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8D" w:rsidRDefault="008B40D4">
      <w:pPr>
        <w:jc w:val="center"/>
        <w:rPr>
          <w:rFonts w:ascii="Arial" w:eastAsia="Arial" w:hAnsi="Arial" w:cs="Arial"/>
          <w:sz w:val="22"/>
          <w:szCs w:val="22"/>
        </w:rPr>
      </w:pPr>
      <w:bookmarkStart w:id="0" w:name="_gjdgxs" w:colFirst="0" w:colLast="0"/>
      <w:bookmarkEnd w:id="0"/>
      <w:r>
        <w:rPr>
          <w:noProof/>
          <w:lang w:val="es-MX"/>
        </w:rPr>
        <w:drawing>
          <wp:anchor distT="0" distB="0" distL="0" distR="0" simplePos="0" relativeHeight="251658240" behindDoc="0" locked="0" layoutInCell="1" hidden="0" allowOverlap="1">
            <wp:simplePos x="0" y="0"/>
            <wp:positionH relativeFrom="page">
              <wp:posOffset>933450</wp:posOffset>
            </wp:positionH>
            <wp:positionV relativeFrom="page">
              <wp:posOffset>396875</wp:posOffset>
            </wp:positionV>
            <wp:extent cx="5695950" cy="48704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95950" cy="487045"/>
                    </a:xfrm>
                    <a:prstGeom prst="rect">
                      <a:avLst/>
                    </a:prstGeom>
                    <a:ln/>
                  </pic:spPr>
                </pic:pic>
              </a:graphicData>
            </a:graphic>
          </wp:anchor>
        </w:drawing>
      </w:r>
    </w:p>
    <w:p w:rsidR="00312C8D" w:rsidRDefault="008B40D4">
      <w:pPr>
        <w:jc w:val="center"/>
        <w:rPr>
          <w:rFonts w:ascii="Arial" w:eastAsia="Arial" w:hAnsi="Arial" w:cs="Arial"/>
          <w:sz w:val="22"/>
          <w:szCs w:val="22"/>
        </w:rPr>
      </w:pPr>
      <w:r>
        <w:rPr>
          <w:rFonts w:ascii="Arial" w:eastAsia="Arial" w:hAnsi="Arial" w:cs="Arial"/>
          <w:b/>
          <w:sz w:val="22"/>
          <w:szCs w:val="22"/>
        </w:rPr>
        <w:t>Aviso de Licitación Pública Nacional</w:t>
      </w:r>
    </w:p>
    <w:p w:rsidR="00312C8D" w:rsidRDefault="008B40D4">
      <w:pPr>
        <w:jc w:val="center"/>
        <w:rPr>
          <w:rFonts w:ascii="Arial" w:eastAsia="Arial" w:hAnsi="Arial" w:cs="Arial"/>
          <w:sz w:val="22"/>
          <w:szCs w:val="22"/>
        </w:rPr>
      </w:pPr>
      <w:r>
        <w:rPr>
          <w:rFonts w:ascii="Arial" w:eastAsia="Arial" w:hAnsi="Arial" w:cs="Arial"/>
          <w:sz w:val="22"/>
          <w:szCs w:val="22"/>
        </w:rPr>
        <w:t>República de Honduras</w:t>
      </w:r>
    </w:p>
    <w:p w:rsidR="00312C8D" w:rsidRDefault="008B40D4">
      <w:pPr>
        <w:jc w:val="center"/>
        <w:rPr>
          <w:rFonts w:ascii="Arial" w:eastAsia="Arial" w:hAnsi="Arial" w:cs="Arial"/>
          <w:sz w:val="22"/>
          <w:szCs w:val="22"/>
        </w:rPr>
      </w:pPr>
      <w:r>
        <w:rPr>
          <w:rFonts w:ascii="Arial" w:eastAsia="Arial" w:hAnsi="Arial" w:cs="Arial"/>
          <w:sz w:val="22"/>
          <w:szCs w:val="22"/>
        </w:rPr>
        <w:t>Instituto Hondureño de Seguridad Social (IHSS)</w:t>
      </w:r>
    </w:p>
    <w:p w:rsidR="00312C8D" w:rsidRDefault="00312C8D">
      <w:pPr>
        <w:jc w:val="center"/>
        <w:rPr>
          <w:rFonts w:ascii="Arial" w:eastAsia="Arial" w:hAnsi="Arial" w:cs="Arial"/>
          <w:sz w:val="22"/>
          <w:szCs w:val="22"/>
        </w:rPr>
      </w:pPr>
    </w:p>
    <w:p w:rsidR="00312C8D" w:rsidRDefault="008B40D4">
      <w:pPr>
        <w:jc w:val="center"/>
        <w:rPr>
          <w:rFonts w:ascii="Arial" w:eastAsia="Arial" w:hAnsi="Arial" w:cs="Arial"/>
          <w:color w:val="000000"/>
          <w:sz w:val="22"/>
          <w:szCs w:val="22"/>
        </w:rPr>
      </w:pPr>
      <w:r>
        <w:rPr>
          <w:rFonts w:ascii="Arial" w:eastAsia="Arial" w:hAnsi="Arial" w:cs="Arial"/>
          <w:sz w:val="22"/>
          <w:szCs w:val="22"/>
        </w:rPr>
        <w:t xml:space="preserve">Licitación Pública Nacional </w:t>
      </w:r>
      <w:r>
        <w:rPr>
          <w:rFonts w:ascii="Arial" w:eastAsia="Arial" w:hAnsi="Arial" w:cs="Arial"/>
          <w:b/>
          <w:color w:val="000000"/>
          <w:sz w:val="22"/>
          <w:szCs w:val="22"/>
        </w:rPr>
        <w:t>N° LPN-024-2020</w:t>
      </w:r>
    </w:p>
    <w:p w:rsidR="00312C8D" w:rsidRDefault="008B40D4">
      <w:pPr>
        <w:jc w:val="center"/>
        <w:rPr>
          <w:rFonts w:ascii="Arial" w:eastAsia="Arial" w:hAnsi="Arial" w:cs="Arial"/>
          <w:color w:val="000000"/>
          <w:sz w:val="22"/>
          <w:szCs w:val="22"/>
        </w:rPr>
      </w:pPr>
      <w:r>
        <w:rPr>
          <w:rFonts w:ascii="Arial" w:eastAsia="Arial" w:hAnsi="Arial" w:cs="Arial"/>
          <w:b/>
          <w:color w:val="000000"/>
          <w:sz w:val="22"/>
          <w:szCs w:val="22"/>
        </w:rPr>
        <w:t>Adquisición de Papelería Médica Impresa para el Instituto Hondureño de Seguridad Social (IHSS).</w:t>
      </w:r>
    </w:p>
    <w:p w:rsidR="00312C8D" w:rsidRDefault="008B40D4">
      <w:pP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Instituto Hondureño de Seguridad Social (IHSS) invita a las sociedades mercantiles interesadas en participar en la </w:t>
      </w:r>
      <w:r>
        <w:rPr>
          <w:rFonts w:ascii="Arial" w:eastAsia="Arial" w:hAnsi="Arial" w:cs="Arial"/>
          <w:b/>
          <w:color w:val="000000"/>
          <w:sz w:val="22"/>
          <w:szCs w:val="22"/>
        </w:rPr>
        <w:t>Licitación Pública Nacional No. LPN-024-2020 a presentar ofertas selladas para la Adquisición de Papelería Médica Impresa para el Instituto Hondureño de Seguridad Social (IHSS).</w:t>
      </w:r>
    </w:p>
    <w:p w:rsidR="00312C8D" w:rsidRDefault="00312C8D">
      <w:pPr>
        <w:jc w:val="both"/>
        <w:rPr>
          <w:rFonts w:ascii="Arial" w:eastAsia="Arial" w:hAnsi="Arial" w:cs="Arial"/>
          <w:color w:val="000000"/>
          <w:sz w:val="22"/>
          <w:szCs w:val="22"/>
        </w:rPr>
      </w:pPr>
    </w:p>
    <w:p w:rsidR="00312C8D" w:rsidRDefault="008B40D4">
      <w:pPr>
        <w:spacing w:after="200"/>
        <w:jc w:val="both"/>
        <w:rPr>
          <w:rFonts w:ascii="Arial" w:eastAsia="Arial" w:hAnsi="Arial" w:cs="Arial"/>
          <w:color w:val="000000"/>
          <w:sz w:val="22"/>
          <w:szCs w:val="22"/>
        </w:rPr>
      </w:pPr>
      <w:r>
        <w:rPr>
          <w:rFonts w:ascii="Arial" w:eastAsia="Arial" w:hAnsi="Arial" w:cs="Arial"/>
          <w:color w:val="000000"/>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Pr>
          <w:rFonts w:ascii="Arial" w:eastAsia="Arial" w:hAnsi="Arial" w:cs="Arial"/>
          <w:i/>
          <w:color w:val="000000"/>
          <w:sz w:val="22"/>
          <w:szCs w:val="22"/>
        </w:rPr>
        <w:t>.</w:t>
      </w:r>
    </w:p>
    <w:p w:rsidR="00312C8D" w:rsidRDefault="008B40D4">
      <w:pPr>
        <w:spacing w:after="200"/>
        <w:jc w:val="both"/>
        <w:rPr>
          <w:rFonts w:ascii="Arial" w:eastAsia="Arial" w:hAnsi="Arial" w:cs="Arial"/>
          <w:sz w:val="22"/>
          <w:szCs w:val="22"/>
        </w:rPr>
      </w:pPr>
      <w:r>
        <w:rPr>
          <w:rFonts w:ascii="Arial" w:eastAsia="Arial" w:hAnsi="Arial" w:cs="Arial"/>
          <w:color w:val="000000"/>
          <w:sz w:val="22"/>
          <w:szCs w:val="22"/>
        </w:rPr>
        <w:t>Los interesados podrán adquirir los documentos de la presente licitación, mediante solicitud escrita a la Subgerencia de Suministros, Materiales y Compras</w:t>
      </w:r>
      <w:r>
        <w:rPr>
          <w:rFonts w:ascii="Arial" w:eastAsia="Arial" w:hAnsi="Arial" w:cs="Arial"/>
          <w:i/>
          <w:color w:val="000000"/>
          <w:sz w:val="22"/>
          <w:szCs w:val="22"/>
        </w:rPr>
        <w:t xml:space="preserve">, </w:t>
      </w:r>
      <w:r>
        <w:rPr>
          <w:rFonts w:ascii="Arial" w:eastAsia="Arial" w:hAnsi="Arial" w:cs="Arial"/>
          <w:color w:val="000000"/>
          <w:sz w:val="22"/>
          <w:szCs w:val="22"/>
        </w:rPr>
        <w:t>ubicada en el Sexto Piso del Edificio Administrativo del Instituto Hondureño de Seguridad Social</w:t>
      </w:r>
      <w:r>
        <w:rPr>
          <w:rFonts w:ascii="Arial" w:eastAsia="Arial" w:hAnsi="Arial" w:cs="Arial"/>
          <w:b/>
          <w:color w:val="000000"/>
          <w:sz w:val="22"/>
          <w:szCs w:val="22"/>
        </w:rPr>
        <w:t>,</w:t>
      </w:r>
      <w:r>
        <w:rPr>
          <w:rFonts w:ascii="Arial" w:eastAsia="Arial" w:hAnsi="Arial" w:cs="Arial"/>
          <w:color w:val="000000"/>
          <w:sz w:val="22"/>
          <w:szCs w:val="22"/>
        </w:rPr>
        <w:t xml:space="preserve"> Barrio Abajo, Tegucigalpa M.D.C. </w:t>
      </w:r>
      <w:r>
        <w:rPr>
          <w:rFonts w:ascii="Arial" w:eastAsia="Arial" w:hAnsi="Arial" w:cs="Arial"/>
          <w:b/>
          <w:color w:val="000000"/>
          <w:sz w:val="22"/>
          <w:szCs w:val="22"/>
        </w:rPr>
        <w:t xml:space="preserve">a partir del día </w:t>
      </w:r>
      <w:r w:rsidR="00B02C00">
        <w:rPr>
          <w:rFonts w:ascii="Arial" w:eastAsia="Arial" w:hAnsi="Arial" w:cs="Arial"/>
          <w:b/>
          <w:color w:val="000000"/>
          <w:sz w:val="22"/>
          <w:szCs w:val="22"/>
        </w:rPr>
        <w:t>XX</w:t>
      </w:r>
      <w:r>
        <w:rPr>
          <w:rFonts w:ascii="Arial" w:eastAsia="Arial" w:hAnsi="Arial" w:cs="Arial"/>
          <w:b/>
          <w:color w:val="000000"/>
          <w:sz w:val="22"/>
          <w:szCs w:val="22"/>
        </w:rPr>
        <w:t xml:space="preserve"> de </w:t>
      </w:r>
      <w:r w:rsidR="00B02C00">
        <w:rPr>
          <w:rFonts w:ascii="Arial" w:eastAsia="Arial" w:hAnsi="Arial" w:cs="Arial"/>
          <w:b/>
          <w:color w:val="000000"/>
          <w:sz w:val="22"/>
          <w:szCs w:val="22"/>
        </w:rPr>
        <w:t>XX</w:t>
      </w:r>
      <w:r>
        <w:rPr>
          <w:rFonts w:ascii="Arial" w:eastAsia="Arial" w:hAnsi="Arial" w:cs="Arial"/>
          <w:b/>
          <w:color w:val="000000"/>
          <w:sz w:val="22"/>
          <w:szCs w:val="22"/>
        </w:rPr>
        <w:t xml:space="preserve"> de </w:t>
      </w:r>
      <w:r w:rsidR="00516656">
        <w:rPr>
          <w:rFonts w:ascii="Arial" w:eastAsia="Arial" w:hAnsi="Arial" w:cs="Arial"/>
          <w:b/>
          <w:color w:val="000000"/>
          <w:sz w:val="22"/>
          <w:szCs w:val="22"/>
        </w:rPr>
        <w:t>2021</w:t>
      </w:r>
      <w:r>
        <w:rPr>
          <w:rFonts w:ascii="Arial" w:eastAsia="Arial" w:hAnsi="Arial" w:cs="Arial"/>
          <w:b/>
          <w:color w:val="000000"/>
          <w:sz w:val="22"/>
          <w:szCs w:val="22"/>
        </w:rPr>
        <w:t xml:space="preserve">, </w:t>
      </w:r>
      <w:r>
        <w:rPr>
          <w:rFonts w:ascii="Arial" w:eastAsia="Arial" w:hAnsi="Arial" w:cs="Arial"/>
          <w:color w:val="000000"/>
          <w:sz w:val="22"/>
          <w:szCs w:val="22"/>
        </w:rPr>
        <w:t>de 8:00 a.m. a 4:00 p.m., previo al</w:t>
      </w:r>
      <w:r>
        <w:rPr>
          <w:rFonts w:ascii="Arial" w:eastAsia="Arial" w:hAnsi="Arial" w:cs="Arial"/>
          <w:sz w:val="22"/>
          <w:szCs w:val="22"/>
        </w:rPr>
        <w:t xml:space="preserve"> pago de L. 300.00 cancelados en la Tesorería General del IHSS. Los documentos de la licitación también podrán ser examinados en el Sistema de Información de Contratación y Adquisiciones del Estado de Honduras, “HonduCompras” (</w:t>
      </w:r>
      <w:hyperlink r:id="rId9">
        <w:r>
          <w:rPr>
            <w:rFonts w:ascii="Arial" w:eastAsia="Arial" w:hAnsi="Arial" w:cs="Arial"/>
            <w:color w:val="0000FF"/>
            <w:sz w:val="22"/>
            <w:szCs w:val="22"/>
            <w:u w:val="single"/>
          </w:rPr>
          <w:t>www.honducompras.gob.hn</w:t>
        </w:r>
      </w:hyperlink>
      <w:r>
        <w:rPr>
          <w:rFonts w:ascii="Arial" w:eastAsia="Arial" w:hAnsi="Arial" w:cs="Arial"/>
          <w:sz w:val="22"/>
          <w:szCs w:val="22"/>
        </w:rPr>
        <w:t>) y en el Portal de Transparencia del IHSS (</w:t>
      </w:r>
      <w:hyperlink r:id="rId10">
        <w:r>
          <w:rPr>
            <w:rFonts w:ascii="Arial" w:eastAsia="Arial" w:hAnsi="Arial" w:cs="Arial"/>
            <w:color w:val="0000FF"/>
            <w:sz w:val="22"/>
            <w:szCs w:val="22"/>
            <w:u w:val="single"/>
          </w:rPr>
          <w:t>www.ihss.hn</w:t>
        </w:r>
      </w:hyperlink>
      <w:r>
        <w:rPr>
          <w:rFonts w:ascii="Arial" w:eastAsia="Arial" w:hAnsi="Arial" w:cs="Arial"/>
          <w:sz w:val="22"/>
          <w:szCs w:val="22"/>
        </w:rPr>
        <w:t>).</w:t>
      </w:r>
    </w:p>
    <w:p w:rsidR="00312C8D" w:rsidRDefault="008B40D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ofertas deberán ser presentadas en la siguiente dirección: Lobby del Edificio </w:t>
      </w:r>
      <w:r w:rsidR="00516656">
        <w:rPr>
          <w:rFonts w:ascii="Arial" w:eastAsia="Arial" w:hAnsi="Arial" w:cs="Arial"/>
          <w:color w:val="000000"/>
          <w:sz w:val="22"/>
          <w:szCs w:val="22"/>
        </w:rPr>
        <w:t>Administrativo</w:t>
      </w:r>
      <w:r>
        <w:rPr>
          <w:rFonts w:ascii="Arial" w:eastAsia="Arial" w:hAnsi="Arial" w:cs="Arial"/>
          <w:color w:val="000000"/>
          <w:sz w:val="22"/>
          <w:szCs w:val="22"/>
        </w:rPr>
        <w:t xml:space="preserve"> del IHSS, 1 piso, Barrio Abajo, Tegucigalpa, M.D.C. a más tardar a las 10:00 a.m</w:t>
      </w:r>
      <w:r>
        <w:rPr>
          <w:rFonts w:ascii="Arial" w:eastAsia="Arial" w:hAnsi="Arial" w:cs="Arial"/>
          <w:b/>
          <w:color w:val="000000"/>
          <w:sz w:val="22"/>
          <w:szCs w:val="22"/>
        </w:rPr>
        <w:t>., día XX de XX de</w:t>
      </w:r>
      <w:r>
        <w:rPr>
          <w:rFonts w:ascii="Arial" w:eastAsia="Arial" w:hAnsi="Arial" w:cs="Arial"/>
          <w:color w:val="000000"/>
          <w:sz w:val="22"/>
          <w:szCs w:val="22"/>
        </w:rPr>
        <w:t xml:space="preserve"> </w:t>
      </w:r>
      <w:r>
        <w:rPr>
          <w:rFonts w:ascii="Arial" w:eastAsia="Arial" w:hAnsi="Arial" w:cs="Arial"/>
          <w:b/>
          <w:color w:val="000000"/>
          <w:sz w:val="22"/>
          <w:szCs w:val="22"/>
        </w:rPr>
        <w:t>202</w:t>
      </w:r>
      <w:r w:rsidR="00516656">
        <w:rPr>
          <w:rFonts w:ascii="Arial" w:eastAsia="Arial" w:hAnsi="Arial" w:cs="Arial"/>
          <w:b/>
          <w:color w:val="000000"/>
          <w:sz w:val="22"/>
          <w:szCs w:val="22"/>
        </w:rPr>
        <w:t>1</w:t>
      </w:r>
      <w:r>
        <w:rPr>
          <w:rFonts w:ascii="Arial" w:eastAsia="Arial" w:hAnsi="Arial" w:cs="Arial"/>
          <w:color w:val="000000"/>
          <w:sz w:val="22"/>
          <w:szCs w:val="22"/>
        </w:rPr>
        <w:t xml:space="preserve"> y ese mismo día a las 10:15 a.m., se celebrará en audiencia pública la apertura de ofertas en presencia de los representantes del IHSS, oferentes o de sus representantes legales o de la persona autorizada por el oferente que acredite su condición mediante carta firmada por el representante legal de la sociedad mercantil. Las ofertas que se reciban fuera de plazo serán rechazadas. Todas </w:t>
      </w:r>
      <w:proofErr w:type="gramStart"/>
      <w:r>
        <w:rPr>
          <w:rFonts w:ascii="Arial" w:eastAsia="Arial" w:hAnsi="Arial" w:cs="Arial"/>
          <w:color w:val="000000"/>
          <w:sz w:val="22"/>
          <w:szCs w:val="22"/>
        </w:rPr>
        <w:t>las</w:t>
      </w:r>
      <w:proofErr w:type="gramEnd"/>
      <w:r>
        <w:rPr>
          <w:rFonts w:ascii="Arial" w:eastAsia="Arial" w:hAnsi="Arial" w:cs="Arial"/>
          <w:color w:val="000000"/>
          <w:sz w:val="22"/>
          <w:szCs w:val="22"/>
        </w:rPr>
        <w:t xml:space="preserve"> ofertas deberán estar acompañadas de una Garantía de Mantenimiento</w:t>
      </w:r>
      <w:r>
        <w:rPr>
          <w:rFonts w:ascii="Arial" w:eastAsia="Arial" w:hAnsi="Arial" w:cs="Arial"/>
          <w:b/>
          <w:color w:val="00B050"/>
          <w:sz w:val="22"/>
          <w:szCs w:val="22"/>
        </w:rPr>
        <w:t xml:space="preserve"> </w:t>
      </w:r>
      <w:r>
        <w:rPr>
          <w:rFonts w:ascii="Arial" w:eastAsia="Arial" w:hAnsi="Arial" w:cs="Arial"/>
          <w:color w:val="000000"/>
          <w:sz w:val="22"/>
          <w:szCs w:val="22"/>
        </w:rPr>
        <w:t>del dos por ciento (2%) de su oferta en moneda de curso legal.</w:t>
      </w:r>
    </w:p>
    <w:p w:rsidR="00312C8D" w:rsidRDefault="00312C8D">
      <w:pPr>
        <w:pBdr>
          <w:top w:val="nil"/>
          <w:left w:val="nil"/>
          <w:bottom w:val="nil"/>
          <w:right w:val="nil"/>
          <w:between w:val="nil"/>
        </w:pBdr>
        <w:jc w:val="both"/>
        <w:rPr>
          <w:rFonts w:ascii="Arial" w:eastAsia="Arial" w:hAnsi="Arial" w:cs="Arial"/>
          <w:color w:val="000000"/>
          <w:sz w:val="22"/>
          <w:szCs w:val="22"/>
        </w:rPr>
      </w:pPr>
    </w:p>
    <w:p w:rsidR="00312C8D" w:rsidRDefault="00312C8D">
      <w:pPr>
        <w:pBdr>
          <w:top w:val="nil"/>
          <w:left w:val="nil"/>
          <w:bottom w:val="nil"/>
          <w:right w:val="nil"/>
          <w:between w:val="nil"/>
        </w:pBdr>
        <w:jc w:val="both"/>
        <w:rPr>
          <w:rFonts w:ascii="Arial" w:eastAsia="Arial" w:hAnsi="Arial" w:cs="Arial"/>
          <w:color w:val="000000"/>
          <w:sz w:val="22"/>
          <w:szCs w:val="22"/>
        </w:rPr>
      </w:pPr>
    </w:p>
    <w:p w:rsidR="00312C8D" w:rsidRDefault="00312C8D">
      <w:pPr>
        <w:pBdr>
          <w:top w:val="nil"/>
          <w:left w:val="nil"/>
          <w:bottom w:val="nil"/>
          <w:right w:val="nil"/>
          <w:between w:val="nil"/>
        </w:pBdr>
        <w:jc w:val="both"/>
        <w:rPr>
          <w:rFonts w:ascii="Arial" w:eastAsia="Arial" w:hAnsi="Arial" w:cs="Arial"/>
          <w:color w:val="000000"/>
          <w:sz w:val="22"/>
          <w:szCs w:val="22"/>
        </w:rPr>
      </w:pPr>
    </w:p>
    <w:p w:rsidR="00312C8D" w:rsidRDefault="00312C8D">
      <w:pPr>
        <w:pBdr>
          <w:top w:val="nil"/>
          <w:left w:val="nil"/>
          <w:bottom w:val="nil"/>
          <w:right w:val="nil"/>
          <w:between w:val="nil"/>
        </w:pBdr>
        <w:jc w:val="both"/>
        <w:rPr>
          <w:rFonts w:ascii="Arial" w:eastAsia="Arial" w:hAnsi="Arial" w:cs="Arial"/>
          <w:color w:val="000000"/>
          <w:sz w:val="22"/>
          <w:szCs w:val="22"/>
        </w:rPr>
      </w:pPr>
    </w:p>
    <w:p w:rsidR="00312C8D" w:rsidRDefault="008B40D4">
      <w:pPr>
        <w:jc w:val="center"/>
        <w:rPr>
          <w:rFonts w:ascii="Arial" w:eastAsia="Arial" w:hAnsi="Arial" w:cs="Arial"/>
          <w:color w:val="FF0000"/>
          <w:sz w:val="22"/>
          <w:szCs w:val="22"/>
        </w:rPr>
      </w:pPr>
      <w:r>
        <w:rPr>
          <w:rFonts w:ascii="Arial" w:eastAsia="Arial" w:hAnsi="Arial" w:cs="Arial"/>
          <w:sz w:val="22"/>
          <w:szCs w:val="22"/>
        </w:rPr>
        <w:t>Tegucigalpa, M.D.C., noviembre de 2020</w:t>
      </w:r>
    </w:p>
    <w:p w:rsidR="00312C8D" w:rsidRDefault="00312C8D">
      <w:pPr>
        <w:jc w:val="center"/>
        <w:rPr>
          <w:rFonts w:ascii="Arial" w:eastAsia="Arial" w:hAnsi="Arial" w:cs="Arial"/>
          <w:sz w:val="22"/>
          <w:szCs w:val="22"/>
        </w:rPr>
      </w:pPr>
    </w:p>
    <w:p w:rsidR="00312C8D" w:rsidRDefault="00312C8D">
      <w:pPr>
        <w:jc w:val="center"/>
        <w:rPr>
          <w:rFonts w:ascii="Arial" w:eastAsia="Arial" w:hAnsi="Arial" w:cs="Arial"/>
          <w:sz w:val="22"/>
          <w:szCs w:val="22"/>
        </w:rPr>
      </w:pPr>
    </w:p>
    <w:p w:rsidR="00312C8D" w:rsidRDefault="008B40D4">
      <w:pPr>
        <w:jc w:val="center"/>
        <w:rPr>
          <w:rFonts w:ascii="Arial" w:eastAsia="Arial" w:hAnsi="Arial" w:cs="Arial"/>
          <w:sz w:val="22"/>
          <w:szCs w:val="22"/>
        </w:rPr>
      </w:pPr>
      <w:r>
        <w:rPr>
          <w:rFonts w:ascii="Arial" w:eastAsia="Arial" w:hAnsi="Arial" w:cs="Arial"/>
          <w:sz w:val="22"/>
          <w:szCs w:val="22"/>
        </w:rPr>
        <w:t>Dr. Richard Zablah</w:t>
      </w:r>
    </w:p>
    <w:p w:rsidR="00312C8D" w:rsidRDefault="008B40D4">
      <w:pPr>
        <w:jc w:val="center"/>
        <w:rPr>
          <w:rFonts w:ascii="Arial" w:eastAsia="Arial" w:hAnsi="Arial" w:cs="Arial"/>
          <w:sz w:val="22"/>
          <w:szCs w:val="22"/>
        </w:rPr>
      </w:pPr>
      <w:r>
        <w:rPr>
          <w:rFonts w:ascii="Arial" w:eastAsia="Arial" w:hAnsi="Arial" w:cs="Arial"/>
          <w:sz w:val="22"/>
          <w:szCs w:val="22"/>
        </w:rPr>
        <w:t>Director Ejecutivo Interino</w:t>
      </w:r>
    </w:p>
    <w:p w:rsidR="00312C8D" w:rsidRDefault="008B40D4">
      <w:pPr>
        <w:jc w:val="center"/>
        <w:rPr>
          <w:rFonts w:ascii="Arial" w:eastAsia="Arial" w:hAnsi="Arial" w:cs="Arial"/>
          <w:sz w:val="22"/>
          <w:szCs w:val="22"/>
        </w:rPr>
      </w:pPr>
      <w:r>
        <w:rPr>
          <w:rFonts w:ascii="Arial" w:eastAsia="Arial" w:hAnsi="Arial" w:cs="Arial"/>
          <w:sz w:val="22"/>
          <w:szCs w:val="22"/>
        </w:rPr>
        <w:t>Instituto Hondureño de Seguridad Social</w:t>
      </w:r>
    </w:p>
    <w:p w:rsidR="00312C8D" w:rsidRDefault="00312C8D">
      <w:pPr>
        <w:jc w:val="both"/>
        <w:rPr>
          <w:rFonts w:ascii="Arial" w:eastAsia="Arial" w:hAnsi="Arial" w:cs="Arial"/>
          <w:sz w:val="22"/>
          <w:szCs w:val="22"/>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8B40D4">
      <w:pPr>
        <w:jc w:val="center"/>
        <w:rPr>
          <w:color w:val="000000"/>
          <w:sz w:val="36"/>
          <w:szCs w:val="36"/>
        </w:rPr>
      </w:pPr>
      <w:r>
        <w:rPr>
          <w:b/>
          <w:color w:val="000000"/>
          <w:sz w:val="36"/>
          <w:szCs w:val="36"/>
        </w:rPr>
        <w:t xml:space="preserve">LICITACIÓN  PÚBLICA  NACIONAL </w:t>
      </w:r>
    </w:p>
    <w:p w:rsidR="00312C8D" w:rsidRDefault="00312C8D">
      <w:pPr>
        <w:jc w:val="center"/>
        <w:rPr>
          <w:color w:val="000000"/>
          <w:sz w:val="36"/>
          <w:szCs w:val="36"/>
        </w:rPr>
      </w:pPr>
    </w:p>
    <w:p w:rsidR="00312C8D" w:rsidRDefault="008B40D4">
      <w:pPr>
        <w:jc w:val="center"/>
        <w:rPr>
          <w:color w:val="000000"/>
          <w:sz w:val="36"/>
          <w:szCs w:val="36"/>
        </w:rPr>
      </w:pPr>
      <w:r>
        <w:rPr>
          <w:b/>
          <w:color w:val="000000"/>
          <w:sz w:val="36"/>
          <w:szCs w:val="36"/>
        </w:rPr>
        <w:t>LPN  Nº 024-2020</w:t>
      </w:r>
    </w:p>
    <w:p w:rsidR="00312C8D" w:rsidRDefault="00312C8D">
      <w:pPr>
        <w:jc w:val="center"/>
        <w:rPr>
          <w:color w:val="000000"/>
          <w:sz w:val="36"/>
          <w:szCs w:val="36"/>
        </w:rPr>
      </w:pPr>
    </w:p>
    <w:p w:rsidR="00312C8D" w:rsidRDefault="00312C8D">
      <w:pPr>
        <w:jc w:val="center"/>
        <w:rPr>
          <w:color w:val="000000"/>
          <w:sz w:val="36"/>
          <w:szCs w:val="36"/>
        </w:rPr>
      </w:pPr>
    </w:p>
    <w:p w:rsidR="00312C8D" w:rsidRDefault="00312C8D">
      <w:pPr>
        <w:jc w:val="center"/>
        <w:rPr>
          <w:color w:val="000000"/>
          <w:sz w:val="36"/>
          <w:szCs w:val="36"/>
        </w:rPr>
      </w:pPr>
    </w:p>
    <w:p w:rsidR="00312C8D" w:rsidRDefault="008B40D4">
      <w:pPr>
        <w:jc w:val="center"/>
        <w:rPr>
          <w:color w:val="000000"/>
          <w:sz w:val="32"/>
          <w:szCs w:val="32"/>
        </w:rPr>
      </w:pPr>
      <w:r>
        <w:rPr>
          <w:b/>
          <w:color w:val="000000"/>
          <w:sz w:val="32"/>
          <w:szCs w:val="32"/>
        </w:rPr>
        <w:t xml:space="preserve">ADQUISISCION DE PAPELERIA </w:t>
      </w:r>
      <w:r w:rsidR="00FA7A83">
        <w:rPr>
          <w:b/>
          <w:color w:val="000000"/>
          <w:sz w:val="32"/>
          <w:szCs w:val="32"/>
        </w:rPr>
        <w:t>MÉDICA</w:t>
      </w:r>
      <w:r>
        <w:rPr>
          <w:b/>
          <w:color w:val="000000"/>
          <w:sz w:val="32"/>
          <w:szCs w:val="32"/>
        </w:rPr>
        <w:t xml:space="preserve"> IMPRESA   PARA EL INSTITUTO HONDUREÑO DE SEGURIDAD SOCIAL (I H S S)</w:t>
      </w:r>
    </w:p>
    <w:p w:rsidR="00312C8D" w:rsidRDefault="00312C8D">
      <w:pPr>
        <w:jc w:val="center"/>
        <w:rPr>
          <w:color w:val="000000"/>
          <w:sz w:val="36"/>
          <w:szCs w:val="36"/>
        </w:rPr>
      </w:pPr>
    </w:p>
    <w:p w:rsidR="00312C8D" w:rsidRDefault="00312C8D">
      <w:pPr>
        <w:jc w:val="center"/>
        <w:rPr>
          <w:color w:val="000000"/>
          <w:sz w:val="36"/>
          <w:szCs w:val="36"/>
        </w:rPr>
      </w:pPr>
    </w:p>
    <w:p w:rsidR="00312C8D" w:rsidRDefault="00312C8D">
      <w:pPr>
        <w:jc w:val="center"/>
        <w:rPr>
          <w:color w:val="000000"/>
          <w:sz w:val="36"/>
          <w:szCs w:val="36"/>
        </w:rPr>
      </w:pPr>
    </w:p>
    <w:p w:rsidR="00312C8D" w:rsidRDefault="00312C8D">
      <w:pPr>
        <w:rPr>
          <w:color w:val="000000"/>
          <w:sz w:val="28"/>
          <w:szCs w:val="28"/>
        </w:rPr>
      </w:pPr>
    </w:p>
    <w:p w:rsidR="00312C8D" w:rsidRDefault="008B40D4">
      <w:pPr>
        <w:jc w:val="center"/>
        <w:rPr>
          <w:color w:val="000000"/>
          <w:sz w:val="36"/>
          <w:szCs w:val="36"/>
        </w:rPr>
      </w:pPr>
      <w:r>
        <w:rPr>
          <w:b/>
          <w:color w:val="000000"/>
          <w:sz w:val="36"/>
          <w:szCs w:val="36"/>
        </w:rPr>
        <w:t>Tegucigalpa, M. D. C.</w:t>
      </w:r>
    </w:p>
    <w:p w:rsidR="00312C8D" w:rsidRDefault="00312C8D">
      <w:pPr>
        <w:jc w:val="center"/>
        <w:rPr>
          <w:color w:val="000000"/>
          <w:sz w:val="36"/>
          <w:szCs w:val="36"/>
        </w:rPr>
      </w:pPr>
    </w:p>
    <w:p w:rsidR="00312C8D" w:rsidRDefault="00312C8D">
      <w:pPr>
        <w:jc w:val="center"/>
        <w:rPr>
          <w:color w:val="000000"/>
          <w:sz w:val="36"/>
          <w:szCs w:val="36"/>
        </w:rPr>
      </w:pPr>
    </w:p>
    <w:p w:rsidR="00312C8D" w:rsidRDefault="00312C8D">
      <w:pPr>
        <w:jc w:val="center"/>
        <w:rPr>
          <w:color w:val="000000"/>
          <w:sz w:val="36"/>
          <w:szCs w:val="36"/>
        </w:rPr>
      </w:pPr>
    </w:p>
    <w:p w:rsidR="00312C8D" w:rsidRDefault="00312C8D">
      <w:pPr>
        <w:rPr>
          <w:color w:val="000000"/>
          <w:sz w:val="28"/>
          <w:szCs w:val="28"/>
        </w:rPr>
      </w:pPr>
    </w:p>
    <w:p w:rsidR="00312C8D" w:rsidRDefault="00312C8D">
      <w:pPr>
        <w:rPr>
          <w:color w:val="000000"/>
          <w:sz w:val="28"/>
          <w:szCs w:val="28"/>
        </w:rPr>
      </w:pPr>
    </w:p>
    <w:p w:rsidR="00312C8D" w:rsidRDefault="008B40D4">
      <w:pPr>
        <w:jc w:val="center"/>
        <w:rPr>
          <w:color w:val="000000"/>
          <w:sz w:val="36"/>
          <w:szCs w:val="36"/>
        </w:rPr>
      </w:pPr>
      <w:r>
        <w:rPr>
          <w:b/>
          <w:color w:val="000000"/>
          <w:sz w:val="36"/>
          <w:szCs w:val="36"/>
        </w:rPr>
        <w:t>Honduras, C. A.</w:t>
      </w:r>
    </w:p>
    <w:p w:rsidR="00312C8D" w:rsidRDefault="00312C8D">
      <w:pPr>
        <w:jc w:val="center"/>
        <w:rPr>
          <w:color w:val="000000"/>
          <w:sz w:val="36"/>
          <w:szCs w:val="36"/>
        </w:rPr>
      </w:pPr>
    </w:p>
    <w:p w:rsidR="00312C8D" w:rsidRDefault="00312C8D">
      <w:pPr>
        <w:jc w:val="center"/>
        <w:rPr>
          <w:color w:val="000000"/>
          <w:sz w:val="36"/>
          <w:szCs w:val="36"/>
        </w:rPr>
      </w:pPr>
    </w:p>
    <w:p w:rsidR="00312C8D" w:rsidRDefault="00312C8D">
      <w:pPr>
        <w:jc w:val="center"/>
        <w:rPr>
          <w:color w:val="000000"/>
          <w:sz w:val="36"/>
          <w:szCs w:val="36"/>
        </w:rPr>
      </w:pPr>
    </w:p>
    <w:p w:rsidR="00312C8D" w:rsidRDefault="00312C8D">
      <w:pPr>
        <w:jc w:val="center"/>
        <w:rPr>
          <w:color w:val="000000"/>
          <w:sz w:val="28"/>
          <w:szCs w:val="28"/>
        </w:rPr>
      </w:pPr>
    </w:p>
    <w:p w:rsidR="00312C8D" w:rsidRDefault="008B40D4">
      <w:pPr>
        <w:jc w:val="center"/>
        <w:rPr>
          <w:rFonts w:ascii="Arial" w:eastAsia="Arial" w:hAnsi="Arial" w:cs="Arial"/>
          <w:color w:val="000000"/>
          <w:sz w:val="20"/>
          <w:szCs w:val="20"/>
        </w:rPr>
      </w:pPr>
      <w:r>
        <w:rPr>
          <w:b/>
          <w:color w:val="000000"/>
          <w:sz w:val="28"/>
          <w:szCs w:val="28"/>
        </w:rPr>
        <w:t>Noviembre de 2020</w:t>
      </w:r>
    </w:p>
    <w:p w:rsidR="00312C8D" w:rsidRDefault="00312C8D">
      <w:pPr>
        <w:jc w:val="center"/>
        <w:rPr>
          <w:rFonts w:ascii="Arial" w:eastAsia="Arial" w:hAnsi="Arial" w:cs="Arial"/>
          <w:color w:val="000000"/>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8B40D4">
      <w:pPr>
        <w:jc w:val="center"/>
        <w:rPr>
          <w:rFonts w:ascii="Arial" w:eastAsia="Arial" w:hAnsi="Arial" w:cs="Arial"/>
          <w:sz w:val="20"/>
          <w:szCs w:val="20"/>
        </w:rPr>
      </w:pPr>
      <w:r>
        <w:rPr>
          <w:rFonts w:ascii="Arial" w:eastAsia="Arial" w:hAnsi="Arial" w:cs="Arial"/>
          <w:b/>
          <w:sz w:val="20"/>
          <w:szCs w:val="20"/>
        </w:rPr>
        <w:t>Índice General</w:t>
      </w:r>
    </w:p>
    <w:p w:rsidR="00312C8D" w:rsidRDefault="00312C8D">
      <w:pPr>
        <w:pBdr>
          <w:top w:val="nil"/>
          <w:left w:val="nil"/>
          <w:bottom w:val="nil"/>
          <w:right w:val="nil"/>
          <w:between w:val="nil"/>
        </w:pBdr>
        <w:tabs>
          <w:tab w:val="right" w:pos="8990"/>
        </w:tabs>
        <w:spacing w:before="120"/>
        <w:jc w:val="both"/>
        <w:rPr>
          <w:rFonts w:ascii="Arial" w:eastAsia="Arial" w:hAnsi="Arial" w:cs="Arial"/>
          <w:b/>
          <w:color w:val="000000"/>
          <w:sz w:val="20"/>
          <w:szCs w:val="20"/>
        </w:rPr>
      </w:pPr>
    </w:p>
    <w:p w:rsidR="00312C8D" w:rsidRDefault="008B40D4">
      <w:pPr>
        <w:pBdr>
          <w:top w:val="nil"/>
          <w:left w:val="nil"/>
          <w:bottom w:val="nil"/>
          <w:right w:val="nil"/>
          <w:between w:val="nil"/>
        </w:pBdr>
        <w:tabs>
          <w:tab w:val="left" w:pos="8222"/>
          <w:tab w:val="right" w:pos="8931"/>
        </w:tabs>
        <w:spacing w:before="120"/>
        <w:jc w:val="both"/>
        <w:rPr>
          <w:rFonts w:ascii="Arial" w:eastAsia="Arial" w:hAnsi="Arial" w:cs="Arial"/>
          <w:b/>
          <w:color w:val="000000"/>
          <w:sz w:val="20"/>
          <w:szCs w:val="20"/>
        </w:rPr>
      </w:pPr>
      <w:r>
        <w:rPr>
          <w:rFonts w:ascii="Arial" w:eastAsia="Arial" w:hAnsi="Arial" w:cs="Arial"/>
          <w:b/>
          <w:color w:val="000000"/>
          <w:sz w:val="20"/>
          <w:szCs w:val="20"/>
        </w:rPr>
        <w:t>PARTE 1-</w:t>
      </w:r>
    </w:p>
    <w:p w:rsidR="00312C8D" w:rsidRDefault="008B40D4">
      <w:pPr>
        <w:pBdr>
          <w:top w:val="nil"/>
          <w:left w:val="nil"/>
          <w:bottom w:val="nil"/>
          <w:right w:val="nil"/>
          <w:between w:val="nil"/>
        </w:pBdr>
        <w:tabs>
          <w:tab w:val="left" w:pos="8222"/>
          <w:tab w:val="right" w:pos="8931"/>
        </w:tabs>
        <w:spacing w:before="120"/>
        <w:jc w:val="both"/>
        <w:rPr>
          <w:rFonts w:ascii="Arial" w:eastAsia="Arial" w:hAnsi="Arial" w:cs="Arial"/>
          <w:color w:val="000000"/>
          <w:sz w:val="20"/>
          <w:szCs w:val="20"/>
        </w:rPr>
      </w:pPr>
      <w:r>
        <w:rPr>
          <w:rFonts w:ascii="Arial" w:eastAsia="Arial" w:hAnsi="Arial" w:cs="Arial"/>
          <w:b/>
          <w:color w:val="000000"/>
          <w:sz w:val="20"/>
          <w:szCs w:val="20"/>
        </w:rPr>
        <w:t>Procedimientos de Licitación……………………………………………………………………4</w:t>
      </w:r>
    </w:p>
    <w:p w:rsidR="00312C8D" w:rsidRDefault="008B40D4">
      <w:pPr>
        <w:tabs>
          <w:tab w:val="left" w:pos="8222"/>
        </w:tabs>
        <w:jc w:val="both"/>
        <w:rPr>
          <w:rFonts w:ascii="Arial" w:eastAsia="Arial" w:hAnsi="Arial" w:cs="Arial"/>
          <w:sz w:val="20"/>
          <w:szCs w:val="20"/>
        </w:rPr>
      </w:pPr>
      <w:r>
        <w:rPr>
          <w:rFonts w:ascii="Arial" w:eastAsia="Arial" w:hAnsi="Arial" w:cs="Arial"/>
          <w:sz w:val="20"/>
          <w:szCs w:val="20"/>
        </w:rPr>
        <w:t>Sección I. Instrucciones a los Oferentes................................................................................</w:t>
      </w:r>
      <w:r w:rsidR="00C07899">
        <w:rPr>
          <w:rFonts w:ascii="Arial" w:eastAsia="Arial" w:hAnsi="Arial" w:cs="Arial"/>
          <w:sz w:val="20"/>
          <w:szCs w:val="20"/>
        </w:rPr>
        <w:t>5</w:t>
      </w:r>
    </w:p>
    <w:p w:rsidR="00312C8D" w:rsidRDefault="008B40D4">
      <w:pPr>
        <w:tabs>
          <w:tab w:val="left" w:pos="8222"/>
        </w:tabs>
        <w:jc w:val="both"/>
        <w:rPr>
          <w:rFonts w:ascii="Arial" w:eastAsia="Arial" w:hAnsi="Arial" w:cs="Arial"/>
          <w:sz w:val="20"/>
          <w:szCs w:val="20"/>
        </w:rPr>
      </w:pPr>
      <w:r>
        <w:rPr>
          <w:rFonts w:ascii="Arial" w:eastAsia="Arial" w:hAnsi="Arial" w:cs="Arial"/>
          <w:sz w:val="20"/>
          <w:szCs w:val="20"/>
        </w:rPr>
        <w:t>Sección II. Datos de la Licitación (DDL)...............................................................................29</w:t>
      </w:r>
    </w:p>
    <w:p w:rsidR="00312C8D" w:rsidRDefault="008B40D4">
      <w:pPr>
        <w:tabs>
          <w:tab w:val="left" w:pos="8080"/>
        </w:tabs>
        <w:jc w:val="both"/>
        <w:rPr>
          <w:rFonts w:ascii="Arial" w:eastAsia="Arial" w:hAnsi="Arial" w:cs="Arial"/>
          <w:sz w:val="20"/>
          <w:szCs w:val="20"/>
        </w:rPr>
      </w:pPr>
      <w:r>
        <w:rPr>
          <w:rFonts w:ascii="Arial" w:eastAsia="Arial" w:hAnsi="Arial" w:cs="Arial"/>
          <w:sz w:val="20"/>
          <w:szCs w:val="20"/>
        </w:rPr>
        <w:t>Sección III. Criterios de Evaluación y Calificación.............................................................. .35</w:t>
      </w:r>
    </w:p>
    <w:p w:rsidR="00312C8D" w:rsidRDefault="008B40D4">
      <w:pPr>
        <w:tabs>
          <w:tab w:val="left" w:pos="8222"/>
        </w:tabs>
        <w:jc w:val="both"/>
        <w:rPr>
          <w:rFonts w:ascii="Arial" w:eastAsia="Arial" w:hAnsi="Arial" w:cs="Arial"/>
          <w:sz w:val="20"/>
          <w:szCs w:val="20"/>
        </w:rPr>
      </w:pPr>
      <w:r>
        <w:rPr>
          <w:rFonts w:ascii="Arial" w:eastAsia="Arial" w:hAnsi="Arial" w:cs="Arial"/>
          <w:sz w:val="20"/>
          <w:szCs w:val="20"/>
        </w:rPr>
        <w:t>Sección IV. Formularios de la Oferta....................................................................................39</w:t>
      </w:r>
    </w:p>
    <w:p w:rsidR="00312C8D" w:rsidRDefault="008B40D4">
      <w:pPr>
        <w:tabs>
          <w:tab w:val="left" w:pos="8222"/>
        </w:tabs>
        <w:jc w:val="both"/>
        <w:rPr>
          <w:rFonts w:ascii="Arial" w:eastAsia="Arial" w:hAnsi="Arial" w:cs="Arial"/>
          <w:sz w:val="20"/>
          <w:szCs w:val="20"/>
        </w:rPr>
      </w:pPr>
      <w:r>
        <w:rPr>
          <w:rFonts w:ascii="Arial" w:eastAsia="Arial" w:hAnsi="Arial" w:cs="Arial"/>
          <w:sz w:val="20"/>
          <w:szCs w:val="20"/>
        </w:rPr>
        <w:t>Sección V. Países Elegibles</w:t>
      </w:r>
      <w:proofErr w:type="gramStart"/>
      <w:r>
        <w:rPr>
          <w:rFonts w:ascii="Arial" w:eastAsia="Arial" w:hAnsi="Arial" w:cs="Arial"/>
          <w:sz w:val="20"/>
          <w:szCs w:val="20"/>
        </w:rPr>
        <w:t>................................................................................................ .</w:t>
      </w:r>
      <w:proofErr w:type="gramEnd"/>
      <w:r>
        <w:rPr>
          <w:rFonts w:ascii="Arial" w:eastAsia="Arial" w:hAnsi="Arial" w:cs="Arial"/>
          <w:sz w:val="20"/>
          <w:szCs w:val="20"/>
        </w:rPr>
        <w:t>57</w:t>
      </w:r>
    </w:p>
    <w:p w:rsidR="00312C8D" w:rsidRDefault="00312C8D">
      <w:pPr>
        <w:pBdr>
          <w:top w:val="nil"/>
          <w:left w:val="nil"/>
          <w:bottom w:val="nil"/>
          <w:right w:val="nil"/>
          <w:between w:val="nil"/>
        </w:pBdr>
        <w:tabs>
          <w:tab w:val="left" w:pos="8222"/>
          <w:tab w:val="right" w:pos="8990"/>
        </w:tabs>
        <w:spacing w:before="120"/>
        <w:jc w:val="both"/>
        <w:rPr>
          <w:rFonts w:ascii="Arial" w:eastAsia="Arial" w:hAnsi="Arial" w:cs="Arial"/>
          <w:b/>
          <w:color w:val="000000"/>
          <w:sz w:val="20"/>
          <w:szCs w:val="20"/>
        </w:rPr>
      </w:pPr>
    </w:p>
    <w:p w:rsidR="00312C8D" w:rsidRDefault="008B40D4">
      <w:pPr>
        <w:tabs>
          <w:tab w:val="left" w:pos="8222"/>
        </w:tabs>
        <w:jc w:val="both"/>
        <w:rPr>
          <w:rFonts w:ascii="Arial" w:eastAsia="Arial" w:hAnsi="Arial" w:cs="Arial"/>
          <w:sz w:val="20"/>
          <w:szCs w:val="20"/>
        </w:rPr>
      </w:pPr>
      <w:r>
        <w:rPr>
          <w:rFonts w:ascii="Arial" w:eastAsia="Arial" w:hAnsi="Arial" w:cs="Arial"/>
          <w:b/>
          <w:sz w:val="20"/>
          <w:szCs w:val="20"/>
        </w:rPr>
        <w:t>PARTE 2 – Requisitos de los Bienes y Servicios</w:t>
      </w:r>
    </w:p>
    <w:p w:rsidR="00312C8D" w:rsidRDefault="008B40D4">
      <w:pPr>
        <w:tabs>
          <w:tab w:val="left" w:pos="8222"/>
        </w:tabs>
        <w:jc w:val="both"/>
        <w:rPr>
          <w:rFonts w:ascii="Arial" w:eastAsia="Arial" w:hAnsi="Arial" w:cs="Arial"/>
          <w:sz w:val="20"/>
          <w:szCs w:val="20"/>
        </w:rPr>
      </w:pPr>
      <w:r>
        <w:rPr>
          <w:rFonts w:ascii="Arial" w:eastAsia="Arial" w:hAnsi="Arial" w:cs="Arial"/>
          <w:sz w:val="20"/>
          <w:szCs w:val="20"/>
        </w:rPr>
        <w:t>Sección VI. Lista de Requisitos.............................................................................................59</w:t>
      </w:r>
    </w:p>
    <w:p w:rsidR="00312C8D" w:rsidRDefault="00312C8D">
      <w:pPr>
        <w:tabs>
          <w:tab w:val="left" w:pos="8222"/>
        </w:tabs>
        <w:jc w:val="both"/>
        <w:rPr>
          <w:rFonts w:ascii="Arial" w:eastAsia="Arial" w:hAnsi="Arial" w:cs="Arial"/>
          <w:sz w:val="20"/>
          <w:szCs w:val="20"/>
        </w:rPr>
      </w:pPr>
    </w:p>
    <w:p w:rsidR="00312C8D" w:rsidRDefault="008B40D4">
      <w:pPr>
        <w:tabs>
          <w:tab w:val="left" w:pos="8222"/>
        </w:tabs>
        <w:jc w:val="both"/>
        <w:rPr>
          <w:rFonts w:ascii="Arial" w:eastAsia="Arial" w:hAnsi="Arial" w:cs="Arial"/>
          <w:sz w:val="20"/>
          <w:szCs w:val="20"/>
        </w:rPr>
      </w:pPr>
      <w:r>
        <w:rPr>
          <w:rFonts w:ascii="Arial" w:eastAsia="Arial" w:hAnsi="Arial" w:cs="Arial"/>
          <w:b/>
          <w:sz w:val="20"/>
          <w:szCs w:val="20"/>
        </w:rPr>
        <w:t>PARTE 3 – Contrato</w:t>
      </w:r>
    </w:p>
    <w:p w:rsidR="00312C8D" w:rsidRDefault="008B40D4">
      <w:pPr>
        <w:tabs>
          <w:tab w:val="left" w:pos="8222"/>
        </w:tabs>
        <w:jc w:val="both"/>
        <w:rPr>
          <w:rFonts w:ascii="Arial" w:eastAsia="Arial" w:hAnsi="Arial" w:cs="Arial"/>
          <w:sz w:val="20"/>
          <w:szCs w:val="20"/>
        </w:rPr>
      </w:pPr>
      <w:r>
        <w:rPr>
          <w:rFonts w:ascii="Arial" w:eastAsia="Arial" w:hAnsi="Arial" w:cs="Arial"/>
          <w:sz w:val="20"/>
          <w:szCs w:val="20"/>
        </w:rPr>
        <w:t>Sección VII. Condiciones Generales del Contrato................................................................93</w:t>
      </w:r>
    </w:p>
    <w:p w:rsidR="00312C8D" w:rsidRDefault="008B40D4">
      <w:pPr>
        <w:tabs>
          <w:tab w:val="left" w:pos="8222"/>
          <w:tab w:val="left" w:pos="8364"/>
        </w:tabs>
        <w:jc w:val="both"/>
        <w:rPr>
          <w:rFonts w:ascii="Arial" w:eastAsia="Arial" w:hAnsi="Arial" w:cs="Arial"/>
          <w:sz w:val="20"/>
          <w:szCs w:val="20"/>
        </w:rPr>
      </w:pPr>
      <w:r>
        <w:rPr>
          <w:rFonts w:ascii="Arial" w:eastAsia="Arial" w:hAnsi="Arial" w:cs="Arial"/>
          <w:sz w:val="20"/>
          <w:szCs w:val="20"/>
        </w:rPr>
        <w:t>Sección VIII. Condiciones Especiales del Contrato.............................................................111</w:t>
      </w:r>
    </w:p>
    <w:p w:rsidR="00312C8D" w:rsidRDefault="008B40D4">
      <w:pPr>
        <w:tabs>
          <w:tab w:val="left" w:pos="8222"/>
        </w:tabs>
        <w:jc w:val="both"/>
        <w:rPr>
          <w:rFonts w:ascii="Arial" w:eastAsia="Arial" w:hAnsi="Arial" w:cs="Arial"/>
          <w:sz w:val="20"/>
          <w:szCs w:val="20"/>
        </w:rPr>
      </w:pPr>
      <w:r>
        <w:rPr>
          <w:rFonts w:ascii="Arial" w:eastAsia="Arial" w:hAnsi="Arial" w:cs="Arial"/>
          <w:sz w:val="20"/>
          <w:szCs w:val="20"/>
        </w:rPr>
        <w:t>Sección IX. Formularios del Contrato..................................................................................115</w:t>
      </w:r>
    </w:p>
    <w:p w:rsidR="00312C8D" w:rsidRDefault="00312C8D">
      <w:pPr>
        <w:tabs>
          <w:tab w:val="left" w:pos="8222"/>
        </w:tabs>
        <w:jc w:val="both"/>
        <w:rPr>
          <w:rFonts w:ascii="Arial" w:eastAsia="Arial" w:hAnsi="Arial" w:cs="Arial"/>
          <w:sz w:val="20"/>
          <w:szCs w:val="20"/>
        </w:rPr>
      </w:pPr>
    </w:p>
    <w:p w:rsidR="00312C8D" w:rsidRDefault="00312C8D">
      <w:pPr>
        <w:tabs>
          <w:tab w:val="left" w:pos="8222"/>
        </w:tabs>
        <w:jc w:val="both"/>
        <w:rPr>
          <w:rFonts w:ascii="Arial" w:eastAsia="Arial" w:hAnsi="Arial" w:cs="Arial"/>
          <w:sz w:val="20"/>
          <w:szCs w:val="20"/>
        </w:rPr>
      </w:pPr>
    </w:p>
    <w:p w:rsidR="00312C8D" w:rsidRDefault="00312C8D">
      <w:pPr>
        <w:tabs>
          <w:tab w:val="left" w:pos="8222"/>
        </w:tabs>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p w:rsidR="00312C8D" w:rsidRDefault="00312C8D">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bookmarkStart w:id="1" w:name="_30j0zll" w:colFirst="0" w:colLast="0"/>
      <w:bookmarkEnd w:id="1"/>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rPr>
      </w:pPr>
    </w:p>
    <w:p w:rsidR="00312C8D" w:rsidRDefault="008B40D4">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PARTE 1 – Procedimientos de Licitación</w:t>
      </w:r>
    </w:p>
    <w:p w:rsidR="00312C8D" w:rsidRDefault="00312C8D">
      <w:pPr>
        <w:rPr>
          <w:rFonts w:ascii="Arial" w:eastAsia="Arial" w:hAnsi="Arial" w:cs="Arial"/>
          <w:sz w:val="20"/>
          <w:szCs w:val="20"/>
        </w:rPr>
      </w:pPr>
    </w:p>
    <w:p w:rsidR="00312C8D" w:rsidRDefault="00312C8D">
      <w:pPr>
        <w:rPr>
          <w:rFonts w:ascii="Arial" w:eastAsia="Arial" w:hAnsi="Arial" w:cs="Arial"/>
          <w:sz w:val="20"/>
          <w:szCs w:val="20"/>
        </w:rPr>
      </w:pPr>
      <w:bookmarkStart w:id="2" w:name="_1fob9te" w:colFirst="0" w:colLast="0"/>
      <w:bookmarkEnd w:id="2"/>
    </w:p>
    <w:tbl>
      <w:tblPr>
        <w:tblStyle w:val="a"/>
        <w:tblW w:w="9198" w:type="dxa"/>
        <w:tblInd w:w="0" w:type="dxa"/>
        <w:tblLayout w:type="fixed"/>
        <w:tblLook w:val="0000" w:firstRow="0" w:lastRow="0" w:firstColumn="0" w:lastColumn="0" w:noHBand="0" w:noVBand="0"/>
      </w:tblPr>
      <w:tblGrid>
        <w:gridCol w:w="9198"/>
      </w:tblGrid>
      <w:tr w:rsidR="00312C8D">
        <w:trPr>
          <w:trHeight w:val="801"/>
        </w:trPr>
        <w:tc>
          <w:tcPr>
            <w:tcW w:w="9198" w:type="dxa"/>
            <w:vAlign w:val="center"/>
          </w:tcPr>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8B40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Sección I. Instrucciones a los Oferentes</w:t>
            </w:r>
            <w:r>
              <w:rPr>
                <w:rFonts w:ascii="Arial" w:eastAsia="Arial" w:hAnsi="Arial" w:cs="Arial"/>
                <w:b/>
                <w:color w:val="000000"/>
                <w:sz w:val="20"/>
                <w:szCs w:val="20"/>
              </w:rPr>
              <w:br/>
            </w:r>
          </w:p>
          <w:p w:rsidR="00312C8D" w:rsidRDefault="00312C8D"/>
        </w:tc>
      </w:tr>
    </w:tbl>
    <w:p w:rsidR="00312C8D" w:rsidRDefault="008B40D4">
      <w:pPr>
        <w:keepNext/>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Índice de Cláusulas</w:t>
      </w:r>
    </w:p>
    <w:tbl>
      <w:tblPr>
        <w:tblStyle w:val="a0"/>
        <w:tblW w:w="9815" w:type="dxa"/>
        <w:tblInd w:w="-34" w:type="dxa"/>
        <w:tblLayout w:type="fixed"/>
        <w:tblLook w:val="0000" w:firstRow="0" w:lastRow="0" w:firstColumn="0" w:lastColumn="0" w:noHBand="0" w:noVBand="0"/>
      </w:tblPr>
      <w:tblGrid>
        <w:gridCol w:w="3567"/>
        <w:gridCol w:w="5740"/>
        <w:gridCol w:w="508"/>
      </w:tblGrid>
      <w:tr w:rsidR="00312C8D" w:rsidTr="00B17967">
        <w:tc>
          <w:tcPr>
            <w:tcW w:w="9307" w:type="dxa"/>
            <w:gridSpan w:val="2"/>
          </w:tcPr>
          <w:p w:rsidR="00312C8D" w:rsidRDefault="008B40D4">
            <w:pPr>
              <w:numPr>
                <w:ilvl w:val="0"/>
                <w:numId w:val="42"/>
              </w:numPr>
              <w:jc w:val="both"/>
              <w:rPr>
                <w:rFonts w:ascii="Arial" w:eastAsia="Arial" w:hAnsi="Arial" w:cs="Arial"/>
                <w:sz w:val="20"/>
                <w:szCs w:val="20"/>
              </w:rPr>
            </w:pPr>
            <w:r>
              <w:rPr>
                <w:rFonts w:ascii="Arial" w:eastAsia="Arial" w:hAnsi="Arial" w:cs="Arial"/>
                <w:b/>
                <w:sz w:val="20"/>
                <w:szCs w:val="20"/>
              </w:rPr>
              <w:t>Generalidades</w:t>
            </w:r>
          </w:p>
        </w:tc>
        <w:tc>
          <w:tcPr>
            <w:tcW w:w="508" w:type="dxa"/>
          </w:tcPr>
          <w:p w:rsidR="00312C8D" w:rsidRDefault="008B40D4">
            <w:pPr>
              <w:jc w:val="right"/>
              <w:rPr>
                <w:rFonts w:ascii="Arial" w:eastAsia="Arial" w:hAnsi="Arial" w:cs="Arial"/>
                <w:sz w:val="20"/>
                <w:szCs w:val="20"/>
              </w:rPr>
            </w:pPr>
            <w:r>
              <w:rPr>
                <w:rFonts w:ascii="Arial" w:eastAsia="Arial" w:hAnsi="Arial" w:cs="Arial"/>
                <w:b/>
                <w:sz w:val="20"/>
                <w:szCs w:val="20"/>
              </w:rPr>
              <w:t>7</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Alcance de la Licitación</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7</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Fuente de Fondos</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7</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Fraude y Corrupción</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7</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Oferentes Elegibles</w:t>
            </w:r>
            <w:r w:rsidR="001849A1">
              <w:rPr>
                <w:rFonts w:ascii="Arial" w:eastAsia="Arial" w:hAnsi="Arial" w:cs="Arial"/>
                <w:sz w:val="20"/>
                <w:szCs w:val="20"/>
              </w:rPr>
              <w:t>………………………………………………………………………………………</w:t>
            </w:r>
          </w:p>
        </w:tc>
        <w:tc>
          <w:tcPr>
            <w:tcW w:w="508" w:type="dxa"/>
          </w:tcPr>
          <w:p w:rsidR="00312C8D" w:rsidRDefault="00C07899">
            <w:pPr>
              <w:jc w:val="right"/>
              <w:rPr>
                <w:rFonts w:ascii="Arial" w:eastAsia="Arial" w:hAnsi="Arial" w:cs="Arial"/>
                <w:sz w:val="20"/>
                <w:szCs w:val="20"/>
              </w:rPr>
            </w:pPr>
            <w:r>
              <w:rPr>
                <w:rFonts w:ascii="Arial" w:eastAsia="Arial" w:hAnsi="Arial" w:cs="Arial"/>
                <w:sz w:val="20"/>
                <w:szCs w:val="20"/>
              </w:rPr>
              <w:t>7</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Elegibilidad de los Bienes y Servicios Conexos</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10</w:t>
            </w:r>
          </w:p>
        </w:tc>
      </w:tr>
      <w:tr w:rsidR="00312C8D" w:rsidTr="00B17967">
        <w:tc>
          <w:tcPr>
            <w:tcW w:w="9307" w:type="dxa"/>
            <w:gridSpan w:val="2"/>
          </w:tcPr>
          <w:p w:rsidR="00312C8D" w:rsidRDefault="008B40D4">
            <w:pPr>
              <w:numPr>
                <w:ilvl w:val="0"/>
                <w:numId w:val="42"/>
              </w:numPr>
              <w:jc w:val="both"/>
              <w:rPr>
                <w:rFonts w:ascii="Arial" w:eastAsia="Arial" w:hAnsi="Arial" w:cs="Arial"/>
                <w:sz w:val="20"/>
                <w:szCs w:val="20"/>
              </w:rPr>
            </w:pPr>
            <w:r>
              <w:rPr>
                <w:rFonts w:ascii="Arial" w:eastAsia="Arial" w:hAnsi="Arial" w:cs="Arial"/>
                <w:b/>
                <w:sz w:val="20"/>
                <w:szCs w:val="20"/>
              </w:rPr>
              <w:t>Contenido de los Documentos</w:t>
            </w:r>
            <w:r w:rsidR="001849A1">
              <w:rPr>
                <w:rFonts w:ascii="Arial" w:eastAsia="Arial" w:hAnsi="Arial" w:cs="Arial"/>
                <w:b/>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b/>
                <w:sz w:val="20"/>
                <w:szCs w:val="20"/>
              </w:rPr>
              <w:t>10</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Secciones de los Documentos de Licitación</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10</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Aclaración de los Documentos de Licitación</w:t>
            </w:r>
            <w:r w:rsidR="001849A1">
              <w:rPr>
                <w:rFonts w:ascii="Arial" w:eastAsia="Arial" w:hAnsi="Arial" w:cs="Arial"/>
                <w:sz w:val="20"/>
                <w:szCs w:val="20"/>
              </w:rPr>
              <w:t>…………………………………………………………...</w:t>
            </w:r>
          </w:p>
        </w:tc>
        <w:tc>
          <w:tcPr>
            <w:tcW w:w="508" w:type="dxa"/>
          </w:tcPr>
          <w:p w:rsidR="00312C8D" w:rsidRDefault="008B40D4" w:rsidP="00C07899">
            <w:pPr>
              <w:jc w:val="right"/>
              <w:rPr>
                <w:rFonts w:ascii="Arial" w:eastAsia="Arial" w:hAnsi="Arial" w:cs="Arial"/>
                <w:sz w:val="20"/>
                <w:szCs w:val="20"/>
              </w:rPr>
            </w:pPr>
            <w:r>
              <w:rPr>
                <w:rFonts w:ascii="Arial" w:eastAsia="Arial" w:hAnsi="Arial" w:cs="Arial"/>
                <w:sz w:val="20"/>
                <w:szCs w:val="20"/>
              </w:rPr>
              <w:t>1</w:t>
            </w:r>
            <w:r w:rsidR="00C07899">
              <w:rPr>
                <w:rFonts w:ascii="Arial" w:eastAsia="Arial" w:hAnsi="Arial" w:cs="Arial"/>
                <w:sz w:val="20"/>
                <w:szCs w:val="20"/>
              </w:rPr>
              <w:t>1</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Enmienda a los Documentos de Licitación</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11</w:t>
            </w:r>
          </w:p>
        </w:tc>
      </w:tr>
      <w:tr w:rsidR="00312C8D" w:rsidTr="00B17967">
        <w:tc>
          <w:tcPr>
            <w:tcW w:w="9307" w:type="dxa"/>
            <w:gridSpan w:val="2"/>
          </w:tcPr>
          <w:p w:rsidR="00312C8D" w:rsidRDefault="008B40D4">
            <w:pPr>
              <w:numPr>
                <w:ilvl w:val="0"/>
                <w:numId w:val="42"/>
              </w:numPr>
              <w:jc w:val="both"/>
              <w:rPr>
                <w:rFonts w:ascii="Arial" w:eastAsia="Arial" w:hAnsi="Arial" w:cs="Arial"/>
                <w:sz w:val="20"/>
                <w:szCs w:val="20"/>
              </w:rPr>
            </w:pPr>
            <w:r>
              <w:rPr>
                <w:rFonts w:ascii="Arial" w:eastAsia="Arial" w:hAnsi="Arial" w:cs="Arial"/>
                <w:b/>
                <w:sz w:val="20"/>
                <w:szCs w:val="20"/>
              </w:rPr>
              <w:t>Preparación de la Oferta</w:t>
            </w:r>
            <w:r w:rsidR="001849A1">
              <w:rPr>
                <w:rFonts w:ascii="Arial" w:eastAsia="Arial" w:hAnsi="Arial" w:cs="Arial"/>
                <w:b/>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b/>
                <w:sz w:val="20"/>
                <w:szCs w:val="20"/>
              </w:rPr>
              <w:t>12</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Costo de la Oferta</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12</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Idioma de la Oferta</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12</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Documentos que componen la Oferta</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12</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Formulario de Oferta y Lista de Precios</w:t>
            </w:r>
            <w:r w:rsidR="001849A1">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13</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Ofertas Alternativas</w:t>
            </w:r>
            <w:r w:rsidR="001849A1">
              <w:rPr>
                <w:rFonts w:ascii="Arial" w:eastAsia="Arial" w:hAnsi="Arial" w:cs="Arial"/>
                <w:sz w:val="20"/>
                <w:szCs w:val="20"/>
              </w:rPr>
              <w:t>…………………………</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13</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Precios de la Oferta y Descuentos</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13</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Moneda de la Oferta</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15</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Documentos que establecen la elegibilidad del Oferente</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15</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Documentos que establecen la elegibilidad de los Bienes y Servicios Conexos</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15</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Documentos que establecen la conformidad de los Bienes y Servicios Conexos</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15</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Documentos que establecen las Calificaciones del Oferente</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16</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Período de Validez de las Ofertas</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16</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Garantía de Mantenimiento de Oferta</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17</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Formato y Firma de la Oferta</w:t>
            </w:r>
            <w:r w:rsidR="00B17967">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18</w:t>
            </w:r>
          </w:p>
        </w:tc>
      </w:tr>
      <w:tr w:rsidR="00312C8D" w:rsidTr="00B17967">
        <w:tc>
          <w:tcPr>
            <w:tcW w:w="9307" w:type="dxa"/>
            <w:gridSpan w:val="2"/>
          </w:tcPr>
          <w:p w:rsidR="00312C8D" w:rsidRDefault="008B40D4">
            <w:pPr>
              <w:numPr>
                <w:ilvl w:val="0"/>
                <w:numId w:val="42"/>
              </w:numPr>
              <w:jc w:val="both"/>
              <w:rPr>
                <w:rFonts w:ascii="Arial" w:eastAsia="Arial" w:hAnsi="Arial" w:cs="Arial"/>
                <w:sz w:val="20"/>
                <w:szCs w:val="20"/>
              </w:rPr>
            </w:pPr>
            <w:r>
              <w:rPr>
                <w:rFonts w:ascii="Arial" w:eastAsia="Arial" w:hAnsi="Arial" w:cs="Arial"/>
                <w:b/>
                <w:sz w:val="20"/>
                <w:szCs w:val="20"/>
              </w:rPr>
              <w:t>Presentación y Apertura de las Ofertas</w:t>
            </w:r>
            <w:r w:rsidR="00DA27FA">
              <w:rPr>
                <w:rFonts w:ascii="Arial" w:eastAsia="Arial" w:hAnsi="Arial" w:cs="Arial"/>
                <w:b/>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18</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Presentación, sello e identificación de las Ofertas</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18</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Plazo para presentar las Ofertas</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19</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Ofertas tardías</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19</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Retiro, sustitución y modificación de las Ofertas</w:t>
            </w:r>
            <w:r w:rsidR="00DA27FA">
              <w:rPr>
                <w:rFonts w:ascii="Arial" w:eastAsia="Arial" w:hAnsi="Arial" w:cs="Arial"/>
                <w:sz w:val="20"/>
                <w:szCs w:val="20"/>
              </w:rPr>
              <w:t>……………………………………………………..</w:t>
            </w:r>
          </w:p>
        </w:tc>
        <w:tc>
          <w:tcPr>
            <w:tcW w:w="508" w:type="dxa"/>
          </w:tcPr>
          <w:p w:rsidR="00312C8D" w:rsidRDefault="00C07899" w:rsidP="00C07899">
            <w:pPr>
              <w:jc w:val="right"/>
              <w:rPr>
                <w:rFonts w:ascii="Arial" w:eastAsia="Arial" w:hAnsi="Arial" w:cs="Arial"/>
                <w:sz w:val="20"/>
                <w:szCs w:val="20"/>
              </w:rPr>
            </w:pPr>
            <w:r>
              <w:rPr>
                <w:rFonts w:ascii="Arial" w:eastAsia="Arial" w:hAnsi="Arial" w:cs="Arial"/>
                <w:sz w:val="20"/>
                <w:szCs w:val="20"/>
              </w:rPr>
              <w:t>19</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Apertura de las Ofertas</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20</w:t>
            </w:r>
          </w:p>
        </w:tc>
      </w:tr>
      <w:tr w:rsidR="00312C8D" w:rsidTr="00B17967">
        <w:tc>
          <w:tcPr>
            <w:tcW w:w="9307" w:type="dxa"/>
            <w:gridSpan w:val="2"/>
          </w:tcPr>
          <w:p w:rsidR="00312C8D" w:rsidRDefault="008B40D4">
            <w:pPr>
              <w:numPr>
                <w:ilvl w:val="0"/>
                <w:numId w:val="42"/>
              </w:numPr>
              <w:jc w:val="both"/>
              <w:rPr>
                <w:rFonts w:ascii="Arial" w:eastAsia="Arial" w:hAnsi="Arial" w:cs="Arial"/>
                <w:sz w:val="20"/>
                <w:szCs w:val="20"/>
              </w:rPr>
            </w:pPr>
            <w:r>
              <w:rPr>
                <w:rFonts w:ascii="Arial" w:eastAsia="Arial" w:hAnsi="Arial" w:cs="Arial"/>
                <w:b/>
                <w:sz w:val="20"/>
                <w:szCs w:val="20"/>
              </w:rPr>
              <w:t>Evaluación y Comparación de las Ofertas</w:t>
            </w:r>
            <w:r w:rsidR="00DA27FA">
              <w:rPr>
                <w:rFonts w:ascii="Arial" w:eastAsia="Arial" w:hAnsi="Arial" w:cs="Arial"/>
                <w:b/>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b/>
                <w:sz w:val="20"/>
                <w:szCs w:val="20"/>
              </w:rPr>
              <w:t>21</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Confidencialidad</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21</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Aclaración de las Ofertas</w:t>
            </w:r>
            <w:r w:rsidR="00DA27FA">
              <w:rPr>
                <w:rFonts w:ascii="Arial" w:eastAsia="Arial" w:hAnsi="Arial" w:cs="Arial"/>
                <w:sz w:val="20"/>
                <w:szCs w:val="20"/>
              </w:rPr>
              <w:t>………………………………………………………………………………..</w:t>
            </w:r>
          </w:p>
        </w:tc>
        <w:tc>
          <w:tcPr>
            <w:tcW w:w="508" w:type="dxa"/>
          </w:tcPr>
          <w:p w:rsidR="00312C8D" w:rsidRDefault="008B40D4" w:rsidP="00C07899">
            <w:pPr>
              <w:jc w:val="right"/>
              <w:rPr>
                <w:rFonts w:ascii="Arial" w:eastAsia="Arial" w:hAnsi="Arial" w:cs="Arial"/>
                <w:sz w:val="20"/>
                <w:szCs w:val="20"/>
              </w:rPr>
            </w:pPr>
            <w:r>
              <w:rPr>
                <w:rFonts w:ascii="Arial" w:eastAsia="Arial" w:hAnsi="Arial" w:cs="Arial"/>
                <w:sz w:val="20"/>
                <w:szCs w:val="20"/>
              </w:rPr>
              <w:t>2</w:t>
            </w:r>
            <w:r w:rsidR="00C07899">
              <w:rPr>
                <w:rFonts w:ascii="Arial" w:eastAsia="Arial" w:hAnsi="Arial" w:cs="Arial"/>
                <w:sz w:val="20"/>
                <w:szCs w:val="20"/>
              </w:rPr>
              <w:t>1</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Cumplimiento de las Ofertas</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22</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Diferencias, errores y omisiones</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22</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Examen preliminar de las ofertas</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23</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Examen de los Términos y Condiciones; Evaluación Técnica</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24</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Conversión a una sola moneda</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24</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Preferencia Nacional</w:t>
            </w:r>
            <w:r w:rsidR="00DA27FA">
              <w:rPr>
                <w:rFonts w:ascii="Arial" w:eastAsia="Arial" w:hAnsi="Arial" w:cs="Arial"/>
                <w:sz w:val="20"/>
                <w:szCs w:val="20"/>
              </w:rPr>
              <w:t>……………………………………………………………………………………..</w:t>
            </w:r>
          </w:p>
        </w:tc>
        <w:tc>
          <w:tcPr>
            <w:tcW w:w="508" w:type="dxa"/>
          </w:tcPr>
          <w:p w:rsidR="00312C8D" w:rsidRDefault="008B40D4" w:rsidP="00C07899">
            <w:pPr>
              <w:jc w:val="right"/>
              <w:rPr>
                <w:rFonts w:ascii="Arial" w:eastAsia="Arial" w:hAnsi="Arial" w:cs="Arial"/>
                <w:sz w:val="20"/>
                <w:szCs w:val="20"/>
              </w:rPr>
            </w:pPr>
            <w:r>
              <w:rPr>
                <w:rFonts w:ascii="Arial" w:eastAsia="Arial" w:hAnsi="Arial" w:cs="Arial"/>
                <w:sz w:val="20"/>
                <w:szCs w:val="20"/>
              </w:rPr>
              <w:t>2</w:t>
            </w:r>
            <w:r w:rsidR="00C07899">
              <w:rPr>
                <w:rFonts w:ascii="Arial" w:eastAsia="Arial" w:hAnsi="Arial" w:cs="Arial"/>
                <w:sz w:val="20"/>
                <w:szCs w:val="20"/>
              </w:rPr>
              <w:t>4</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Evaluación de las Ofertas</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24</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Comparación de las Ofertas</w:t>
            </w:r>
            <w:r w:rsidR="00DA27FA">
              <w:rPr>
                <w:rFonts w:ascii="Arial" w:eastAsia="Arial" w:hAnsi="Arial" w:cs="Arial"/>
                <w:sz w:val="20"/>
                <w:szCs w:val="20"/>
              </w:rPr>
              <w:t>……………………………………………………………………………..</w:t>
            </w:r>
          </w:p>
        </w:tc>
        <w:tc>
          <w:tcPr>
            <w:tcW w:w="508" w:type="dxa"/>
          </w:tcPr>
          <w:p w:rsidR="00312C8D" w:rsidRDefault="008B40D4" w:rsidP="00C07899">
            <w:pPr>
              <w:jc w:val="right"/>
              <w:rPr>
                <w:rFonts w:ascii="Arial" w:eastAsia="Arial" w:hAnsi="Arial" w:cs="Arial"/>
                <w:sz w:val="20"/>
                <w:szCs w:val="20"/>
              </w:rPr>
            </w:pPr>
            <w:r>
              <w:rPr>
                <w:rFonts w:ascii="Arial" w:eastAsia="Arial" w:hAnsi="Arial" w:cs="Arial"/>
                <w:sz w:val="20"/>
                <w:szCs w:val="20"/>
              </w:rPr>
              <w:t>2</w:t>
            </w:r>
            <w:r w:rsidR="00C07899">
              <w:rPr>
                <w:rFonts w:ascii="Arial" w:eastAsia="Arial" w:hAnsi="Arial" w:cs="Arial"/>
                <w:sz w:val="20"/>
                <w:szCs w:val="20"/>
              </w:rPr>
              <w:t>5</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Poscalificación del Oferente</w:t>
            </w:r>
            <w:r w:rsidR="00DA27FA">
              <w:rPr>
                <w:rFonts w:ascii="Arial" w:eastAsia="Arial" w:hAnsi="Arial" w:cs="Arial"/>
                <w:sz w:val="20"/>
                <w:szCs w:val="20"/>
              </w:rPr>
              <w:t>……………………………………………………………………………..</w:t>
            </w:r>
          </w:p>
        </w:tc>
        <w:tc>
          <w:tcPr>
            <w:tcW w:w="508" w:type="dxa"/>
          </w:tcPr>
          <w:p w:rsidR="00312C8D" w:rsidRDefault="00C07899">
            <w:pPr>
              <w:jc w:val="right"/>
              <w:rPr>
                <w:rFonts w:ascii="Arial" w:eastAsia="Arial" w:hAnsi="Arial" w:cs="Arial"/>
                <w:sz w:val="20"/>
                <w:szCs w:val="20"/>
              </w:rPr>
            </w:pPr>
            <w:r>
              <w:rPr>
                <w:rFonts w:ascii="Arial" w:eastAsia="Arial" w:hAnsi="Arial" w:cs="Arial"/>
                <w:sz w:val="20"/>
                <w:szCs w:val="20"/>
              </w:rPr>
              <w:t>25</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Derecho del comprador a aceptar cualquier oferta y a rechazar cualquiera o todas las ofertas</w:t>
            </w:r>
            <w:r w:rsidR="00DA27FA">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26</w:t>
            </w:r>
          </w:p>
        </w:tc>
      </w:tr>
      <w:tr w:rsidR="00312C8D" w:rsidTr="00B17967">
        <w:tc>
          <w:tcPr>
            <w:tcW w:w="9307" w:type="dxa"/>
            <w:gridSpan w:val="2"/>
          </w:tcPr>
          <w:p w:rsidR="00312C8D" w:rsidRDefault="008B40D4">
            <w:pPr>
              <w:numPr>
                <w:ilvl w:val="0"/>
                <w:numId w:val="42"/>
              </w:numPr>
              <w:jc w:val="both"/>
              <w:rPr>
                <w:rFonts w:ascii="Arial" w:eastAsia="Arial" w:hAnsi="Arial" w:cs="Arial"/>
                <w:sz w:val="20"/>
                <w:szCs w:val="20"/>
              </w:rPr>
            </w:pPr>
            <w:r>
              <w:rPr>
                <w:rFonts w:ascii="Arial" w:eastAsia="Arial" w:hAnsi="Arial" w:cs="Arial"/>
                <w:b/>
                <w:sz w:val="20"/>
                <w:szCs w:val="20"/>
              </w:rPr>
              <w:t>Adjudicación del Contrato</w:t>
            </w:r>
            <w:r w:rsidR="00DA27FA">
              <w:rPr>
                <w:rFonts w:ascii="Arial" w:eastAsia="Arial" w:hAnsi="Arial" w:cs="Arial"/>
                <w:b/>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b/>
                <w:sz w:val="20"/>
                <w:szCs w:val="20"/>
              </w:rPr>
              <w:t>26</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Criterios de Adjudicación</w:t>
            </w:r>
            <w:r w:rsidR="00DA27FA">
              <w:rPr>
                <w:rFonts w:ascii="Arial" w:eastAsia="Arial" w:hAnsi="Arial" w:cs="Arial"/>
                <w:sz w:val="20"/>
                <w:szCs w:val="20"/>
              </w:rPr>
              <w:t>……………………………………</w:t>
            </w:r>
            <w:r w:rsidR="00AB7396">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26</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Derecho del Comprador a variar las cantidades en el momento de la adjudicación</w:t>
            </w:r>
            <w:r w:rsidR="00AB7396">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26</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lastRenderedPageBreak/>
              <w:t>Notificación de Adjudicación del Contrato</w:t>
            </w:r>
            <w:r w:rsidR="00AB7396">
              <w:rPr>
                <w:rFonts w:ascii="Arial" w:eastAsia="Arial" w:hAnsi="Arial" w:cs="Arial"/>
                <w:sz w:val="20"/>
                <w:szCs w:val="20"/>
              </w:rPr>
              <w:t>……………………………………………………………</w:t>
            </w:r>
          </w:p>
        </w:tc>
        <w:tc>
          <w:tcPr>
            <w:tcW w:w="508" w:type="dxa"/>
          </w:tcPr>
          <w:p w:rsidR="00312C8D" w:rsidRDefault="008B40D4" w:rsidP="00C07899">
            <w:pPr>
              <w:jc w:val="right"/>
              <w:rPr>
                <w:rFonts w:ascii="Arial" w:eastAsia="Arial" w:hAnsi="Arial" w:cs="Arial"/>
                <w:sz w:val="20"/>
                <w:szCs w:val="20"/>
              </w:rPr>
            </w:pPr>
            <w:r>
              <w:rPr>
                <w:rFonts w:ascii="Arial" w:eastAsia="Arial" w:hAnsi="Arial" w:cs="Arial"/>
                <w:sz w:val="20"/>
                <w:szCs w:val="20"/>
              </w:rPr>
              <w:t>2</w:t>
            </w:r>
            <w:r w:rsidR="00C07899">
              <w:rPr>
                <w:rFonts w:ascii="Arial" w:eastAsia="Arial" w:hAnsi="Arial" w:cs="Arial"/>
                <w:sz w:val="20"/>
                <w:szCs w:val="20"/>
              </w:rPr>
              <w:t>6</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Firma del Contrato</w:t>
            </w:r>
            <w:r w:rsidR="00AB7396">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27</w:t>
            </w:r>
          </w:p>
        </w:tc>
      </w:tr>
      <w:tr w:rsidR="00312C8D" w:rsidTr="00B17967">
        <w:tc>
          <w:tcPr>
            <w:tcW w:w="9307" w:type="dxa"/>
            <w:gridSpan w:val="2"/>
          </w:tcPr>
          <w:p w:rsidR="00312C8D" w:rsidRDefault="008B40D4">
            <w:pPr>
              <w:numPr>
                <w:ilvl w:val="0"/>
                <w:numId w:val="41"/>
              </w:numPr>
              <w:jc w:val="both"/>
              <w:rPr>
                <w:rFonts w:ascii="Arial" w:eastAsia="Arial" w:hAnsi="Arial" w:cs="Arial"/>
                <w:sz w:val="20"/>
                <w:szCs w:val="20"/>
              </w:rPr>
            </w:pPr>
            <w:r>
              <w:rPr>
                <w:rFonts w:ascii="Arial" w:eastAsia="Arial" w:hAnsi="Arial" w:cs="Arial"/>
                <w:sz w:val="20"/>
                <w:szCs w:val="20"/>
              </w:rPr>
              <w:t>Garantía de Cumplimiento del Contrato</w:t>
            </w:r>
            <w:r w:rsidR="00AB7396">
              <w:rPr>
                <w:rFonts w:ascii="Arial" w:eastAsia="Arial" w:hAnsi="Arial" w:cs="Arial"/>
                <w:sz w:val="20"/>
                <w:szCs w:val="20"/>
              </w:rPr>
              <w:t>………………………………………………………………</w:t>
            </w:r>
          </w:p>
        </w:tc>
        <w:tc>
          <w:tcPr>
            <w:tcW w:w="508" w:type="dxa"/>
          </w:tcPr>
          <w:p w:rsidR="00312C8D" w:rsidRDefault="008B40D4">
            <w:pPr>
              <w:jc w:val="right"/>
              <w:rPr>
                <w:rFonts w:ascii="Arial" w:eastAsia="Arial" w:hAnsi="Arial" w:cs="Arial"/>
                <w:sz w:val="20"/>
                <w:szCs w:val="20"/>
              </w:rPr>
            </w:pPr>
            <w:r>
              <w:rPr>
                <w:rFonts w:ascii="Arial" w:eastAsia="Arial" w:hAnsi="Arial" w:cs="Arial"/>
                <w:sz w:val="20"/>
                <w:szCs w:val="20"/>
              </w:rPr>
              <w:t>27</w:t>
            </w:r>
          </w:p>
        </w:tc>
      </w:tr>
      <w:tr w:rsidR="00312C8D" w:rsidTr="00B17967">
        <w:tc>
          <w:tcPr>
            <w:tcW w:w="9307" w:type="dxa"/>
            <w:gridSpan w:val="2"/>
          </w:tcPr>
          <w:p w:rsidR="00312C8D" w:rsidRDefault="008B40D4">
            <w:pPr>
              <w:tabs>
                <w:tab w:val="left" w:pos="6806"/>
              </w:tabs>
              <w:rPr>
                <w:rFonts w:ascii="Arial" w:eastAsia="Arial" w:hAnsi="Arial" w:cs="Arial"/>
                <w:sz w:val="20"/>
                <w:szCs w:val="20"/>
              </w:rPr>
            </w:pPr>
            <w:r>
              <w:rPr>
                <w:rFonts w:ascii="Arial" w:eastAsia="Arial" w:hAnsi="Arial" w:cs="Arial"/>
                <w:sz w:val="20"/>
                <w:szCs w:val="20"/>
              </w:rPr>
              <w:tab/>
            </w:r>
          </w:p>
        </w:tc>
        <w:tc>
          <w:tcPr>
            <w:tcW w:w="508" w:type="dxa"/>
          </w:tcPr>
          <w:p w:rsidR="00312C8D" w:rsidRDefault="00312C8D">
            <w:pPr>
              <w:jc w:val="right"/>
              <w:rPr>
                <w:rFonts w:ascii="Arial" w:eastAsia="Arial" w:hAnsi="Arial" w:cs="Arial"/>
                <w:sz w:val="20"/>
                <w:szCs w:val="20"/>
              </w:rPr>
            </w:pPr>
          </w:p>
        </w:tc>
      </w:tr>
      <w:tr w:rsidR="00312C8D" w:rsidTr="00B17967">
        <w:trPr>
          <w:trHeight w:val="800"/>
        </w:trPr>
        <w:tc>
          <w:tcPr>
            <w:tcW w:w="9815" w:type="dxa"/>
            <w:gridSpan w:val="3"/>
            <w:vAlign w:val="center"/>
          </w:tcPr>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312C8D">
            <w:pPr>
              <w:jc w:val="center"/>
              <w:rPr>
                <w:rFonts w:ascii="Arial" w:eastAsia="Arial" w:hAnsi="Arial" w:cs="Arial"/>
              </w:rPr>
            </w:pPr>
          </w:p>
          <w:p w:rsidR="00312C8D" w:rsidRDefault="008B40D4">
            <w:pPr>
              <w:jc w:val="center"/>
              <w:rPr>
                <w:rFonts w:ascii="Arial" w:eastAsia="Arial" w:hAnsi="Arial" w:cs="Arial"/>
              </w:rPr>
            </w:pPr>
            <w:r>
              <w:rPr>
                <w:rFonts w:ascii="Arial" w:eastAsia="Arial" w:hAnsi="Arial" w:cs="Arial"/>
                <w:b/>
              </w:rPr>
              <w:t>Sección I</w:t>
            </w:r>
            <w:r>
              <w:rPr>
                <w:rFonts w:ascii="Arial" w:eastAsia="Arial" w:hAnsi="Arial" w:cs="Arial"/>
                <w:b/>
                <w:i/>
              </w:rPr>
              <w:t>.</w:t>
            </w:r>
            <w:r>
              <w:rPr>
                <w:rFonts w:ascii="Arial" w:eastAsia="Arial" w:hAnsi="Arial" w:cs="Arial"/>
                <w:b/>
              </w:rPr>
              <w:t xml:space="preserve"> Instrucciones a los Oferentes</w:t>
            </w:r>
          </w:p>
          <w:p w:rsidR="00312C8D" w:rsidRDefault="00312C8D">
            <w:pPr>
              <w:jc w:val="center"/>
              <w:rPr>
                <w:rFonts w:ascii="Arial" w:eastAsia="Arial" w:hAnsi="Arial" w:cs="Arial"/>
              </w:rPr>
            </w:pPr>
          </w:p>
        </w:tc>
      </w:tr>
      <w:tr w:rsidR="00312C8D" w:rsidTr="00B17967">
        <w:tc>
          <w:tcPr>
            <w:tcW w:w="3567" w:type="dxa"/>
          </w:tcPr>
          <w:p w:rsidR="00312C8D" w:rsidRDefault="00312C8D">
            <w:pPr>
              <w:pBdr>
                <w:top w:val="nil"/>
                <w:left w:val="nil"/>
                <w:bottom w:val="nil"/>
                <w:right w:val="nil"/>
                <w:between w:val="nil"/>
              </w:pBdr>
              <w:spacing w:after="200"/>
              <w:ind w:left="720" w:hanging="360"/>
              <w:jc w:val="center"/>
              <w:rPr>
                <w:rFonts w:ascii="Arial" w:eastAsia="Arial" w:hAnsi="Arial" w:cs="Arial"/>
                <w:b/>
                <w:color w:val="000000"/>
                <w:sz w:val="20"/>
                <w:szCs w:val="20"/>
              </w:rPr>
            </w:pPr>
          </w:p>
        </w:tc>
        <w:tc>
          <w:tcPr>
            <w:tcW w:w="6248" w:type="dxa"/>
            <w:gridSpan w:val="2"/>
          </w:tcPr>
          <w:p w:rsidR="00312C8D" w:rsidRDefault="008B40D4">
            <w:pPr>
              <w:pBdr>
                <w:top w:val="nil"/>
                <w:left w:val="nil"/>
                <w:bottom w:val="nil"/>
                <w:right w:val="nil"/>
                <w:between w:val="nil"/>
              </w:pBdr>
              <w:spacing w:before="120" w:after="200"/>
              <w:ind w:left="43" w:hanging="360"/>
              <w:jc w:val="center"/>
              <w:rPr>
                <w:rFonts w:ascii="Arial" w:eastAsia="Arial" w:hAnsi="Arial" w:cs="Arial"/>
                <w:b/>
                <w:color w:val="000000"/>
              </w:rPr>
            </w:pPr>
            <w:r>
              <w:rPr>
                <w:rFonts w:ascii="Arial" w:eastAsia="Arial" w:hAnsi="Arial" w:cs="Arial"/>
                <w:b/>
                <w:color w:val="000000"/>
              </w:rPr>
              <w:t>A. Generalidades</w:t>
            </w:r>
          </w:p>
        </w:tc>
      </w:tr>
      <w:tr w:rsidR="00312C8D" w:rsidTr="00B17967">
        <w:tc>
          <w:tcPr>
            <w:tcW w:w="3567" w:type="dxa"/>
          </w:tcPr>
          <w:p w:rsidR="00312C8D" w:rsidRDefault="008B40D4">
            <w:pPr>
              <w:pBdr>
                <w:top w:val="nil"/>
                <w:left w:val="nil"/>
                <w:bottom w:val="nil"/>
                <w:right w:val="nil"/>
                <w:between w:val="nil"/>
              </w:pBdr>
              <w:ind w:left="252" w:hanging="252"/>
              <w:rPr>
                <w:rFonts w:ascii="Arial" w:eastAsia="Arial" w:hAnsi="Arial" w:cs="Arial"/>
                <w:b/>
                <w:color w:val="000000"/>
                <w:sz w:val="20"/>
                <w:szCs w:val="20"/>
              </w:rPr>
            </w:pPr>
            <w:r>
              <w:rPr>
                <w:rFonts w:ascii="Arial" w:eastAsia="Arial" w:hAnsi="Arial" w:cs="Arial"/>
                <w:b/>
                <w:color w:val="000000"/>
                <w:sz w:val="20"/>
                <w:szCs w:val="20"/>
              </w:rPr>
              <w:t>1.</w:t>
            </w:r>
            <w:r>
              <w:rPr>
                <w:rFonts w:ascii="Arial" w:eastAsia="Arial" w:hAnsi="Arial" w:cs="Arial"/>
                <w:b/>
                <w:color w:val="000000"/>
                <w:sz w:val="20"/>
                <w:szCs w:val="20"/>
              </w:rPr>
              <w:tab/>
              <w:t>Alcance de la licitación</w:t>
            </w:r>
          </w:p>
        </w:tc>
        <w:tc>
          <w:tcPr>
            <w:tcW w:w="6248" w:type="dxa"/>
            <w:gridSpan w:val="2"/>
          </w:tcPr>
          <w:p w:rsidR="00312C8D" w:rsidRDefault="008B40D4">
            <w:pPr>
              <w:numPr>
                <w:ilvl w:val="1"/>
                <w:numId w:val="12"/>
              </w:numPr>
              <w:spacing w:after="200"/>
              <w:ind w:left="576" w:hanging="576"/>
              <w:jc w:val="both"/>
              <w:rPr>
                <w:rFonts w:ascii="Arial" w:eastAsia="Arial" w:hAnsi="Arial" w:cs="Arial"/>
                <w:sz w:val="20"/>
                <w:szCs w:val="20"/>
              </w:rPr>
            </w:pPr>
            <w:r>
              <w:rPr>
                <w:rFonts w:ascii="Arial" w:eastAsia="Arial" w:hAnsi="Arial" w:cs="Arial"/>
                <w:sz w:val="20"/>
                <w:szCs w:val="20"/>
              </w:rPr>
              <w:t>El Comprador indicado en los</w:t>
            </w:r>
            <w:r>
              <w:rPr>
                <w:rFonts w:ascii="Arial" w:eastAsia="Arial" w:hAnsi="Arial" w:cs="Arial"/>
                <w:b/>
                <w:sz w:val="20"/>
                <w:szCs w:val="20"/>
              </w:rPr>
              <w:t xml:space="preserve"> Datos de la Licitación</w:t>
            </w:r>
            <w:r>
              <w:rPr>
                <w:rFonts w:ascii="Arial" w:eastAsia="Arial" w:hAnsi="Arial" w:cs="Arial"/>
                <w:sz w:val="20"/>
                <w:szCs w:val="20"/>
              </w:rPr>
              <w:t xml:space="preserve"> (</w:t>
            </w:r>
            <w:r>
              <w:rPr>
                <w:rFonts w:ascii="Arial" w:eastAsia="Arial" w:hAnsi="Arial" w:cs="Arial"/>
                <w:b/>
                <w:sz w:val="20"/>
                <w:szCs w:val="20"/>
              </w:rPr>
              <w:t xml:space="preserve">DDL) </w:t>
            </w:r>
            <w:r>
              <w:rPr>
                <w:rFonts w:ascii="Arial" w:eastAsia="Arial" w:hAnsi="Arial" w:cs="Arial"/>
                <w:sz w:val="20"/>
                <w:szCs w:val="20"/>
              </w:rPr>
              <w:t xml:space="preserve">emite estos Documentos de Licitación para la adquisición de los Bienes y/o Servicios y Servicios Conexos especificados en Sección VI, Lista de Requisitos. El nombre y número de identificación de esta Licitación Pública para adquisición de bienes y/o Servicios están especificados en los </w:t>
            </w:r>
            <w:r>
              <w:rPr>
                <w:rFonts w:ascii="Arial" w:eastAsia="Arial" w:hAnsi="Arial" w:cs="Arial"/>
                <w:b/>
                <w:sz w:val="20"/>
                <w:szCs w:val="20"/>
              </w:rPr>
              <w:t xml:space="preserve">DDL. </w:t>
            </w:r>
            <w:r>
              <w:rPr>
                <w:rFonts w:ascii="Arial" w:eastAsia="Arial" w:hAnsi="Arial" w:cs="Arial"/>
                <w:sz w:val="20"/>
                <w:szCs w:val="20"/>
              </w:rPr>
              <w:t xml:space="preserve">El nombre, identificación y número de lotes/partidas están indicados en los </w:t>
            </w:r>
            <w:r>
              <w:rPr>
                <w:rFonts w:ascii="Arial" w:eastAsia="Arial" w:hAnsi="Arial" w:cs="Arial"/>
                <w:b/>
                <w:sz w:val="20"/>
                <w:szCs w:val="20"/>
              </w:rPr>
              <w:t>DDL.</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Para todos los efectos de estos Documentos de Licitación:</w:t>
            </w:r>
          </w:p>
          <w:p w:rsidR="00312C8D" w:rsidRDefault="008B40D4">
            <w:pPr>
              <w:numPr>
                <w:ilvl w:val="0"/>
                <w:numId w:val="13"/>
              </w:numPr>
              <w:pBdr>
                <w:top w:val="nil"/>
                <w:left w:val="nil"/>
                <w:bottom w:val="nil"/>
                <w:right w:val="nil"/>
                <w:between w:val="nil"/>
              </w:pBdr>
              <w:tabs>
                <w:tab w:val="left" w:pos="522"/>
              </w:tabs>
              <w:spacing w:after="200"/>
              <w:ind w:left="1152" w:hanging="576"/>
              <w:jc w:val="both"/>
              <w:rPr>
                <w:rFonts w:ascii="Arial" w:eastAsia="Arial" w:hAnsi="Arial" w:cs="Arial"/>
                <w:color w:val="000000"/>
                <w:sz w:val="20"/>
                <w:szCs w:val="20"/>
              </w:rPr>
            </w:pPr>
            <w:r>
              <w:rPr>
                <w:rFonts w:ascii="Arial" w:eastAsia="Arial" w:hAnsi="Arial" w:cs="Arial"/>
                <w:color w:val="000000"/>
                <w:sz w:val="20"/>
                <w:szCs w:val="20"/>
              </w:rPr>
              <w:t>el término “por escrito” significa comunicación en forma escrita (por ejemplo por correo electrónico, facsímile, telex) con prueba de recibido;</w:t>
            </w:r>
          </w:p>
          <w:p w:rsidR="00312C8D" w:rsidRDefault="008B40D4">
            <w:pPr>
              <w:numPr>
                <w:ilvl w:val="0"/>
                <w:numId w:val="13"/>
              </w:numPr>
              <w:spacing w:after="200"/>
              <w:ind w:left="1152" w:hanging="576"/>
              <w:jc w:val="both"/>
              <w:rPr>
                <w:rFonts w:ascii="Arial" w:eastAsia="Arial" w:hAnsi="Arial" w:cs="Arial"/>
                <w:sz w:val="20"/>
                <w:szCs w:val="20"/>
              </w:rPr>
            </w:pPr>
            <w:r>
              <w:rPr>
                <w:rFonts w:ascii="Arial" w:eastAsia="Arial" w:hAnsi="Arial" w:cs="Arial"/>
                <w:sz w:val="20"/>
                <w:szCs w:val="20"/>
              </w:rPr>
              <w:t>“día” significa día calendario.</w:t>
            </w:r>
          </w:p>
        </w:tc>
      </w:tr>
      <w:tr w:rsidR="00312C8D" w:rsidTr="00B17967">
        <w:tc>
          <w:tcPr>
            <w:tcW w:w="3567" w:type="dxa"/>
          </w:tcPr>
          <w:p w:rsidR="00312C8D" w:rsidRDefault="008B40D4">
            <w:pPr>
              <w:pBdr>
                <w:top w:val="nil"/>
                <w:left w:val="nil"/>
                <w:bottom w:val="nil"/>
                <w:right w:val="nil"/>
                <w:between w:val="nil"/>
              </w:pBdr>
              <w:ind w:left="432" w:hanging="432"/>
              <w:rPr>
                <w:rFonts w:ascii="Arial" w:eastAsia="Arial" w:hAnsi="Arial" w:cs="Arial"/>
                <w:b/>
                <w:color w:val="000000"/>
                <w:sz w:val="20"/>
                <w:szCs w:val="20"/>
              </w:rPr>
            </w:pPr>
            <w:r>
              <w:rPr>
                <w:rFonts w:ascii="Arial" w:eastAsia="Arial" w:hAnsi="Arial" w:cs="Arial"/>
                <w:b/>
                <w:color w:val="000000"/>
                <w:sz w:val="20"/>
                <w:szCs w:val="20"/>
              </w:rPr>
              <w:t xml:space="preserve">2. </w:t>
            </w:r>
            <w:r>
              <w:rPr>
                <w:rFonts w:ascii="Arial" w:eastAsia="Arial" w:hAnsi="Arial" w:cs="Arial"/>
                <w:b/>
                <w:color w:val="000000"/>
                <w:sz w:val="20"/>
                <w:szCs w:val="20"/>
              </w:rPr>
              <w:tab/>
              <w:t>Fuente de fondos</w:t>
            </w:r>
          </w:p>
          <w:p w:rsidR="00312C8D" w:rsidRDefault="00312C8D">
            <w:pPr>
              <w:pBdr>
                <w:top w:val="nil"/>
                <w:left w:val="nil"/>
                <w:bottom w:val="nil"/>
                <w:right w:val="nil"/>
                <w:between w:val="nil"/>
              </w:pBdr>
              <w:ind w:left="720" w:hanging="360"/>
              <w:rPr>
                <w:rFonts w:ascii="Arial" w:eastAsia="Arial" w:hAnsi="Arial" w:cs="Arial"/>
                <w:b/>
                <w:color w:val="000000"/>
                <w:sz w:val="20"/>
                <w:szCs w:val="20"/>
              </w:rPr>
            </w:pPr>
          </w:p>
        </w:tc>
        <w:tc>
          <w:tcPr>
            <w:tcW w:w="6248" w:type="dxa"/>
            <w:gridSpan w:val="2"/>
          </w:tcPr>
          <w:p w:rsidR="00312C8D" w:rsidRDefault="008B40D4">
            <w:pPr>
              <w:numPr>
                <w:ilvl w:val="1"/>
                <w:numId w:val="8"/>
              </w:numPr>
              <w:spacing w:after="200"/>
              <w:jc w:val="both"/>
              <w:rPr>
                <w:rFonts w:ascii="Arial" w:eastAsia="Arial" w:hAnsi="Arial" w:cs="Arial"/>
                <w:sz w:val="20"/>
                <w:szCs w:val="20"/>
              </w:rPr>
            </w:pPr>
            <w:r>
              <w:rPr>
                <w:rFonts w:ascii="Arial" w:eastAsia="Arial" w:hAnsi="Arial" w:cs="Arial"/>
                <w:sz w:val="20"/>
                <w:szCs w:val="20"/>
              </w:rPr>
              <w:t>La contratación a que se refiere esta Licitación se financiará exclusiva y totalmente con recursos nacionales Hondureños.</w:t>
            </w:r>
          </w:p>
        </w:tc>
      </w:tr>
      <w:tr w:rsidR="00312C8D" w:rsidTr="00B17967">
        <w:tc>
          <w:tcPr>
            <w:tcW w:w="3567" w:type="dxa"/>
          </w:tcPr>
          <w:p w:rsidR="00312C8D" w:rsidRDefault="008B40D4">
            <w:pPr>
              <w:pBdr>
                <w:top w:val="nil"/>
                <w:left w:val="nil"/>
                <w:bottom w:val="nil"/>
                <w:right w:val="nil"/>
                <w:between w:val="nil"/>
              </w:pBdr>
              <w:ind w:left="432" w:hanging="432"/>
              <w:rPr>
                <w:rFonts w:ascii="Arial" w:eastAsia="Arial" w:hAnsi="Arial" w:cs="Arial"/>
                <w:color w:val="000000"/>
                <w:sz w:val="20"/>
                <w:szCs w:val="20"/>
              </w:rPr>
            </w:pPr>
            <w:r>
              <w:rPr>
                <w:rFonts w:ascii="Arial" w:eastAsia="Arial" w:hAnsi="Arial" w:cs="Arial"/>
                <w:b/>
                <w:color w:val="000000"/>
                <w:sz w:val="20"/>
                <w:szCs w:val="20"/>
              </w:rPr>
              <w:t>3.    Fraude y corrupción</w:t>
            </w:r>
          </w:p>
          <w:p w:rsidR="00312C8D" w:rsidRDefault="00312C8D">
            <w:pPr>
              <w:pBdr>
                <w:top w:val="nil"/>
                <w:left w:val="nil"/>
                <w:bottom w:val="nil"/>
                <w:right w:val="nil"/>
                <w:between w:val="nil"/>
              </w:pBdr>
              <w:rPr>
                <w:rFonts w:ascii="Arial" w:eastAsia="Arial" w:hAnsi="Arial" w:cs="Arial"/>
                <w:color w:val="000000"/>
                <w:sz w:val="20"/>
                <w:szCs w:val="20"/>
              </w:rPr>
            </w:pPr>
          </w:p>
        </w:tc>
        <w:tc>
          <w:tcPr>
            <w:tcW w:w="6248" w:type="dxa"/>
            <w:gridSpan w:val="2"/>
          </w:tcPr>
          <w:p w:rsidR="00312C8D" w:rsidRDefault="008B40D4">
            <w:pPr>
              <w:numPr>
                <w:ilvl w:val="1"/>
                <w:numId w:val="10"/>
              </w:numPr>
              <w:spacing w:after="200"/>
              <w:jc w:val="both"/>
              <w:rPr>
                <w:rFonts w:ascii="Arial" w:eastAsia="Arial" w:hAnsi="Arial" w:cs="Arial"/>
                <w:sz w:val="20"/>
                <w:szCs w:val="20"/>
              </w:rPr>
            </w:pPr>
            <w:r>
              <w:rPr>
                <w:rFonts w:ascii="Arial" w:eastAsia="Arial" w:hAnsi="Arial" w:cs="Arial"/>
                <w:sz w:val="20"/>
                <w:szCs w:val="20"/>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312C8D" w:rsidRDefault="008B40D4">
            <w:pPr>
              <w:numPr>
                <w:ilvl w:val="1"/>
                <w:numId w:val="10"/>
              </w:numPr>
              <w:spacing w:after="200"/>
              <w:jc w:val="both"/>
              <w:rPr>
                <w:rFonts w:ascii="Arial" w:eastAsia="Arial" w:hAnsi="Arial" w:cs="Arial"/>
                <w:sz w:val="20"/>
                <w:szCs w:val="20"/>
              </w:rPr>
            </w:pPr>
            <w:r>
              <w:rPr>
                <w:rFonts w:ascii="Arial" w:eastAsia="Arial" w:hAnsi="Arial" w:cs="Arial"/>
                <w:sz w:val="20"/>
                <w:szCs w:val="20"/>
              </w:rPr>
              <w:t>Si se comprobare que ha habido entendimiento malicioso entre dos o más oferentes, las respectivas ofertas no serán consideradas, sin perjuicio de la responsabilidad legal en que éstos hubieren incurrido.</w:t>
            </w:r>
          </w:p>
          <w:p w:rsidR="00312C8D" w:rsidRDefault="008B40D4">
            <w:pPr>
              <w:numPr>
                <w:ilvl w:val="1"/>
                <w:numId w:val="10"/>
              </w:numPr>
              <w:spacing w:after="200"/>
              <w:jc w:val="both"/>
              <w:rPr>
                <w:rFonts w:ascii="Arial" w:eastAsia="Arial" w:hAnsi="Arial" w:cs="Arial"/>
                <w:sz w:val="20"/>
                <w:szCs w:val="20"/>
              </w:rPr>
            </w:pPr>
            <w:r>
              <w:rPr>
                <w:rFonts w:ascii="Arial" w:eastAsia="Arial" w:hAnsi="Arial" w:cs="Arial"/>
                <w:sz w:val="20"/>
                <w:szCs w:val="20"/>
              </w:rPr>
              <w:t>Los actos de fraude y corrupción son sancionados por la Ley de Contratación del Estado, sin perjuicio de la responsabilidad en que se pudiera incurrir conforme al Código Penal.</w:t>
            </w:r>
          </w:p>
        </w:tc>
      </w:tr>
      <w:tr w:rsidR="00312C8D" w:rsidTr="00B17967">
        <w:tc>
          <w:tcPr>
            <w:tcW w:w="3567" w:type="dxa"/>
          </w:tcPr>
          <w:p w:rsidR="00312C8D" w:rsidRDefault="008B40D4">
            <w:pPr>
              <w:pBdr>
                <w:top w:val="nil"/>
                <w:left w:val="nil"/>
                <w:bottom w:val="nil"/>
                <w:right w:val="nil"/>
                <w:between w:val="nil"/>
              </w:pBdr>
              <w:tabs>
                <w:tab w:val="left" w:pos="432"/>
              </w:tabs>
              <w:ind w:left="432" w:hanging="432"/>
              <w:rPr>
                <w:rFonts w:ascii="Arial" w:eastAsia="Arial" w:hAnsi="Arial" w:cs="Arial"/>
                <w:color w:val="000000"/>
                <w:sz w:val="20"/>
                <w:szCs w:val="20"/>
              </w:rPr>
            </w:pPr>
            <w:r>
              <w:rPr>
                <w:rFonts w:ascii="Arial" w:eastAsia="Arial" w:hAnsi="Arial" w:cs="Arial"/>
                <w:b/>
                <w:color w:val="000000"/>
                <w:sz w:val="20"/>
                <w:szCs w:val="20"/>
              </w:rPr>
              <w:t xml:space="preserve">4. </w:t>
            </w:r>
            <w:r>
              <w:rPr>
                <w:rFonts w:ascii="Arial" w:eastAsia="Arial" w:hAnsi="Arial" w:cs="Arial"/>
                <w:b/>
                <w:color w:val="000000"/>
                <w:sz w:val="20"/>
                <w:szCs w:val="20"/>
              </w:rPr>
              <w:tab/>
              <w:t>Oferentes elegibles</w:t>
            </w:r>
          </w:p>
          <w:p w:rsidR="00312C8D" w:rsidRDefault="00312C8D">
            <w:pPr>
              <w:pBdr>
                <w:top w:val="nil"/>
                <w:left w:val="nil"/>
                <w:bottom w:val="nil"/>
                <w:right w:val="nil"/>
                <w:between w:val="nil"/>
              </w:pBdr>
              <w:rPr>
                <w:rFonts w:ascii="Arial" w:eastAsia="Arial" w:hAnsi="Arial" w:cs="Arial"/>
                <w:color w:val="000000"/>
                <w:sz w:val="20"/>
                <w:szCs w:val="20"/>
              </w:rPr>
            </w:pPr>
          </w:p>
        </w:tc>
        <w:tc>
          <w:tcPr>
            <w:tcW w:w="6248" w:type="dxa"/>
            <w:gridSpan w:val="2"/>
          </w:tcPr>
          <w:p w:rsidR="00312C8D" w:rsidRDefault="008B40D4">
            <w:pPr>
              <w:numPr>
                <w:ilvl w:val="1"/>
                <w:numId w:val="11"/>
              </w:numPr>
              <w:pBdr>
                <w:top w:val="nil"/>
                <w:left w:val="nil"/>
                <w:bottom w:val="nil"/>
                <w:right w:val="nil"/>
                <w:between w:val="nil"/>
              </w:pBdr>
              <w:spacing w:before="120" w:after="200"/>
              <w:jc w:val="both"/>
              <w:rPr>
                <w:rFonts w:ascii="Arial" w:eastAsia="Arial" w:hAnsi="Arial" w:cs="Arial"/>
                <w:color w:val="000000"/>
                <w:sz w:val="20"/>
                <w:szCs w:val="20"/>
              </w:rPr>
            </w:pPr>
            <w:r>
              <w:rPr>
                <w:rFonts w:ascii="Arial" w:eastAsia="Arial" w:hAnsi="Arial" w:cs="Arial"/>
                <w:color w:val="000000"/>
                <w:sz w:val="20"/>
                <w:szCs w:val="20"/>
              </w:rPr>
              <w:t xml:space="preserve">Podrán participar en esta Licitación todas las empresas que teniendo plena capacidad de ejercicio, no se hallen comprendidas en alguna de las circunstancias siguientes: </w:t>
            </w:r>
          </w:p>
          <w:p w:rsidR="00312C8D" w:rsidRDefault="008B40D4">
            <w:pPr>
              <w:numPr>
                <w:ilvl w:val="0"/>
                <w:numId w:val="26"/>
              </w:numPr>
              <w:spacing w:after="200"/>
              <w:jc w:val="both"/>
              <w:rPr>
                <w:rFonts w:ascii="Arial" w:eastAsia="Arial" w:hAnsi="Arial" w:cs="Arial"/>
                <w:sz w:val="20"/>
                <w:szCs w:val="20"/>
              </w:rPr>
            </w:pPr>
            <w:r>
              <w:rPr>
                <w:rFonts w:ascii="Arial" w:eastAsia="Arial" w:hAnsi="Arial" w:cs="Arial"/>
                <w:sz w:val="20"/>
                <w:szCs w:val="20"/>
              </w:rPr>
              <w:t xml:space="preserve">Haber sido condenados mediante sentencia firme por delitos contra la propiedad, delitos contra la fe </w:t>
            </w:r>
            <w:r>
              <w:rPr>
                <w:rFonts w:ascii="Arial" w:eastAsia="Arial" w:hAnsi="Arial" w:cs="Arial"/>
                <w:sz w:val="20"/>
                <w:szCs w:val="20"/>
              </w:rPr>
              <w:lastRenderedPageBreak/>
              <w:t xml:space="preserve">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312C8D" w:rsidRDefault="008B40D4">
            <w:pPr>
              <w:numPr>
                <w:ilvl w:val="0"/>
                <w:numId w:val="26"/>
              </w:numPr>
              <w:spacing w:after="200"/>
              <w:jc w:val="both"/>
              <w:rPr>
                <w:rFonts w:ascii="Arial" w:eastAsia="Arial" w:hAnsi="Arial" w:cs="Arial"/>
                <w:sz w:val="20"/>
                <w:szCs w:val="20"/>
              </w:rPr>
            </w:pPr>
            <w:r>
              <w:rPr>
                <w:rFonts w:ascii="Arial" w:eastAsia="Arial" w:hAnsi="Arial" w:cs="Arial"/>
                <w:sz w:val="20"/>
                <w:szCs w:val="20"/>
              </w:rPr>
              <w:t xml:space="preserve">Haber sido declarado en quiebra o en concurso de acreedores, mientras no fueren rehabilitados;  </w:t>
            </w:r>
          </w:p>
          <w:p w:rsidR="00312C8D" w:rsidRDefault="008B40D4">
            <w:pPr>
              <w:numPr>
                <w:ilvl w:val="0"/>
                <w:numId w:val="26"/>
              </w:numPr>
              <w:spacing w:after="200"/>
              <w:jc w:val="both"/>
              <w:rPr>
                <w:rFonts w:ascii="Arial" w:eastAsia="Arial" w:hAnsi="Arial" w:cs="Arial"/>
                <w:sz w:val="20"/>
                <w:szCs w:val="20"/>
              </w:rPr>
            </w:pPr>
            <w:r>
              <w:rPr>
                <w:rFonts w:ascii="Arial" w:eastAsia="Arial" w:hAnsi="Arial" w:cs="Arial"/>
                <w:sz w:val="20"/>
                <w:szCs w:val="20"/>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312C8D" w:rsidRDefault="008B40D4">
            <w:pPr>
              <w:numPr>
                <w:ilvl w:val="0"/>
                <w:numId w:val="26"/>
              </w:numPr>
              <w:spacing w:after="200"/>
              <w:jc w:val="both"/>
              <w:rPr>
                <w:rFonts w:ascii="Arial" w:eastAsia="Arial" w:hAnsi="Arial" w:cs="Arial"/>
                <w:sz w:val="20"/>
                <w:szCs w:val="20"/>
              </w:rPr>
            </w:pPr>
            <w:r>
              <w:rPr>
                <w:rFonts w:ascii="Arial" w:eastAsia="Arial" w:hAnsi="Arial" w:cs="Arial"/>
                <w:sz w:val="20"/>
                <w:szCs w:val="20"/>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312C8D" w:rsidRDefault="008B40D4">
            <w:pPr>
              <w:numPr>
                <w:ilvl w:val="0"/>
                <w:numId w:val="26"/>
              </w:numPr>
              <w:spacing w:after="200"/>
              <w:jc w:val="both"/>
              <w:rPr>
                <w:rFonts w:ascii="Arial" w:eastAsia="Arial" w:hAnsi="Arial" w:cs="Arial"/>
                <w:sz w:val="20"/>
                <w:szCs w:val="20"/>
              </w:rPr>
            </w:pPr>
            <w:r>
              <w:rPr>
                <w:rFonts w:ascii="Arial" w:eastAsia="Arial" w:hAnsi="Arial" w:cs="Arial"/>
                <w:sz w:val="20"/>
                <w:szCs w:val="20"/>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312C8D" w:rsidRDefault="008B40D4">
            <w:pPr>
              <w:numPr>
                <w:ilvl w:val="0"/>
                <w:numId w:val="26"/>
              </w:numPr>
              <w:spacing w:after="200"/>
              <w:jc w:val="both"/>
              <w:rPr>
                <w:rFonts w:ascii="Arial" w:eastAsia="Arial" w:hAnsi="Arial" w:cs="Arial"/>
                <w:sz w:val="20"/>
                <w:szCs w:val="20"/>
              </w:rPr>
            </w:pPr>
            <w:r>
              <w:rPr>
                <w:rFonts w:ascii="Arial" w:eastAsia="Arial" w:hAnsi="Arial" w:cs="Arial"/>
                <w:sz w:val="20"/>
                <w:szCs w:val="20"/>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w:t>
            </w:r>
            <w:r>
              <w:rPr>
                <w:rFonts w:ascii="Arial" w:eastAsia="Arial" w:hAnsi="Arial" w:cs="Arial"/>
                <w:sz w:val="20"/>
                <w:szCs w:val="20"/>
              </w:rPr>
              <w:lastRenderedPageBreak/>
              <w:t xml:space="preserve">puestos de dirección o de representación personas con esos mismos grados de relación o de parentesco; </w:t>
            </w:r>
          </w:p>
          <w:p w:rsidR="00312C8D" w:rsidRDefault="008B40D4">
            <w:pPr>
              <w:numPr>
                <w:ilvl w:val="0"/>
                <w:numId w:val="26"/>
              </w:numPr>
              <w:spacing w:after="200"/>
              <w:jc w:val="both"/>
              <w:rPr>
                <w:rFonts w:ascii="Arial" w:eastAsia="Arial" w:hAnsi="Arial" w:cs="Arial"/>
                <w:sz w:val="20"/>
                <w:szCs w:val="20"/>
              </w:rPr>
            </w:pPr>
            <w:r>
              <w:rPr>
                <w:rFonts w:ascii="Arial" w:eastAsia="Arial" w:hAnsi="Arial" w:cs="Arial"/>
                <w:sz w:val="20"/>
                <w:szCs w:val="20"/>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312C8D" w:rsidRDefault="008B40D4">
            <w:pPr>
              <w:numPr>
                <w:ilvl w:val="0"/>
                <w:numId w:val="26"/>
              </w:numPr>
              <w:spacing w:after="200"/>
              <w:jc w:val="both"/>
              <w:rPr>
                <w:rFonts w:ascii="Arial" w:eastAsia="Arial" w:hAnsi="Arial" w:cs="Arial"/>
                <w:sz w:val="20"/>
                <w:szCs w:val="20"/>
              </w:rPr>
            </w:pPr>
            <w:r>
              <w:rPr>
                <w:rFonts w:ascii="Arial" w:eastAsia="Arial" w:hAnsi="Arial" w:cs="Arial"/>
                <w:b/>
                <w:sz w:val="20"/>
                <w:szCs w:val="20"/>
              </w:rPr>
              <w:t xml:space="preserve">Estar suspendido del Registro de Proveedores y Contratistas o tener vigente sanción de suspensión para participar en procedimientos de contratación administrativa. </w:t>
            </w:r>
          </w:p>
          <w:p w:rsidR="00312C8D" w:rsidRDefault="008B40D4">
            <w:pPr>
              <w:ind w:left="432" w:hanging="360"/>
              <w:rPr>
                <w:rFonts w:ascii="Arial" w:eastAsia="Arial" w:hAnsi="Arial" w:cs="Arial"/>
                <w:sz w:val="20"/>
                <w:szCs w:val="20"/>
              </w:rPr>
            </w:pPr>
            <w:r>
              <w:rPr>
                <w:rFonts w:ascii="Arial" w:eastAsia="Arial" w:hAnsi="Arial" w:cs="Arial"/>
                <w:sz w:val="20"/>
                <w:szCs w:val="20"/>
              </w:rPr>
              <w:t>4.2 Las Ofertas presentadas por un Consorcio constituido por dos o más empresas deberán cumplir con los siguientes requisitos, a menos que se indique otra cosa en los DDL:</w:t>
            </w:r>
          </w:p>
          <w:p w:rsidR="00312C8D" w:rsidRDefault="00312C8D">
            <w:pPr>
              <w:ind w:left="432" w:hanging="360"/>
              <w:rPr>
                <w:rFonts w:ascii="Arial" w:eastAsia="Arial" w:hAnsi="Arial" w:cs="Arial"/>
                <w:sz w:val="20"/>
                <w:szCs w:val="20"/>
              </w:rPr>
            </w:pPr>
          </w:p>
          <w:p w:rsidR="00312C8D" w:rsidRDefault="008B40D4">
            <w:pPr>
              <w:tabs>
                <w:tab w:val="left" w:pos="1512"/>
              </w:tabs>
              <w:spacing w:after="200"/>
              <w:ind w:left="1512" w:hanging="360"/>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la Oferta deberá ser firmada de manera que constituya una obligación legal para todos los socios;</w:t>
            </w:r>
          </w:p>
          <w:p w:rsidR="00312C8D" w:rsidRDefault="008B40D4">
            <w:pPr>
              <w:tabs>
                <w:tab w:val="left" w:pos="1512"/>
              </w:tabs>
              <w:spacing w:after="200"/>
              <w:ind w:left="1512" w:hanging="360"/>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todos los socios serán responsables mancomunada y solidariamente por el cumplimiento del Contrato de acuerdo con las condiciones del mismo;</w:t>
            </w:r>
          </w:p>
          <w:p w:rsidR="00312C8D" w:rsidRDefault="008B40D4">
            <w:pPr>
              <w:tabs>
                <w:tab w:val="left" w:pos="1512"/>
              </w:tabs>
              <w:spacing w:after="200"/>
              <w:ind w:left="1512" w:hanging="360"/>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uno de los socios deberá ser designado como representante y autorizado para contraer responsabilidades y para recibir instrucciones por y en nombre de cualquier o todos los miembros de del Consorcio; </w:t>
            </w:r>
          </w:p>
          <w:p w:rsidR="00312C8D" w:rsidRDefault="008B40D4">
            <w:pPr>
              <w:tabs>
                <w:tab w:val="left" w:pos="1512"/>
              </w:tabs>
              <w:spacing w:after="200"/>
              <w:ind w:left="1512" w:hanging="360"/>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la ejecución de la totalidad del Contrato, incluyendo los pagos, se harán exclusivamente con el socio designado;</w:t>
            </w:r>
          </w:p>
          <w:p w:rsidR="00312C8D" w:rsidRDefault="008B40D4">
            <w:pPr>
              <w:tabs>
                <w:tab w:val="left" w:pos="1512"/>
              </w:tabs>
              <w:spacing w:after="200"/>
              <w:ind w:left="1512" w:hanging="360"/>
              <w:jc w:val="both"/>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con la Oferta se deberá presentar el Acuerdo o Convenio de Consorcio firmado por todas las partes, conforme al Artículo 17 de la Ley de Contratación del Estado y al Artículo 31 del Reglamento de la Ley.</w:t>
            </w:r>
          </w:p>
          <w:p w:rsidR="00312C8D" w:rsidRDefault="008B40D4">
            <w:pPr>
              <w:spacing w:after="200"/>
              <w:jc w:val="both"/>
              <w:rPr>
                <w:rFonts w:ascii="Arial" w:eastAsia="Arial" w:hAnsi="Arial" w:cs="Arial"/>
                <w:sz w:val="20"/>
                <w:szCs w:val="20"/>
              </w:rPr>
            </w:pPr>
            <w:r>
              <w:rPr>
                <w:rFonts w:ascii="Arial" w:eastAsia="Arial" w:hAnsi="Arial" w:cs="Arial"/>
                <w:b/>
                <w:sz w:val="20"/>
                <w:szCs w:val="20"/>
              </w:rPr>
              <w:t xml:space="preserve">4.3 Los oferentes deberán proporcionar </w:t>
            </w:r>
            <w:proofErr w:type="gramStart"/>
            <w:r>
              <w:rPr>
                <w:rFonts w:ascii="Arial" w:eastAsia="Arial" w:hAnsi="Arial" w:cs="Arial"/>
                <w:b/>
                <w:sz w:val="20"/>
                <w:szCs w:val="20"/>
              </w:rPr>
              <w:t>al</w:t>
            </w:r>
            <w:proofErr w:type="gramEnd"/>
            <w:r>
              <w:rPr>
                <w:rFonts w:ascii="Arial" w:eastAsia="Arial" w:hAnsi="Arial" w:cs="Arial"/>
                <w:b/>
                <w:sz w:val="20"/>
                <w:szCs w:val="20"/>
              </w:rPr>
              <w:t xml:space="preserve"> Contratante evidencia satisfactoria de su continua elegibilidad, en los términos de la cláusula 13.1 de las IAO, cuando el Contratante razonablemente la solicite.</w:t>
            </w:r>
            <w:r>
              <w:rPr>
                <w:rFonts w:ascii="Arial" w:eastAsia="Arial" w:hAnsi="Arial" w:cs="Arial"/>
                <w:sz w:val="20"/>
                <w:szCs w:val="20"/>
              </w:rPr>
              <w:t xml:space="preserve">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 xml:space="preserve">5. </w:t>
            </w:r>
            <w:r>
              <w:rPr>
                <w:rFonts w:ascii="Arial" w:eastAsia="Arial" w:hAnsi="Arial" w:cs="Arial"/>
                <w:b/>
                <w:color w:val="000000"/>
                <w:sz w:val="20"/>
                <w:szCs w:val="20"/>
              </w:rPr>
              <w:tab/>
              <w:t>Elegibilidad de los Bienes y Servicios Conexos</w:t>
            </w:r>
          </w:p>
        </w:tc>
        <w:tc>
          <w:tcPr>
            <w:tcW w:w="6248" w:type="dxa"/>
            <w:gridSpan w:val="2"/>
          </w:tcPr>
          <w:p w:rsidR="00312C8D" w:rsidRDefault="008B40D4">
            <w:pPr>
              <w:numPr>
                <w:ilvl w:val="1"/>
                <w:numId w:val="27"/>
              </w:numPr>
              <w:spacing w:after="200"/>
              <w:jc w:val="both"/>
              <w:rPr>
                <w:rFonts w:ascii="Arial" w:eastAsia="Arial" w:hAnsi="Arial" w:cs="Arial"/>
                <w:sz w:val="20"/>
                <w:szCs w:val="20"/>
              </w:rPr>
            </w:pPr>
            <w:r>
              <w:rPr>
                <w:rFonts w:ascii="Arial" w:eastAsia="Arial" w:hAnsi="Arial" w:cs="Arial"/>
                <w:sz w:val="20"/>
                <w:szCs w:val="20"/>
              </w:rPr>
              <w:t>Todos los Bienes y/o Servicios y Servicios Conexos que hayan de suministrarse de conformidad con el contrato pueden tener su origen en cualquier país.</w:t>
            </w:r>
          </w:p>
        </w:tc>
      </w:tr>
      <w:tr w:rsidR="00312C8D" w:rsidTr="00B17967">
        <w:tc>
          <w:tcPr>
            <w:tcW w:w="3567" w:type="dxa"/>
          </w:tcPr>
          <w:p w:rsidR="00312C8D" w:rsidRDefault="00312C8D">
            <w:pPr>
              <w:ind w:left="342" w:hanging="342"/>
              <w:jc w:val="both"/>
              <w:rPr>
                <w:rFonts w:ascii="Arial" w:eastAsia="Arial" w:hAnsi="Arial" w:cs="Arial"/>
                <w:sz w:val="20"/>
                <w:szCs w:val="20"/>
              </w:rPr>
            </w:pPr>
          </w:p>
        </w:tc>
        <w:tc>
          <w:tcPr>
            <w:tcW w:w="6248" w:type="dxa"/>
            <w:gridSpan w:val="2"/>
          </w:tcPr>
          <w:p w:rsidR="00312C8D" w:rsidRDefault="008B40D4">
            <w:pPr>
              <w:pBdr>
                <w:top w:val="nil"/>
                <w:left w:val="nil"/>
                <w:bottom w:val="nil"/>
                <w:right w:val="nil"/>
                <w:between w:val="nil"/>
              </w:pBdr>
              <w:spacing w:before="120" w:after="120"/>
              <w:ind w:left="360" w:hanging="360"/>
              <w:jc w:val="center"/>
              <w:rPr>
                <w:rFonts w:ascii="Arial" w:eastAsia="Arial" w:hAnsi="Arial" w:cs="Arial"/>
                <w:b/>
                <w:color w:val="000000"/>
                <w:sz w:val="20"/>
                <w:szCs w:val="20"/>
              </w:rPr>
            </w:pPr>
            <w:r>
              <w:rPr>
                <w:rFonts w:ascii="Arial" w:eastAsia="Arial" w:hAnsi="Arial" w:cs="Arial"/>
                <w:b/>
                <w:color w:val="000000"/>
                <w:sz w:val="20"/>
                <w:szCs w:val="20"/>
              </w:rPr>
              <w:t>B. Contenido de los Documentos de Licitación</w:t>
            </w:r>
          </w:p>
        </w:tc>
      </w:tr>
      <w:tr w:rsidR="00312C8D" w:rsidTr="00B17967">
        <w:tc>
          <w:tcPr>
            <w:tcW w:w="3567" w:type="dxa"/>
          </w:tcPr>
          <w:p w:rsidR="00312C8D" w:rsidRDefault="008B40D4">
            <w:pPr>
              <w:pBdr>
                <w:top w:val="nil"/>
                <w:left w:val="nil"/>
                <w:bottom w:val="nil"/>
                <w:right w:val="nil"/>
                <w:between w:val="nil"/>
              </w:pBdr>
              <w:spacing w:after="200"/>
              <w:ind w:left="360" w:hanging="360"/>
              <w:rPr>
                <w:rFonts w:ascii="Arial" w:eastAsia="Arial" w:hAnsi="Arial" w:cs="Arial"/>
                <w:b/>
                <w:color w:val="000000"/>
                <w:sz w:val="20"/>
                <w:szCs w:val="20"/>
              </w:rPr>
            </w:pPr>
            <w:r>
              <w:rPr>
                <w:rFonts w:ascii="Arial" w:eastAsia="Arial" w:hAnsi="Arial" w:cs="Arial"/>
                <w:b/>
                <w:color w:val="000000"/>
                <w:sz w:val="20"/>
                <w:szCs w:val="20"/>
              </w:rPr>
              <w:t xml:space="preserve">6.  </w:t>
            </w:r>
            <w:r>
              <w:rPr>
                <w:rFonts w:ascii="Arial" w:eastAsia="Arial" w:hAnsi="Arial" w:cs="Arial"/>
                <w:b/>
                <w:color w:val="000000"/>
                <w:sz w:val="20"/>
                <w:szCs w:val="20"/>
              </w:rPr>
              <w:tab/>
              <w:t>Secciones de los Documentos de Licitación</w:t>
            </w:r>
          </w:p>
        </w:tc>
        <w:tc>
          <w:tcPr>
            <w:tcW w:w="6248" w:type="dxa"/>
            <w:gridSpan w:val="2"/>
          </w:tcPr>
          <w:p w:rsidR="00312C8D" w:rsidRDefault="008B40D4">
            <w:pPr>
              <w:numPr>
                <w:ilvl w:val="1"/>
                <w:numId w:val="14"/>
              </w:numPr>
              <w:spacing w:after="200"/>
              <w:ind w:left="432" w:hanging="432"/>
              <w:jc w:val="both"/>
              <w:rPr>
                <w:rFonts w:ascii="Arial" w:eastAsia="Arial" w:hAnsi="Arial" w:cs="Arial"/>
                <w:sz w:val="20"/>
                <w:szCs w:val="20"/>
              </w:rPr>
            </w:pPr>
            <w:r>
              <w:rPr>
                <w:rFonts w:ascii="Arial" w:eastAsia="Arial" w:hAnsi="Arial" w:cs="Arial"/>
                <w:sz w:val="20"/>
                <w:szCs w:val="20"/>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312C8D" w:rsidTr="00B17967">
        <w:tc>
          <w:tcPr>
            <w:tcW w:w="3567" w:type="dxa"/>
          </w:tcPr>
          <w:p w:rsidR="00312C8D" w:rsidRDefault="00312C8D">
            <w:pPr>
              <w:ind w:left="342" w:hanging="342"/>
              <w:jc w:val="both"/>
              <w:rPr>
                <w:rFonts w:ascii="Arial" w:eastAsia="Arial" w:hAnsi="Arial" w:cs="Arial"/>
                <w:sz w:val="20"/>
                <w:szCs w:val="20"/>
              </w:rPr>
            </w:pPr>
          </w:p>
        </w:tc>
        <w:tc>
          <w:tcPr>
            <w:tcW w:w="6248" w:type="dxa"/>
            <w:gridSpan w:val="2"/>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PARTE 1 – Procedimientos de Licitación</w:t>
            </w:r>
          </w:p>
          <w:p w:rsidR="00312C8D" w:rsidRDefault="008B40D4">
            <w:pPr>
              <w:numPr>
                <w:ilvl w:val="0"/>
                <w:numId w:val="1"/>
              </w:numPr>
              <w:tabs>
                <w:tab w:val="left" w:pos="2232"/>
              </w:tabs>
              <w:spacing w:after="120"/>
              <w:ind w:left="576" w:firstLine="0"/>
              <w:jc w:val="both"/>
              <w:rPr>
                <w:sz w:val="20"/>
                <w:szCs w:val="20"/>
              </w:rPr>
            </w:pPr>
            <w:r>
              <w:rPr>
                <w:rFonts w:ascii="Arial" w:eastAsia="Arial" w:hAnsi="Arial" w:cs="Arial"/>
                <w:sz w:val="20"/>
                <w:szCs w:val="20"/>
              </w:rPr>
              <w:t>Sección I.</w:t>
            </w:r>
            <w:r>
              <w:rPr>
                <w:rFonts w:ascii="Arial" w:eastAsia="Arial" w:hAnsi="Arial" w:cs="Arial"/>
                <w:sz w:val="20"/>
                <w:szCs w:val="20"/>
              </w:rPr>
              <w:tab/>
              <w:t>Instrucciones a los Oferentes (IAO)</w:t>
            </w:r>
          </w:p>
          <w:p w:rsidR="00312C8D" w:rsidRDefault="008B40D4">
            <w:pPr>
              <w:numPr>
                <w:ilvl w:val="0"/>
                <w:numId w:val="1"/>
              </w:numPr>
              <w:tabs>
                <w:tab w:val="left" w:pos="2412"/>
              </w:tabs>
              <w:spacing w:after="120"/>
              <w:ind w:left="576" w:firstLine="0"/>
              <w:jc w:val="both"/>
              <w:rPr>
                <w:sz w:val="20"/>
                <w:szCs w:val="20"/>
              </w:rPr>
            </w:pPr>
            <w:r>
              <w:rPr>
                <w:rFonts w:ascii="Arial" w:eastAsia="Arial" w:hAnsi="Arial" w:cs="Arial"/>
                <w:sz w:val="20"/>
                <w:szCs w:val="20"/>
              </w:rPr>
              <w:t>Sección II.</w:t>
            </w:r>
            <w:r>
              <w:rPr>
                <w:rFonts w:ascii="Arial" w:eastAsia="Arial" w:hAnsi="Arial" w:cs="Arial"/>
                <w:sz w:val="20"/>
                <w:szCs w:val="20"/>
              </w:rPr>
              <w:tab/>
              <w:t xml:space="preserve">Datos de la Licitación (DDL) </w:t>
            </w:r>
          </w:p>
          <w:p w:rsidR="00312C8D" w:rsidRDefault="008B40D4">
            <w:pPr>
              <w:numPr>
                <w:ilvl w:val="0"/>
                <w:numId w:val="1"/>
              </w:numPr>
              <w:tabs>
                <w:tab w:val="left" w:pos="2412"/>
              </w:tabs>
              <w:spacing w:after="120"/>
              <w:ind w:left="576" w:firstLine="0"/>
              <w:jc w:val="both"/>
              <w:rPr>
                <w:sz w:val="20"/>
                <w:szCs w:val="20"/>
              </w:rPr>
            </w:pPr>
            <w:r>
              <w:rPr>
                <w:rFonts w:ascii="Arial" w:eastAsia="Arial" w:hAnsi="Arial" w:cs="Arial"/>
                <w:sz w:val="20"/>
                <w:szCs w:val="20"/>
              </w:rPr>
              <w:t>Sección III.</w:t>
            </w:r>
            <w:r>
              <w:rPr>
                <w:rFonts w:ascii="Arial" w:eastAsia="Arial" w:hAnsi="Arial" w:cs="Arial"/>
                <w:sz w:val="20"/>
                <w:szCs w:val="20"/>
              </w:rPr>
              <w:tab/>
              <w:t>Criterios de Evaluación y Calificación</w:t>
            </w:r>
          </w:p>
          <w:p w:rsidR="00312C8D" w:rsidRDefault="008B40D4">
            <w:pPr>
              <w:numPr>
                <w:ilvl w:val="0"/>
                <w:numId w:val="1"/>
              </w:numPr>
              <w:tabs>
                <w:tab w:val="left" w:pos="2412"/>
              </w:tabs>
              <w:spacing w:after="120"/>
              <w:ind w:left="576" w:firstLine="0"/>
              <w:jc w:val="both"/>
              <w:rPr>
                <w:sz w:val="20"/>
                <w:szCs w:val="20"/>
              </w:rPr>
            </w:pPr>
            <w:r>
              <w:rPr>
                <w:rFonts w:ascii="Arial" w:eastAsia="Arial" w:hAnsi="Arial" w:cs="Arial"/>
                <w:sz w:val="20"/>
                <w:szCs w:val="20"/>
              </w:rPr>
              <w:t>Sección IV.</w:t>
            </w:r>
            <w:r>
              <w:rPr>
                <w:rFonts w:ascii="Arial" w:eastAsia="Arial" w:hAnsi="Arial" w:cs="Arial"/>
                <w:sz w:val="20"/>
                <w:szCs w:val="20"/>
              </w:rPr>
              <w:tab/>
              <w:t>Formularios de la Oferta</w:t>
            </w:r>
          </w:p>
          <w:p w:rsidR="00312C8D" w:rsidRDefault="008B40D4">
            <w:pPr>
              <w:numPr>
                <w:ilvl w:val="0"/>
                <w:numId w:val="1"/>
              </w:numPr>
              <w:tabs>
                <w:tab w:val="left" w:pos="2412"/>
              </w:tabs>
              <w:spacing w:after="200"/>
              <w:ind w:left="576" w:firstLine="0"/>
              <w:jc w:val="both"/>
              <w:rPr>
                <w:sz w:val="20"/>
                <w:szCs w:val="20"/>
              </w:rPr>
            </w:pPr>
            <w:r>
              <w:rPr>
                <w:rFonts w:ascii="Arial" w:eastAsia="Arial" w:hAnsi="Arial" w:cs="Arial"/>
                <w:sz w:val="20"/>
                <w:szCs w:val="20"/>
              </w:rPr>
              <w:t>Sección V.</w:t>
            </w:r>
            <w:r>
              <w:rPr>
                <w:rFonts w:ascii="Arial" w:eastAsia="Arial" w:hAnsi="Arial" w:cs="Arial"/>
                <w:sz w:val="20"/>
                <w:szCs w:val="20"/>
              </w:rPr>
              <w:tab/>
              <w:t>Países Elegibles</w:t>
            </w:r>
          </w:p>
        </w:tc>
      </w:tr>
      <w:tr w:rsidR="00312C8D" w:rsidTr="00B17967">
        <w:tc>
          <w:tcPr>
            <w:tcW w:w="3567" w:type="dxa"/>
          </w:tcPr>
          <w:p w:rsidR="00312C8D" w:rsidRDefault="00312C8D">
            <w:pPr>
              <w:jc w:val="both"/>
              <w:rPr>
                <w:rFonts w:ascii="Arial" w:eastAsia="Arial" w:hAnsi="Arial" w:cs="Arial"/>
                <w:sz w:val="20"/>
                <w:szCs w:val="20"/>
              </w:rPr>
            </w:pPr>
          </w:p>
        </w:tc>
        <w:tc>
          <w:tcPr>
            <w:tcW w:w="6248" w:type="dxa"/>
            <w:gridSpan w:val="2"/>
          </w:tcPr>
          <w:p w:rsidR="00312C8D" w:rsidRDefault="008B40D4">
            <w:pPr>
              <w:pBdr>
                <w:top w:val="nil"/>
                <w:left w:val="nil"/>
                <w:bottom w:val="nil"/>
                <w:right w:val="nil"/>
                <w:between w:val="nil"/>
              </w:pBdr>
              <w:spacing w:after="200"/>
              <w:rPr>
                <w:rFonts w:ascii="Arial" w:eastAsia="Arial" w:hAnsi="Arial" w:cs="Arial"/>
                <w:b/>
                <w:color w:val="000000"/>
                <w:sz w:val="20"/>
                <w:szCs w:val="20"/>
              </w:rPr>
            </w:pPr>
            <w:r>
              <w:rPr>
                <w:rFonts w:ascii="Arial" w:eastAsia="Arial" w:hAnsi="Arial" w:cs="Arial"/>
                <w:b/>
                <w:color w:val="000000"/>
                <w:sz w:val="20"/>
                <w:szCs w:val="20"/>
              </w:rPr>
              <w:t>PARTE 2 –Requisitos de los Bienes y Servicios</w:t>
            </w:r>
          </w:p>
          <w:p w:rsidR="00312C8D" w:rsidRDefault="008B40D4">
            <w:pPr>
              <w:numPr>
                <w:ilvl w:val="0"/>
                <w:numId w:val="1"/>
              </w:numPr>
              <w:tabs>
                <w:tab w:val="left" w:pos="2412"/>
              </w:tabs>
              <w:spacing w:after="200"/>
              <w:ind w:left="2412" w:hanging="1836"/>
              <w:jc w:val="both"/>
              <w:rPr>
                <w:sz w:val="20"/>
                <w:szCs w:val="20"/>
              </w:rPr>
            </w:pPr>
            <w:r>
              <w:rPr>
                <w:rFonts w:ascii="Arial" w:eastAsia="Arial" w:hAnsi="Arial" w:cs="Arial"/>
                <w:sz w:val="20"/>
                <w:szCs w:val="20"/>
              </w:rPr>
              <w:t>Sección VI.</w:t>
            </w:r>
            <w:r>
              <w:rPr>
                <w:rFonts w:ascii="Arial" w:eastAsia="Arial" w:hAnsi="Arial" w:cs="Arial"/>
                <w:sz w:val="20"/>
                <w:szCs w:val="20"/>
              </w:rPr>
              <w:tab/>
              <w:t>Lista de Requerimientos</w:t>
            </w:r>
          </w:p>
        </w:tc>
      </w:tr>
      <w:tr w:rsidR="00312C8D" w:rsidTr="00B17967">
        <w:tc>
          <w:tcPr>
            <w:tcW w:w="3567" w:type="dxa"/>
          </w:tcPr>
          <w:p w:rsidR="00312C8D" w:rsidRDefault="00312C8D">
            <w:pPr>
              <w:jc w:val="both"/>
              <w:rPr>
                <w:rFonts w:ascii="Arial" w:eastAsia="Arial" w:hAnsi="Arial" w:cs="Arial"/>
                <w:sz w:val="20"/>
                <w:szCs w:val="20"/>
              </w:rPr>
            </w:pPr>
          </w:p>
        </w:tc>
        <w:tc>
          <w:tcPr>
            <w:tcW w:w="6248" w:type="dxa"/>
            <w:gridSpan w:val="2"/>
          </w:tcPr>
          <w:p w:rsidR="00312C8D" w:rsidRDefault="008B40D4">
            <w:pPr>
              <w:pBdr>
                <w:top w:val="nil"/>
                <w:left w:val="nil"/>
                <w:bottom w:val="nil"/>
                <w:right w:val="nil"/>
                <w:between w:val="nil"/>
              </w:pBdr>
              <w:spacing w:after="200"/>
              <w:rPr>
                <w:rFonts w:ascii="Arial" w:eastAsia="Arial" w:hAnsi="Arial" w:cs="Arial"/>
                <w:b/>
                <w:color w:val="000000"/>
                <w:sz w:val="20"/>
                <w:szCs w:val="20"/>
              </w:rPr>
            </w:pPr>
            <w:r>
              <w:rPr>
                <w:rFonts w:ascii="Arial" w:eastAsia="Arial" w:hAnsi="Arial" w:cs="Arial"/>
                <w:b/>
                <w:color w:val="000000"/>
                <w:sz w:val="20"/>
                <w:szCs w:val="20"/>
              </w:rPr>
              <w:t>PARTE 3 – Contrato</w:t>
            </w:r>
          </w:p>
          <w:p w:rsidR="00312C8D" w:rsidRDefault="008B40D4">
            <w:pPr>
              <w:numPr>
                <w:ilvl w:val="0"/>
                <w:numId w:val="16"/>
              </w:numPr>
              <w:pBdr>
                <w:top w:val="nil"/>
                <w:left w:val="nil"/>
                <w:bottom w:val="nil"/>
                <w:right w:val="nil"/>
                <w:between w:val="nil"/>
              </w:pBdr>
              <w:tabs>
                <w:tab w:val="left" w:pos="2412"/>
              </w:tabs>
              <w:spacing w:after="120"/>
              <w:ind w:left="2419" w:hanging="1843"/>
              <w:jc w:val="both"/>
              <w:rPr>
                <w:color w:val="000000"/>
              </w:rPr>
            </w:pPr>
            <w:r>
              <w:rPr>
                <w:rFonts w:ascii="Arial" w:eastAsia="Arial" w:hAnsi="Arial" w:cs="Arial"/>
                <w:color w:val="000000"/>
                <w:sz w:val="20"/>
                <w:szCs w:val="20"/>
              </w:rPr>
              <w:t>Sección VII.</w:t>
            </w:r>
            <w:r>
              <w:rPr>
                <w:rFonts w:ascii="Arial" w:eastAsia="Arial" w:hAnsi="Arial" w:cs="Arial"/>
                <w:color w:val="000000"/>
                <w:sz w:val="20"/>
                <w:szCs w:val="20"/>
              </w:rPr>
              <w:tab/>
              <w:t>Condiciones Generales del Contrato (CGC)</w:t>
            </w:r>
          </w:p>
          <w:p w:rsidR="00312C8D" w:rsidRDefault="008B40D4">
            <w:pPr>
              <w:numPr>
                <w:ilvl w:val="0"/>
                <w:numId w:val="1"/>
              </w:numPr>
              <w:tabs>
                <w:tab w:val="left" w:pos="2052"/>
                <w:tab w:val="left" w:pos="2412"/>
              </w:tabs>
              <w:spacing w:after="120"/>
              <w:ind w:left="2419" w:hanging="1843"/>
              <w:jc w:val="both"/>
              <w:rPr>
                <w:sz w:val="20"/>
                <w:szCs w:val="20"/>
              </w:rPr>
            </w:pPr>
            <w:r>
              <w:rPr>
                <w:rFonts w:ascii="Arial" w:eastAsia="Arial" w:hAnsi="Arial" w:cs="Arial"/>
                <w:sz w:val="20"/>
                <w:szCs w:val="20"/>
              </w:rPr>
              <w:t>Sección VIII.</w:t>
            </w:r>
            <w:r>
              <w:rPr>
                <w:rFonts w:ascii="Arial" w:eastAsia="Arial" w:hAnsi="Arial" w:cs="Arial"/>
                <w:sz w:val="20"/>
                <w:szCs w:val="20"/>
              </w:rPr>
              <w:tab/>
              <w:t>Condiciones Especiales del Contrato (CEC)</w:t>
            </w:r>
          </w:p>
          <w:p w:rsidR="00312C8D" w:rsidRDefault="008B40D4">
            <w:pPr>
              <w:numPr>
                <w:ilvl w:val="0"/>
                <w:numId w:val="1"/>
              </w:numPr>
              <w:tabs>
                <w:tab w:val="left" w:pos="2052"/>
                <w:tab w:val="left" w:pos="2412"/>
              </w:tabs>
              <w:spacing w:after="200"/>
              <w:ind w:left="2412" w:hanging="1836"/>
              <w:jc w:val="both"/>
              <w:rPr>
                <w:sz w:val="20"/>
                <w:szCs w:val="20"/>
              </w:rPr>
            </w:pPr>
            <w:r>
              <w:rPr>
                <w:rFonts w:ascii="Arial" w:eastAsia="Arial" w:hAnsi="Arial" w:cs="Arial"/>
                <w:sz w:val="20"/>
                <w:szCs w:val="20"/>
              </w:rPr>
              <w:t>Sección IX.</w:t>
            </w:r>
            <w:r>
              <w:rPr>
                <w:rFonts w:ascii="Arial" w:eastAsia="Arial" w:hAnsi="Arial" w:cs="Arial"/>
                <w:sz w:val="20"/>
                <w:szCs w:val="20"/>
              </w:rPr>
              <w:tab/>
              <w:t>Formularios del Contrato</w:t>
            </w:r>
          </w:p>
        </w:tc>
      </w:tr>
      <w:tr w:rsidR="00312C8D" w:rsidTr="00B17967">
        <w:tc>
          <w:tcPr>
            <w:tcW w:w="3567" w:type="dxa"/>
          </w:tcPr>
          <w:p w:rsidR="00312C8D" w:rsidRDefault="00312C8D">
            <w:pPr>
              <w:jc w:val="both"/>
              <w:rPr>
                <w:rFonts w:ascii="Arial" w:eastAsia="Arial" w:hAnsi="Arial" w:cs="Arial"/>
                <w:sz w:val="20"/>
                <w:szCs w:val="20"/>
              </w:rPr>
            </w:pPr>
          </w:p>
        </w:tc>
        <w:tc>
          <w:tcPr>
            <w:tcW w:w="6248" w:type="dxa"/>
            <w:gridSpan w:val="2"/>
          </w:tcPr>
          <w:p w:rsidR="00312C8D" w:rsidRDefault="008B40D4">
            <w:pPr>
              <w:numPr>
                <w:ilvl w:val="1"/>
                <w:numId w:val="14"/>
              </w:numPr>
              <w:spacing w:after="200"/>
              <w:ind w:left="576" w:hanging="576"/>
              <w:jc w:val="both"/>
              <w:rPr>
                <w:rFonts w:ascii="Arial" w:eastAsia="Arial" w:hAnsi="Arial" w:cs="Arial"/>
                <w:color w:val="000000"/>
                <w:sz w:val="20"/>
                <w:szCs w:val="20"/>
              </w:rPr>
            </w:pPr>
            <w:r>
              <w:rPr>
                <w:rFonts w:ascii="Arial" w:eastAsia="Arial" w:hAnsi="Arial" w:cs="Arial"/>
                <w:color w:val="000000"/>
                <w:sz w:val="20"/>
                <w:szCs w:val="20"/>
              </w:rPr>
              <w:t>El Aviso de Licitación emitido por el Comprador forma parte del Proceso de Licitación.</w:t>
            </w:r>
          </w:p>
          <w:p w:rsidR="00312C8D" w:rsidRDefault="008B40D4">
            <w:pPr>
              <w:numPr>
                <w:ilvl w:val="0"/>
                <w:numId w:val="26"/>
              </w:numPr>
              <w:spacing w:after="200"/>
              <w:jc w:val="both"/>
              <w:rPr>
                <w:rFonts w:ascii="Arial" w:eastAsia="Arial" w:hAnsi="Arial" w:cs="Arial"/>
                <w:sz w:val="20"/>
                <w:szCs w:val="20"/>
              </w:rPr>
            </w:pPr>
            <w:r>
              <w:rPr>
                <w:rFonts w:ascii="Arial" w:eastAsia="Arial" w:hAnsi="Arial" w:cs="Arial"/>
                <w:sz w:val="20"/>
                <w:szCs w:val="20"/>
              </w:rPr>
              <w:t xml:space="preserve">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 salvo en los casos de subsanación de la oferta conforme a lo establecido en los Art. 50 de la Ley de Contratación del Estado y Art. 132 de su Reglamento. </w:t>
            </w:r>
          </w:p>
          <w:p w:rsidR="00312C8D" w:rsidRDefault="008B40D4">
            <w:pPr>
              <w:spacing w:after="200"/>
              <w:jc w:val="both"/>
              <w:rPr>
                <w:rFonts w:ascii="Arial" w:eastAsia="Arial" w:hAnsi="Arial" w:cs="Arial"/>
                <w:sz w:val="20"/>
                <w:szCs w:val="20"/>
              </w:rPr>
            </w:pPr>
            <w:r>
              <w:rPr>
                <w:rFonts w:ascii="Arial" w:eastAsia="Arial" w:hAnsi="Arial" w:cs="Arial"/>
                <w:sz w:val="20"/>
                <w:szCs w:val="20"/>
              </w:rPr>
              <w:lastRenderedPageBreak/>
              <w:t xml:space="preserve">6.3 </w:t>
            </w:r>
            <w:r>
              <w:rPr>
                <w:rFonts w:ascii="Arial" w:eastAsia="Arial" w:hAnsi="Arial" w:cs="Arial"/>
                <w:b/>
                <w:sz w:val="20"/>
                <w:szCs w:val="20"/>
              </w:rPr>
              <w:t xml:space="preserve">El Comprador no se responsabiliza por la integridad de los Documentos de Licitación y sus enmiendas de no haber sido obtenidas </w:t>
            </w:r>
            <w:r w:rsidR="00B02C00">
              <w:rPr>
                <w:rFonts w:ascii="Arial" w:eastAsia="Arial" w:hAnsi="Arial" w:cs="Arial"/>
                <w:b/>
                <w:sz w:val="20"/>
                <w:szCs w:val="20"/>
              </w:rPr>
              <w:t>directamente</w:t>
            </w:r>
            <w:r>
              <w:rPr>
                <w:rFonts w:ascii="Arial" w:eastAsia="Arial" w:hAnsi="Arial" w:cs="Arial"/>
                <w:b/>
                <w:sz w:val="20"/>
                <w:szCs w:val="20"/>
              </w:rPr>
              <w:t xml:space="preserve"> del Comprador.</w:t>
            </w:r>
            <w:r>
              <w:rPr>
                <w:rFonts w:ascii="Arial" w:eastAsia="Arial" w:hAnsi="Arial" w:cs="Arial"/>
                <w:sz w:val="20"/>
                <w:szCs w:val="20"/>
              </w:rPr>
              <w:t xml:space="preserve">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 xml:space="preserve">7.  </w:t>
            </w:r>
            <w:r>
              <w:rPr>
                <w:rFonts w:ascii="Arial" w:eastAsia="Arial" w:hAnsi="Arial" w:cs="Arial"/>
                <w:b/>
                <w:color w:val="000000"/>
                <w:sz w:val="20"/>
                <w:szCs w:val="20"/>
              </w:rPr>
              <w:tab/>
              <w:t xml:space="preserve">Aclaración de los Documentos de Licitación </w:t>
            </w:r>
          </w:p>
        </w:tc>
        <w:tc>
          <w:tcPr>
            <w:tcW w:w="6248" w:type="dxa"/>
            <w:gridSpan w:val="2"/>
          </w:tcPr>
          <w:p w:rsidR="00312C8D" w:rsidRDefault="008B40D4">
            <w:pPr>
              <w:numPr>
                <w:ilvl w:val="1"/>
                <w:numId w:val="55"/>
              </w:numPr>
              <w:spacing w:after="200"/>
              <w:ind w:left="576" w:hanging="576"/>
              <w:jc w:val="both"/>
              <w:rPr>
                <w:rFonts w:ascii="Arial" w:eastAsia="Arial" w:hAnsi="Arial" w:cs="Arial"/>
                <w:sz w:val="20"/>
                <w:szCs w:val="20"/>
              </w:rPr>
            </w:pPr>
            <w:r>
              <w:rPr>
                <w:rFonts w:ascii="Arial" w:eastAsia="Arial" w:hAnsi="Arial" w:cs="Arial"/>
                <w:sz w:val="20"/>
                <w:szCs w:val="20"/>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Pr>
                <w:rFonts w:ascii="Arial" w:eastAsia="Arial" w:hAnsi="Arial" w:cs="Arial"/>
                <w:b/>
                <w:sz w:val="20"/>
                <w:szCs w:val="20"/>
              </w:rPr>
              <w:t xml:space="preserve">DDL. </w:t>
            </w:r>
            <w:r>
              <w:rPr>
                <w:rFonts w:ascii="Arial" w:eastAsia="Arial" w:hAnsi="Arial" w:cs="Arial"/>
                <w:sz w:val="20"/>
                <w:szCs w:val="20"/>
              </w:rPr>
              <w:t xml:space="preserve">El Comprador responderá por escrito a todas las solicitudes de aclaración, siempre que dichas solicitudes las reciba el Comprador por lo menos quince </w:t>
            </w:r>
            <w:r>
              <w:rPr>
                <w:rFonts w:ascii="Arial" w:eastAsia="Arial" w:hAnsi="Arial" w:cs="Arial"/>
                <w:b/>
                <w:sz w:val="20"/>
                <w:szCs w:val="20"/>
                <w:u w:val="single"/>
              </w:rPr>
              <w:t>(15) días calendario antes de la fecha límite para la presentación de ofertas</w:t>
            </w:r>
            <w:r>
              <w:rPr>
                <w:rFonts w:ascii="Arial" w:eastAsia="Arial" w:hAnsi="Arial" w:cs="Arial"/>
                <w:sz w:val="20"/>
                <w:szCs w:val="20"/>
              </w:rPr>
              <w:t xml:space="preserve">. El Comprador enviará copia de las respuestas, incluyendo una descripción de las consultas realizadas, sin identificar su fuente, a todos los que hubiesen adquirido los Documentos de Licitación directamente del Comprador. </w:t>
            </w:r>
          </w:p>
          <w:p w:rsidR="00312C8D" w:rsidRDefault="008B40D4">
            <w:pPr>
              <w:numPr>
                <w:ilvl w:val="1"/>
                <w:numId w:val="55"/>
              </w:numPr>
              <w:spacing w:after="200"/>
              <w:ind w:left="576" w:hanging="576"/>
              <w:jc w:val="both"/>
              <w:rPr>
                <w:rFonts w:ascii="Arial" w:eastAsia="Arial" w:hAnsi="Arial" w:cs="Arial"/>
                <w:sz w:val="20"/>
                <w:szCs w:val="20"/>
              </w:rPr>
            </w:pPr>
            <w:r>
              <w:rPr>
                <w:rFonts w:ascii="Arial" w:eastAsia="Arial" w:hAnsi="Arial" w:cs="Arial"/>
                <w:sz w:val="20"/>
                <w:szCs w:val="20"/>
              </w:rPr>
              <w:t>Las respuestas a solicitudes de aclaración se publicarán además en el Sistema de Información de Contratación y Adquisiciones del Estado de Honduras, “HonduCompras”, (</w:t>
            </w:r>
            <w:hyperlink r:id="rId11">
              <w:r>
                <w:rPr>
                  <w:rFonts w:ascii="Arial" w:eastAsia="Arial" w:hAnsi="Arial" w:cs="Arial"/>
                  <w:color w:val="000000"/>
                  <w:sz w:val="20"/>
                  <w:szCs w:val="20"/>
                </w:rPr>
                <w:t>www.honducompras.gob.hn</w:t>
              </w:r>
            </w:hyperlink>
            <w:r>
              <w:rPr>
                <w:rFonts w:ascii="Arial" w:eastAsia="Arial" w:hAnsi="Arial" w:cs="Arial"/>
                <w:sz w:val="20"/>
                <w:szCs w:val="20"/>
              </w:rPr>
              <w:t xml:space="preserve">) y en el Portal de Transparencia del IHSS (www.ihss.hn). </w:t>
            </w:r>
          </w:p>
          <w:p w:rsidR="00312C8D" w:rsidRDefault="008B40D4">
            <w:pPr>
              <w:numPr>
                <w:ilvl w:val="1"/>
                <w:numId w:val="55"/>
              </w:numPr>
              <w:spacing w:after="200"/>
              <w:ind w:left="576" w:hanging="576"/>
              <w:jc w:val="both"/>
              <w:rPr>
                <w:rFonts w:ascii="Arial" w:eastAsia="Arial" w:hAnsi="Arial" w:cs="Arial"/>
                <w:sz w:val="20"/>
                <w:szCs w:val="20"/>
              </w:rPr>
            </w:pPr>
            <w:r>
              <w:rPr>
                <w:rFonts w:ascii="Arial" w:eastAsia="Arial" w:hAnsi="Arial" w:cs="Arial"/>
                <w:sz w:val="20"/>
                <w:szCs w:val="20"/>
              </w:rPr>
              <w:t>Si como resultado de las aclaraciones, el Comprador considera necesario enmendar los Documentos de Licitación, deberá hacerlo siguiendo el procedimiento indicado en la Cláusula 8 y Subcláusula 24.2, de las IAO.</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8.</w:t>
            </w:r>
            <w:r>
              <w:rPr>
                <w:rFonts w:ascii="Arial" w:eastAsia="Arial" w:hAnsi="Arial" w:cs="Arial"/>
                <w:b/>
                <w:color w:val="000000"/>
                <w:sz w:val="20"/>
                <w:szCs w:val="20"/>
              </w:rPr>
              <w:tab/>
              <w:t>Enmienda a los Documentos de Licitación</w:t>
            </w:r>
          </w:p>
        </w:tc>
        <w:tc>
          <w:tcPr>
            <w:tcW w:w="6248" w:type="dxa"/>
            <w:gridSpan w:val="2"/>
          </w:tcPr>
          <w:p w:rsidR="00312C8D" w:rsidRDefault="008B40D4">
            <w:pPr>
              <w:numPr>
                <w:ilvl w:val="1"/>
                <w:numId w:val="2"/>
              </w:numPr>
              <w:spacing w:after="200"/>
              <w:ind w:left="576" w:hanging="576"/>
              <w:jc w:val="both"/>
              <w:rPr>
                <w:rFonts w:ascii="Arial" w:eastAsia="Arial" w:hAnsi="Arial" w:cs="Arial"/>
                <w:sz w:val="20"/>
                <w:szCs w:val="20"/>
              </w:rPr>
            </w:pPr>
            <w:r>
              <w:rPr>
                <w:rFonts w:ascii="Arial" w:eastAsia="Arial" w:hAnsi="Arial" w:cs="Arial"/>
                <w:sz w:val="20"/>
                <w:szCs w:val="20"/>
              </w:rPr>
              <w:t>El Comprador podrá, en cualquier momento antes del vencimiento del plazo para presentación de ofertas, enmendar los Documentos de Licitación mediante la emisión de una enmienda.</w:t>
            </w:r>
          </w:p>
          <w:p w:rsidR="00312C8D" w:rsidRDefault="008B40D4">
            <w:pPr>
              <w:numPr>
                <w:ilvl w:val="1"/>
                <w:numId w:val="2"/>
              </w:numPr>
              <w:spacing w:after="200"/>
              <w:ind w:left="576" w:hanging="576"/>
              <w:jc w:val="both"/>
              <w:rPr>
                <w:rFonts w:ascii="Arial" w:eastAsia="Arial" w:hAnsi="Arial" w:cs="Arial"/>
                <w:sz w:val="20"/>
                <w:szCs w:val="20"/>
              </w:rPr>
            </w:pPr>
            <w:r>
              <w:rPr>
                <w:rFonts w:ascii="Arial" w:eastAsia="Arial" w:hAnsi="Arial" w:cs="Arial"/>
                <w:sz w:val="20"/>
                <w:szCs w:val="20"/>
              </w:rPr>
              <w:t xml:space="preserve">Toda enmienda emitida formará parte integral de los Documentos de Licitación y deberá ser comunicada por escrito a todos los que hayan obtenido los documentos de Licitación directamente del Comprador. </w:t>
            </w:r>
          </w:p>
          <w:p w:rsidR="00312C8D" w:rsidRDefault="008B40D4">
            <w:pPr>
              <w:numPr>
                <w:ilvl w:val="1"/>
                <w:numId w:val="2"/>
              </w:numPr>
              <w:spacing w:after="200"/>
              <w:ind w:left="576" w:hanging="576"/>
              <w:jc w:val="both"/>
              <w:rPr>
                <w:rFonts w:ascii="Arial" w:eastAsia="Arial" w:hAnsi="Arial" w:cs="Arial"/>
                <w:sz w:val="20"/>
                <w:szCs w:val="20"/>
              </w:rPr>
            </w:pPr>
            <w:r>
              <w:rPr>
                <w:rFonts w:ascii="Arial" w:eastAsia="Arial" w:hAnsi="Arial" w:cs="Arial"/>
                <w:sz w:val="20"/>
                <w:szCs w:val="20"/>
              </w:rPr>
              <w:t>Las enmiendas a documentos de licitación se publicarán además en el Sistema de Información de Contratación y Adquisiciones del Estado de Honduras, “HonduCompras”, (</w:t>
            </w:r>
            <w:hyperlink r:id="rId12">
              <w:r>
                <w:rPr>
                  <w:rFonts w:ascii="Arial" w:eastAsia="Arial" w:hAnsi="Arial" w:cs="Arial"/>
                  <w:color w:val="000000"/>
                  <w:sz w:val="20"/>
                  <w:szCs w:val="20"/>
                </w:rPr>
                <w:t>www.honducompras.gob.hn</w:t>
              </w:r>
            </w:hyperlink>
            <w:r>
              <w:rPr>
                <w:rFonts w:ascii="Arial" w:eastAsia="Arial" w:hAnsi="Arial" w:cs="Arial"/>
                <w:sz w:val="20"/>
                <w:szCs w:val="20"/>
              </w:rPr>
              <w:t>) y en el Portal de Transparencia del IHSS (www.ihss.hn).</w:t>
            </w:r>
          </w:p>
          <w:p w:rsidR="00312C8D" w:rsidRDefault="008B40D4">
            <w:pPr>
              <w:numPr>
                <w:ilvl w:val="1"/>
                <w:numId w:val="2"/>
              </w:numPr>
              <w:spacing w:after="200"/>
              <w:ind w:left="576" w:hanging="576"/>
              <w:jc w:val="both"/>
              <w:rPr>
                <w:rFonts w:ascii="Arial" w:eastAsia="Arial" w:hAnsi="Arial" w:cs="Arial"/>
                <w:sz w:val="20"/>
                <w:szCs w:val="20"/>
              </w:rPr>
            </w:pPr>
            <w:r>
              <w:rPr>
                <w:rFonts w:ascii="Arial" w:eastAsia="Arial" w:hAnsi="Arial" w:cs="Arial"/>
                <w:sz w:val="20"/>
                <w:szCs w:val="20"/>
              </w:rPr>
              <w:t xml:space="preserve">El Comprador podrá, a su discreción, prorrogar el plazo de presentación de ofertas a fin de dar a los posibles Oferentes un plazo razonable para que puedan tomar en cuenta las enmiendas en la preparación de sus ofertas, de conformidad con la Subcláusula 24.2 de las IAO. </w:t>
            </w:r>
          </w:p>
        </w:tc>
      </w:tr>
      <w:tr w:rsidR="00312C8D" w:rsidTr="00B17967">
        <w:tc>
          <w:tcPr>
            <w:tcW w:w="3567" w:type="dxa"/>
          </w:tcPr>
          <w:p w:rsidR="00312C8D" w:rsidRDefault="00312C8D">
            <w:pPr>
              <w:ind w:left="342" w:hanging="342"/>
              <w:jc w:val="both"/>
              <w:rPr>
                <w:rFonts w:ascii="Arial" w:eastAsia="Arial" w:hAnsi="Arial" w:cs="Arial"/>
                <w:sz w:val="20"/>
                <w:szCs w:val="20"/>
              </w:rPr>
            </w:pPr>
          </w:p>
        </w:tc>
        <w:tc>
          <w:tcPr>
            <w:tcW w:w="6248" w:type="dxa"/>
            <w:gridSpan w:val="2"/>
          </w:tcPr>
          <w:p w:rsidR="00312C8D" w:rsidRDefault="00312C8D">
            <w:pPr>
              <w:pBdr>
                <w:top w:val="nil"/>
                <w:left w:val="nil"/>
                <w:bottom w:val="nil"/>
                <w:right w:val="nil"/>
                <w:between w:val="nil"/>
              </w:pBdr>
              <w:spacing w:before="120" w:after="120"/>
              <w:ind w:left="360" w:hanging="360"/>
              <w:jc w:val="center"/>
              <w:rPr>
                <w:rFonts w:ascii="Arial" w:eastAsia="Arial" w:hAnsi="Arial" w:cs="Arial"/>
                <w:b/>
                <w:color w:val="000000"/>
                <w:sz w:val="20"/>
                <w:szCs w:val="20"/>
              </w:rPr>
            </w:pPr>
          </w:p>
          <w:p w:rsidR="00312C8D" w:rsidRDefault="008B40D4">
            <w:pPr>
              <w:pBdr>
                <w:top w:val="nil"/>
                <w:left w:val="nil"/>
                <w:bottom w:val="nil"/>
                <w:right w:val="nil"/>
                <w:between w:val="nil"/>
              </w:pBdr>
              <w:spacing w:before="120" w:after="120"/>
              <w:ind w:left="360" w:hanging="360"/>
              <w:jc w:val="center"/>
              <w:rPr>
                <w:rFonts w:ascii="Arial" w:eastAsia="Arial" w:hAnsi="Arial" w:cs="Arial"/>
                <w:b/>
                <w:color w:val="000000"/>
                <w:sz w:val="20"/>
                <w:szCs w:val="20"/>
              </w:rPr>
            </w:pPr>
            <w:r>
              <w:rPr>
                <w:rFonts w:ascii="Arial" w:eastAsia="Arial" w:hAnsi="Arial" w:cs="Arial"/>
                <w:b/>
                <w:color w:val="000000"/>
                <w:sz w:val="20"/>
                <w:szCs w:val="20"/>
              </w:rPr>
              <w:lastRenderedPageBreak/>
              <w:t>C. Preparación de las Ofertas</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9.</w:t>
            </w:r>
            <w:r>
              <w:rPr>
                <w:rFonts w:ascii="Arial" w:eastAsia="Arial" w:hAnsi="Arial" w:cs="Arial"/>
                <w:b/>
                <w:color w:val="000000"/>
                <w:sz w:val="20"/>
                <w:szCs w:val="20"/>
              </w:rPr>
              <w:tab/>
              <w:t>Costo de la Oferta</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9.1</w:t>
            </w:r>
            <w:r>
              <w:rPr>
                <w:rFonts w:ascii="Arial" w:eastAsia="Arial" w:hAnsi="Arial" w:cs="Arial"/>
                <w:sz w:val="20"/>
                <w:szCs w:val="20"/>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10.</w:t>
            </w:r>
            <w:r>
              <w:rPr>
                <w:rFonts w:ascii="Arial" w:eastAsia="Arial" w:hAnsi="Arial" w:cs="Arial"/>
                <w:b/>
                <w:color w:val="000000"/>
                <w:sz w:val="20"/>
                <w:szCs w:val="20"/>
              </w:rPr>
              <w:tab/>
              <w:t>Idioma de la Oferta</w:t>
            </w:r>
          </w:p>
        </w:tc>
        <w:tc>
          <w:tcPr>
            <w:tcW w:w="6248" w:type="dxa"/>
            <w:gridSpan w:val="2"/>
          </w:tcPr>
          <w:p w:rsidR="00312C8D" w:rsidRDefault="008B40D4">
            <w:pPr>
              <w:numPr>
                <w:ilvl w:val="1"/>
                <w:numId w:val="3"/>
              </w:numPr>
              <w:spacing w:after="200"/>
              <w:ind w:left="576" w:hanging="576"/>
              <w:jc w:val="both"/>
              <w:rPr>
                <w:rFonts w:ascii="Arial" w:eastAsia="Arial" w:hAnsi="Arial" w:cs="Arial"/>
                <w:sz w:val="20"/>
                <w:szCs w:val="20"/>
              </w:rPr>
            </w:pPr>
            <w:r>
              <w:rPr>
                <w:rFonts w:ascii="Arial" w:eastAsia="Arial" w:hAnsi="Arial" w:cs="Arial"/>
                <w:sz w:val="20"/>
                <w:szCs w:val="20"/>
              </w:rPr>
              <w:t>La Oferta, así como toda la correspondencia y documentos relativos a la oferta intercambiados entre el Oferente y el Comprador deberán ser escritos en español</w:t>
            </w:r>
            <w:r>
              <w:rPr>
                <w:rFonts w:ascii="Arial" w:eastAsia="Arial" w:hAnsi="Arial" w:cs="Arial"/>
                <w:b/>
                <w:sz w:val="20"/>
                <w:szCs w:val="20"/>
              </w:rPr>
              <w:t>.</w:t>
            </w:r>
            <w:r>
              <w:rPr>
                <w:rFonts w:ascii="Arial" w:eastAsia="Arial" w:hAnsi="Arial" w:cs="Arial"/>
                <w:sz w:val="20"/>
                <w:szCs w:val="20"/>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Salvo los documentos que componen la Oferta cuya traducción debe ser debidamente autenticados que debe ser autenticada por el Consulado de Honduras en el país donde se expide y posteriormente refrendada por la Secretaria de Estado en el Despacho de Relaciones Exteriores o en su defecto apostillado.</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11.</w:t>
            </w:r>
            <w:r>
              <w:rPr>
                <w:rFonts w:ascii="Arial" w:eastAsia="Arial" w:hAnsi="Arial" w:cs="Arial"/>
                <w:b/>
                <w:color w:val="000000"/>
                <w:sz w:val="20"/>
                <w:szCs w:val="20"/>
              </w:rPr>
              <w:tab/>
              <w:t>Documentos que componen la Oferta</w:t>
            </w:r>
          </w:p>
        </w:tc>
        <w:tc>
          <w:tcPr>
            <w:tcW w:w="6248" w:type="dxa"/>
            <w:gridSpan w:val="2"/>
          </w:tcPr>
          <w:p w:rsidR="00312C8D" w:rsidRDefault="008B40D4">
            <w:pPr>
              <w:numPr>
                <w:ilvl w:val="1"/>
                <w:numId w:val="5"/>
              </w:numPr>
              <w:spacing w:after="200"/>
              <w:ind w:left="576" w:hanging="576"/>
              <w:jc w:val="both"/>
              <w:rPr>
                <w:rFonts w:ascii="Arial" w:eastAsia="Arial" w:hAnsi="Arial" w:cs="Arial"/>
                <w:sz w:val="20"/>
                <w:szCs w:val="20"/>
              </w:rPr>
            </w:pPr>
            <w:r>
              <w:rPr>
                <w:rFonts w:ascii="Arial" w:eastAsia="Arial" w:hAnsi="Arial" w:cs="Arial"/>
                <w:sz w:val="20"/>
                <w:szCs w:val="20"/>
              </w:rPr>
              <w:t>La Oferta estará compuesta por los siguientes documentos:</w:t>
            </w:r>
          </w:p>
          <w:p w:rsidR="00312C8D" w:rsidRDefault="008B40D4">
            <w:pPr>
              <w:numPr>
                <w:ilvl w:val="0"/>
                <w:numId w:val="6"/>
              </w:numPr>
              <w:spacing w:after="200"/>
              <w:ind w:left="1152" w:hanging="576"/>
              <w:jc w:val="both"/>
              <w:rPr>
                <w:rFonts w:ascii="Arial" w:eastAsia="Arial" w:hAnsi="Arial" w:cs="Arial"/>
                <w:sz w:val="20"/>
                <w:szCs w:val="20"/>
              </w:rPr>
            </w:pPr>
            <w:r>
              <w:rPr>
                <w:rFonts w:ascii="Arial" w:eastAsia="Arial" w:hAnsi="Arial" w:cs="Arial"/>
                <w:sz w:val="20"/>
                <w:szCs w:val="20"/>
              </w:rPr>
              <w:t>Formulario de Oferta y Lista de Precios, de conformidad con las Cláusulas 12, 14 y 15 de las IAO;</w:t>
            </w:r>
          </w:p>
          <w:p w:rsidR="00312C8D" w:rsidRDefault="008B40D4">
            <w:pPr>
              <w:numPr>
                <w:ilvl w:val="0"/>
                <w:numId w:val="6"/>
              </w:numPr>
              <w:spacing w:after="200"/>
              <w:ind w:left="1152" w:hanging="576"/>
              <w:jc w:val="both"/>
              <w:rPr>
                <w:rFonts w:ascii="Arial" w:eastAsia="Arial" w:hAnsi="Arial" w:cs="Arial"/>
                <w:sz w:val="20"/>
                <w:szCs w:val="20"/>
              </w:rPr>
            </w:pPr>
            <w:r>
              <w:rPr>
                <w:rFonts w:ascii="Arial" w:eastAsia="Arial" w:hAnsi="Arial" w:cs="Arial"/>
                <w:sz w:val="20"/>
                <w:szCs w:val="20"/>
              </w:rPr>
              <w:t>Garantía de Mantenimiento de la Oferta, de conformidad con la Cláusula 21 de las IAO, si así se requiere;</w:t>
            </w:r>
          </w:p>
          <w:p w:rsidR="00312C8D" w:rsidRDefault="008B40D4">
            <w:pPr>
              <w:numPr>
                <w:ilvl w:val="0"/>
                <w:numId w:val="6"/>
              </w:numPr>
              <w:spacing w:after="200"/>
              <w:ind w:left="1152" w:hanging="576"/>
              <w:jc w:val="both"/>
              <w:rPr>
                <w:rFonts w:ascii="Arial" w:eastAsia="Arial" w:hAnsi="Arial" w:cs="Arial"/>
                <w:sz w:val="20"/>
                <w:szCs w:val="20"/>
              </w:rPr>
            </w:pPr>
            <w:r>
              <w:rPr>
                <w:rFonts w:ascii="Arial" w:eastAsia="Arial" w:hAnsi="Arial" w:cs="Arial"/>
                <w:sz w:val="20"/>
                <w:szCs w:val="20"/>
              </w:rPr>
              <w:t>Confirmación escrita que autorice al signatario de la oferta a comprometer al Oferente, de conformidad con la Cláusula 22 de las IAO;</w:t>
            </w:r>
          </w:p>
          <w:p w:rsidR="00312C8D" w:rsidRDefault="008B40D4">
            <w:pPr>
              <w:numPr>
                <w:ilvl w:val="0"/>
                <w:numId w:val="6"/>
              </w:numPr>
              <w:spacing w:after="200"/>
              <w:ind w:left="1152" w:hanging="576"/>
              <w:jc w:val="both"/>
              <w:rPr>
                <w:rFonts w:ascii="Arial" w:eastAsia="Arial" w:hAnsi="Arial" w:cs="Arial"/>
                <w:sz w:val="20"/>
                <w:szCs w:val="20"/>
              </w:rPr>
            </w:pPr>
            <w:r>
              <w:rPr>
                <w:rFonts w:ascii="Arial" w:eastAsia="Arial" w:hAnsi="Arial" w:cs="Arial"/>
                <w:sz w:val="20"/>
                <w:szCs w:val="20"/>
              </w:rPr>
              <w:t xml:space="preserve">Evidencia documentada, de conformidad con la cláusula 16 de las IAO, que establezca que el Oferente es elegible para presentar una oferta; </w:t>
            </w:r>
          </w:p>
          <w:p w:rsidR="00312C8D" w:rsidRDefault="008B40D4">
            <w:pPr>
              <w:numPr>
                <w:ilvl w:val="0"/>
                <w:numId w:val="6"/>
              </w:numPr>
              <w:spacing w:after="200"/>
              <w:ind w:left="1152" w:hanging="576"/>
              <w:jc w:val="both"/>
              <w:rPr>
                <w:rFonts w:ascii="Arial" w:eastAsia="Arial" w:hAnsi="Arial" w:cs="Arial"/>
                <w:sz w:val="20"/>
                <w:szCs w:val="20"/>
              </w:rPr>
            </w:pPr>
            <w:r>
              <w:rPr>
                <w:rFonts w:ascii="Arial" w:eastAsia="Arial" w:hAnsi="Arial" w:cs="Arial"/>
                <w:sz w:val="20"/>
                <w:szCs w:val="20"/>
              </w:rPr>
              <w:t>Evidencia documentada, de conformidad con la Cláusula 17 de las IAO, que certifique que los Bienes y/o Servicios y Servicios Conexos que proporcionará el Oferente son de origen elegible;</w:t>
            </w:r>
          </w:p>
          <w:p w:rsidR="00312C8D" w:rsidRDefault="008B40D4">
            <w:pPr>
              <w:numPr>
                <w:ilvl w:val="0"/>
                <w:numId w:val="6"/>
              </w:numPr>
              <w:spacing w:after="200"/>
              <w:ind w:left="1152" w:hanging="576"/>
              <w:jc w:val="both"/>
              <w:rPr>
                <w:rFonts w:ascii="Arial" w:eastAsia="Arial" w:hAnsi="Arial" w:cs="Arial"/>
                <w:sz w:val="20"/>
                <w:szCs w:val="20"/>
              </w:rPr>
            </w:pPr>
            <w:r>
              <w:rPr>
                <w:rFonts w:ascii="Arial" w:eastAsia="Arial" w:hAnsi="Arial" w:cs="Arial"/>
                <w:sz w:val="20"/>
                <w:szCs w:val="20"/>
              </w:rPr>
              <w:t xml:space="preserve">Evidencia documentada, de conformidad con las Cláusulas 18 y 30 de las IAO, que establezca que los Bienes y/o Servicios y Servicios Conexos se ajustan sustancialmente a los Documentos de Licitación; </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 xml:space="preserve">Evidencia documentada, de conformidad con la Cláusula 19 de las IAO, que establezca que el   </w:t>
            </w:r>
            <w:r>
              <w:rPr>
                <w:rFonts w:ascii="Arial" w:eastAsia="Arial" w:hAnsi="Arial" w:cs="Arial"/>
                <w:sz w:val="20"/>
                <w:szCs w:val="20"/>
              </w:rPr>
              <w:lastRenderedPageBreak/>
              <w:t>Oferente está calificado para ejecutar el contrato en caso que su oferta sea aceptada; y</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 xml:space="preserve">Cualquier otro documento requerido en los </w:t>
            </w:r>
            <w:r>
              <w:rPr>
                <w:rFonts w:ascii="Arial" w:eastAsia="Arial" w:hAnsi="Arial" w:cs="Arial"/>
                <w:b/>
                <w:sz w:val="20"/>
                <w:szCs w:val="20"/>
              </w:rPr>
              <w:t>DDL</w:t>
            </w:r>
            <w:r>
              <w:rPr>
                <w:rFonts w:ascii="Arial" w:eastAsia="Arial" w:hAnsi="Arial" w:cs="Arial"/>
                <w:sz w:val="20"/>
                <w:szCs w:val="20"/>
              </w:rPr>
              <w:t xml:space="preserve">. </w:t>
            </w:r>
            <w:r>
              <w:rPr>
                <w:rFonts w:ascii="Arial" w:eastAsia="Arial" w:hAnsi="Arial" w:cs="Arial"/>
                <w:sz w:val="20"/>
                <w:szCs w:val="20"/>
              </w:rPr>
              <w:br/>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 xml:space="preserve">12. </w:t>
            </w:r>
            <w:r>
              <w:rPr>
                <w:rFonts w:ascii="Arial" w:eastAsia="Arial" w:hAnsi="Arial" w:cs="Arial"/>
                <w:b/>
                <w:color w:val="000000"/>
                <w:sz w:val="20"/>
                <w:szCs w:val="20"/>
              </w:rPr>
              <w:tab/>
              <w:t>Formulario de Oferta y Lista de Precios</w:t>
            </w:r>
          </w:p>
        </w:tc>
        <w:tc>
          <w:tcPr>
            <w:tcW w:w="6248" w:type="dxa"/>
            <w:gridSpan w:val="2"/>
          </w:tcPr>
          <w:p w:rsidR="00312C8D" w:rsidRDefault="008B40D4">
            <w:pPr>
              <w:numPr>
                <w:ilvl w:val="1"/>
                <w:numId w:val="9"/>
              </w:numPr>
              <w:spacing w:after="200"/>
              <w:ind w:left="576" w:hanging="576"/>
              <w:jc w:val="both"/>
              <w:rPr>
                <w:rFonts w:ascii="Arial" w:eastAsia="Arial" w:hAnsi="Arial" w:cs="Arial"/>
                <w:sz w:val="20"/>
                <w:szCs w:val="20"/>
              </w:rPr>
            </w:pPr>
            <w:r>
              <w:rPr>
                <w:rFonts w:ascii="Arial" w:eastAsia="Arial" w:hAnsi="Arial" w:cs="Arial"/>
                <w:sz w:val="20"/>
                <w:szCs w:val="20"/>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312C8D" w:rsidRDefault="00312C8D">
            <w:pPr>
              <w:spacing w:after="200"/>
              <w:ind w:left="576" w:hanging="576"/>
              <w:jc w:val="both"/>
              <w:rPr>
                <w:rFonts w:ascii="Arial" w:eastAsia="Arial" w:hAnsi="Arial" w:cs="Arial"/>
                <w:sz w:val="20"/>
                <w:szCs w:val="20"/>
              </w:rPr>
            </w:pP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12.2</w:t>
            </w:r>
            <w:r>
              <w:rPr>
                <w:rFonts w:ascii="Arial" w:eastAsia="Arial" w:hAnsi="Arial" w:cs="Arial"/>
                <w:sz w:val="20"/>
                <w:szCs w:val="20"/>
              </w:rPr>
              <w:tab/>
              <w:t>El Oferente presentará la Lista de Precios de los Bienes y/o Servicios y Servicios Conexos, según corresponda a su origen y utilizando los formularios suministrados en la Sección IV, Formularios de la Oferta.</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13.</w:t>
            </w:r>
            <w:r>
              <w:rPr>
                <w:rFonts w:ascii="Arial" w:eastAsia="Arial" w:hAnsi="Arial" w:cs="Arial"/>
                <w:b/>
                <w:color w:val="000000"/>
                <w:sz w:val="20"/>
                <w:szCs w:val="20"/>
              </w:rPr>
              <w:tab/>
              <w:t>Ofertas Alternativas</w:t>
            </w:r>
          </w:p>
        </w:tc>
        <w:tc>
          <w:tcPr>
            <w:tcW w:w="6248" w:type="dxa"/>
            <w:gridSpan w:val="2"/>
          </w:tcPr>
          <w:p w:rsidR="00312C8D" w:rsidRDefault="008B40D4">
            <w:pPr>
              <w:numPr>
                <w:ilvl w:val="1"/>
                <w:numId w:val="32"/>
              </w:numPr>
              <w:spacing w:after="200"/>
              <w:ind w:left="576" w:hanging="576"/>
              <w:jc w:val="both"/>
              <w:rPr>
                <w:rFonts w:ascii="Arial" w:eastAsia="Arial" w:hAnsi="Arial" w:cs="Arial"/>
                <w:sz w:val="20"/>
                <w:szCs w:val="20"/>
              </w:rPr>
            </w:pPr>
            <w:r>
              <w:rPr>
                <w:rFonts w:ascii="Arial" w:eastAsia="Arial" w:hAnsi="Arial" w:cs="Arial"/>
                <w:sz w:val="20"/>
                <w:szCs w:val="20"/>
              </w:rPr>
              <w:t xml:space="preserve">A menos que se indique lo contrario en los </w:t>
            </w:r>
            <w:r>
              <w:rPr>
                <w:rFonts w:ascii="Arial" w:eastAsia="Arial" w:hAnsi="Arial" w:cs="Arial"/>
                <w:b/>
                <w:sz w:val="20"/>
                <w:szCs w:val="20"/>
              </w:rPr>
              <w:t>DDL,</w:t>
            </w:r>
            <w:r>
              <w:rPr>
                <w:rFonts w:ascii="Arial" w:eastAsia="Arial" w:hAnsi="Arial" w:cs="Arial"/>
                <w:sz w:val="20"/>
                <w:szCs w:val="20"/>
              </w:rPr>
              <w:t xml:space="preserve"> no se considerarán ofertas alternativas.</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 xml:space="preserve">14. </w:t>
            </w:r>
            <w:r>
              <w:rPr>
                <w:rFonts w:ascii="Arial" w:eastAsia="Arial" w:hAnsi="Arial" w:cs="Arial"/>
                <w:b/>
                <w:color w:val="000000"/>
                <w:sz w:val="20"/>
                <w:szCs w:val="20"/>
              </w:rPr>
              <w:tab/>
              <w:t>Precios de la Oferta y Descuentos</w:t>
            </w:r>
          </w:p>
        </w:tc>
        <w:tc>
          <w:tcPr>
            <w:tcW w:w="6248" w:type="dxa"/>
            <w:gridSpan w:val="2"/>
          </w:tcPr>
          <w:p w:rsidR="00312C8D" w:rsidRDefault="008B40D4">
            <w:pPr>
              <w:numPr>
                <w:ilvl w:val="1"/>
                <w:numId w:val="34"/>
              </w:numPr>
              <w:spacing w:after="200"/>
              <w:ind w:left="576" w:hanging="576"/>
              <w:jc w:val="both"/>
              <w:rPr>
                <w:rFonts w:ascii="Arial" w:eastAsia="Arial" w:hAnsi="Arial" w:cs="Arial"/>
                <w:sz w:val="20"/>
                <w:szCs w:val="20"/>
              </w:rPr>
            </w:pPr>
            <w:r>
              <w:rPr>
                <w:rFonts w:ascii="Arial" w:eastAsia="Arial" w:hAnsi="Arial" w:cs="Arial"/>
                <w:sz w:val="20"/>
                <w:szCs w:val="20"/>
              </w:rPr>
              <w:t>Los precios y descuentos cotizados por el Oferente en el Formulario de Presentación de la Oferta y en la Lista de Precios deberán ajustarse a los requerimientos que se indican a continuación.</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14.2</w:t>
            </w:r>
            <w:r>
              <w:rPr>
                <w:rFonts w:ascii="Arial" w:eastAsia="Arial" w:hAnsi="Arial" w:cs="Arial"/>
                <w:sz w:val="20"/>
                <w:szCs w:val="20"/>
              </w:rPr>
              <w:tab/>
              <w:t xml:space="preserve">Todos los lotes/partidas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312C8D" w:rsidRDefault="008B40D4">
            <w:pPr>
              <w:numPr>
                <w:ilvl w:val="1"/>
                <w:numId w:val="36"/>
              </w:numPr>
              <w:spacing w:after="200"/>
              <w:ind w:left="576" w:hanging="576"/>
              <w:jc w:val="both"/>
              <w:rPr>
                <w:rFonts w:ascii="Arial" w:eastAsia="Arial" w:hAnsi="Arial" w:cs="Arial"/>
                <w:sz w:val="20"/>
                <w:szCs w:val="20"/>
              </w:rPr>
            </w:pPr>
            <w:r>
              <w:rPr>
                <w:rFonts w:ascii="Arial" w:eastAsia="Arial" w:hAnsi="Arial" w:cs="Arial"/>
                <w:sz w:val="20"/>
                <w:szCs w:val="20"/>
              </w:rPr>
              <w:t xml:space="preserve">El precio cotizado en el formulario de Presentación de la Oferta deberá ser el precio total de la oferta, excluyendo cualquier descuento que se ofrezca. </w:t>
            </w:r>
          </w:p>
          <w:p w:rsidR="00312C8D" w:rsidRDefault="008B40D4">
            <w:pPr>
              <w:numPr>
                <w:ilvl w:val="1"/>
                <w:numId w:val="36"/>
              </w:numPr>
              <w:spacing w:after="200"/>
              <w:ind w:left="576" w:hanging="576"/>
              <w:jc w:val="both"/>
              <w:rPr>
                <w:rFonts w:ascii="Arial" w:eastAsia="Arial" w:hAnsi="Arial" w:cs="Arial"/>
                <w:sz w:val="20"/>
                <w:szCs w:val="20"/>
              </w:rPr>
            </w:pPr>
            <w:r>
              <w:rPr>
                <w:rFonts w:ascii="Arial" w:eastAsia="Arial" w:hAnsi="Arial" w:cs="Arial"/>
                <w:sz w:val="20"/>
                <w:szCs w:val="20"/>
              </w:rPr>
              <w:t xml:space="preserve">El Oferente cotizará cualquier descuento incondicional e indicará su método de aplicación en el formulario de Presentación de la Oferta. </w:t>
            </w:r>
          </w:p>
          <w:p w:rsidR="00312C8D" w:rsidRDefault="008B40D4">
            <w:pPr>
              <w:numPr>
                <w:ilvl w:val="1"/>
                <w:numId w:val="36"/>
              </w:numPr>
              <w:spacing w:after="200"/>
              <w:ind w:left="576" w:hanging="576"/>
              <w:jc w:val="both"/>
              <w:rPr>
                <w:rFonts w:ascii="Arial" w:eastAsia="Arial" w:hAnsi="Arial" w:cs="Arial"/>
                <w:sz w:val="20"/>
                <w:szCs w:val="20"/>
              </w:rPr>
            </w:pPr>
            <w:r>
              <w:rPr>
                <w:rFonts w:ascii="Arial" w:eastAsia="Arial" w:hAnsi="Arial" w:cs="Arial"/>
                <w:sz w:val="20"/>
                <w:szCs w:val="20"/>
              </w:rPr>
              <w:t xml:space="preserve">Las expresiones DDP, DPA y otros términos afines se regirán por las normas prescritas en la edición vigente de Incoterms publicada por la Cámara de Comercio Internacional (www.iccwbo.org), según se indique en los DDL Los precios deberán cotizarse como se indica en cada formulario de Lista de Precios incluidos en la Sección IV, Formularios de la Oferta. El desglose de los componentes de los precios se </w:t>
            </w:r>
            <w:r>
              <w:rPr>
                <w:rFonts w:ascii="Arial" w:eastAsia="Arial" w:hAnsi="Arial" w:cs="Arial"/>
                <w:sz w:val="20"/>
                <w:szCs w:val="20"/>
              </w:rPr>
              <w:lastRenderedPageBreak/>
              <w:t xml:space="preserve">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312C8D" w:rsidRDefault="008B40D4">
            <w:pPr>
              <w:spacing w:after="180"/>
              <w:ind w:left="1692" w:hanging="576"/>
              <w:jc w:val="both"/>
              <w:rPr>
                <w:rFonts w:ascii="Arial" w:eastAsia="Arial" w:hAnsi="Arial" w:cs="Arial"/>
                <w:sz w:val="20"/>
                <w:szCs w:val="20"/>
              </w:rPr>
            </w:pPr>
            <w:r>
              <w:rPr>
                <w:rFonts w:ascii="Arial" w:eastAsia="Arial" w:hAnsi="Arial" w:cs="Arial"/>
                <w:sz w:val="20"/>
                <w:szCs w:val="20"/>
              </w:rPr>
              <w:t xml:space="preserve"> (i) </w:t>
            </w:r>
            <w:r>
              <w:rPr>
                <w:rFonts w:ascii="Arial" w:eastAsia="Arial" w:hAnsi="Arial" w:cs="Arial"/>
                <w:sz w:val="20"/>
                <w:szCs w:val="20"/>
              </w:rPr>
              <w:tab/>
              <w:t xml:space="preserve">el precio de los bienes y/o Servicios cotizados entregados en el lugar de destino convenido en Honduras especificado en los </w:t>
            </w:r>
            <w:r>
              <w:rPr>
                <w:rFonts w:ascii="Arial" w:eastAsia="Arial" w:hAnsi="Arial" w:cs="Arial"/>
                <w:b/>
                <w:sz w:val="20"/>
                <w:szCs w:val="20"/>
              </w:rPr>
              <w:t>DDL</w:t>
            </w:r>
            <w:r>
              <w:rPr>
                <w:rFonts w:ascii="Arial" w:eastAsia="Arial" w:hAnsi="Arial" w:cs="Arial"/>
                <w:sz w:val="20"/>
                <w:szCs w:val="20"/>
              </w:rPr>
              <w:t xml:space="preserve">, incluyendo todos los derechos de aduana y los impuestos a la venta o de otro tipo ya pagados o por pagar sobre los componentes y materia prima utilizada en la fabricación o ensamblaje de los bienes; </w:t>
            </w:r>
          </w:p>
          <w:p w:rsidR="00312C8D" w:rsidRDefault="008B40D4">
            <w:pPr>
              <w:numPr>
                <w:ilvl w:val="1"/>
                <w:numId w:val="38"/>
              </w:numPr>
              <w:tabs>
                <w:tab w:val="left" w:pos="1692"/>
              </w:tabs>
              <w:spacing w:after="180"/>
              <w:ind w:left="1692" w:hanging="576"/>
              <w:jc w:val="both"/>
              <w:rPr>
                <w:rFonts w:ascii="Arial" w:eastAsia="Arial" w:hAnsi="Arial" w:cs="Arial"/>
                <w:sz w:val="20"/>
                <w:szCs w:val="20"/>
              </w:rPr>
            </w:pPr>
            <w:r>
              <w:rPr>
                <w:rFonts w:ascii="Arial" w:eastAsia="Arial" w:hAnsi="Arial" w:cs="Arial"/>
                <w:sz w:val="20"/>
                <w:szCs w:val="20"/>
              </w:rPr>
              <w:t>todo impuesto a las ventas u otro tipo de impuesto que obligue Honduras a pagar sobre los Bienes y/o Servicios en caso de ser adjudicado el Contrato al Oferente.</w:t>
            </w:r>
          </w:p>
          <w:p w:rsidR="00312C8D" w:rsidRDefault="008B40D4">
            <w:pPr>
              <w:spacing w:after="220"/>
              <w:ind w:left="576" w:hanging="576"/>
              <w:jc w:val="both"/>
              <w:rPr>
                <w:rFonts w:ascii="Arial" w:eastAsia="Arial" w:hAnsi="Arial" w:cs="Arial"/>
                <w:sz w:val="20"/>
                <w:szCs w:val="20"/>
              </w:rPr>
            </w:pPr>
            <w:r>
              <w:rPr>
                <w:rFonts w:ascii="Arial" w:eastAsia="Arial" w:hAnsi="Arial" w:cs="Arial"/>
                <w:sz w:val="20"/>
                <w:szCs w:val="20"/>
              </w:rPr>
              <w:t>14.6</w:t>
            </w:r>
            <w:r>
              <w:rPr>
                <w:rFonts w:ascii="Arial" w:eastAsia="Arial" w:hAnsi="Arial" w:cs="Arial"/>
                <w:sz w:val="20"/>
                <w:szCs w:val="20"/>
              </w:rPr>
              <w:tab/>
              <w:t xml:space="preserve">Los precios cotizados por el Oferente serán fijos durante la ejecución del Contrato y no estarán sujetos a ninguna variación por ningún motivo, salvo indicación contraria en los </w:t>
            </w:r>
            <w:r>
              <w:rPr>
                <w:rFonts w:ascii="Arial" w:eastAsia="Arial" w:hAnsi="Arial" w:cs="Arial"/>
                <w:b/>
                <w:sz w:val="20"/>
                <w:szCs w:val="20"/>
              </w:rPr>
              <w:t>DDL</w:t>
            </w:r>
            <w:r>
              <w:rPr>
                <w:rFonts w:ascii="Arial" w:eastAsia="Arial" w:hAnsi="Arial" w:cs="Arial"/>
                <w:sz w:val="20"/>
                <w:szCs w:val="20"/>
              </w:rPr>
              <w:t xml:space="preserve">. Una oferta presentada con precios ajustables no responde a lo solicitado y, en consecuencia, será rechazada de conformidad con la Cláusula 30 de las IAO. Sin embargo, si de acuerdo con lo indicado en los </w:t>
            </w:r>
            <w:r>
              <w:rPr>
                <w:rFonts w:ascii="Arial" w:eastAsia="Arial" w:hAnsi="Arial" w:cs="Arial"/>
                <w:b/>
                <w:sz w:val="20"/>
                <w:szCs w:val="20"/>
              </w:rPr>
              <w:t>DDL,</w:t>
            </w:r>
            <w:r>
              <w:rPr>
                <w:rFonts w:ascii="Arial" w:eastAsia="Arial" w:hAnsi="Arial" w:cs="Arial"/>
                <w:sz w:val="20"/>
                <w:szCs w:val="20"/>
              </w:rPr>
              <w:t xml:space="preserve"> los precios cotizados por el Oferente pueden ser ajustables durante la ejecución del Contrato, las ofertas que coticen precios fijos no serán rechazadas, y el ajuste de los precios se considerará igual a cero.</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14.7</w:t>
            </w:r>
            <w:r>
              <w:rPr>
                <w:rFonts w:ascii="Arial" w:eastAsia="Arial" w:hAnsi="Arial" w:cs="Arial"/>
                <w:sz w:val="20"/>
                <w:szCs w:val="20"/>
              </w:rPr>
              <w:tab/>
              <w:t xml:space="preserve">Si así se indica en la subcláusula 1.1 de las IAO, el Aviso de Licitación será por ofertas para contratos individuales (lotes/partidas) o para combinación de contratos (grupos). A menos que se indique lo contrario en los </w:t>
            </w:r>
            <w:r>
              <w:rPr>
                <w:rFonts w:ascii="Arial" w:eastAsia="Arial" w:hAnsi="Arial" w:cs="Arial"/>
                <w:b/>
                <w:sz w:val="20"/>
                <w:szCs w:val="20"/>
              </w:rPr>
              <w:t>DDL</w:t>
            </w:r>
            <w:r>
              <w:rPr>
                <w:rFonts w:ascii="Arial" w:eastAsia="Arial" w:hAnsi="Arial" w:cs="Arial"/>
                <w:sz w:val="20"/>
                <w:szCs w:val="20"/>
              </w:rPr>
              <w:t xml:space="preserve">, los precios cotizados deberán corresponder al 100% de los artículos indicados en cada lote/partida y al 100% de las cantidades indicadas para cada artículo de un lote/partida. Los Oferentes que deseen ofrecer reducción de precios (descuentos) por la adjudicación de más de un contrato deberán indicar en su oferta los descuentos aplicables de conformidad con la Subcláusula 14.4 de las IAO, siempre y cuando las ofertas por todos los lotes/partidas sean presentadas y abiertas al mismo tiempo.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15.</w:t>
            </w:r>
            <w:r>
              <w:rPr>
                <w:rFonts w:ascii="Arial" w:eastAsia="Arial" w:hAnsi="Arial" w:cs="Arial"/>
                <w:b/>
                <w:color w:val="000000"/>
                <w:sz w:val="20"/>
                <w:szCs w:val="20"/>
              </w:rPr>
              <w:tab/>
              <w:t>Moneda de la Oferta</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15.1</w:t>
            </w:r>
            <w:r>
              <w:rPr>
                <w:rFonts w:ascii="Arial" w:eastAsia="Arial" w:hAnsi="Arial" w:cs="Arial"/>
                <w:sz w:val="20"/>
                <w:szCs w:val="20"/>
              </w:rPr>
              <w:tab/>
              <w:t xml:space="preserve">El Oferente cotizará en Lempiras salvo que en los DDL se indique que los Oferentes podrán expresar el precio de su oferta en cualquier moneda plenamente convertible. En tal caso, los Oferentes que deseen que se les pague en varias monedas, deberán cotizar su oferta en esas monedas pero no podrán emplear más de tres monedas además del Lempira.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 xml:space="preserve">16. </w:t>
            </w:r>
            <w:r>
              <w:rPr>
                <w:rFonts w:ascii="Arial" w:eastAsia="Arial" w:hAnsi="Arial" w:cs="Arial"/>
                <w:b/>
                <w:color w:val="000000"/>
                <w:sz w:val="20"/>
                <w:szCs w:val="20"/>
              </w:rPr>
              <w:tab/>
              <w:t>Documentos que establecen la elegibilidad del Oferente</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16.1</w:t>
            </w:r>
            <w:r>
              <w:rPr>
                <w:rFonts w:ascii="Arial" w:eastAsia="Arial" w:hAnsi="Arial" w:cs="Arial"/>
                <w:sz w:val="20"/>
                <w:szCs w:val="20"/>
              </w:rPr>
              <w:tab/>
              <w:t xml:space="preserve">Para establecer su elegibilidad, de conformidad con la Cláusula 4 de las IAO, los Oferentes deberán completar el Formulario de Oferta, incluido en la Sección IV, Formularios de la Oferta.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17.</w:t>
            </w:r>
            <w:r>
              <w:rPr>
                <w:rFonts w:ascii="Arial" w:eastAsia="Arial" w:hAnsi="Arial" w:cs="Arial"/>
                <w:b/>
                <w:color w:val="000000"/>
                <w:sz w:val="20"/>
                <w:szCs w:val="20"/>
              </w:rPr>
              <w:tab/>
              <w:t>Documentos que establecen la elegibilidad de los Bienes y/o Servicios y Servicios Conexos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17.1</w:t>
            </w:r>
            <w:r>
              <w:rPr>
                <w:rFonts w:ascii="Arial" w:eastAsia="Arial" w:hAnsi="Arial" w:cs="Arial"/>
                <w:sz w:val="20"/>
                <w:szCs w:val="20"/>
              </w:rPr>
              <w:tab/>
              <w:t>No se requiere presentar documentos para establecer elegibilidad de los Bienes y/o Servicios y Servicios Conexos.</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18.</w:t>
            </w:r>
            <w:r>
              <w:rPr>
                <w:rFonts w:ascii="Arial" w:eastAsia="Arial" w:hAnsi="Arial" w:cs="Arial"/>
                <w:b/>
                <w:color w:val="000000"/>
                <w:sz w:val="20"/>
                <w:szCs w:val="20"/>
              </w:rPr>
              <w:tab/>
              <w:t>Documentos que establecen la conformidad de los Bienes y/o Servicios y Servicios Conexos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18.1</w:t>
            </w:r>
            <w:r>
              <w:rPr>
                <w:rFonts w:ascii="Arial" w:eastAsia="Arial" w:hAnsi="Arial" w:cs="Arial"/>
                <w:sz w:val="20"/>
                <w:szCs w:val="20"/>
              </w:rPr>
              <w:tab/>
              <w:t xml:space="preserve">Con el fin de establecer la conformidad de los Bienes y/o Servicios y Servicios Conexos, los Oferentes deberán proporcionar como parte de la Oferta evidencia documentada acreditando que los Bienes y/o Servicios cumplen con las especificaciones técnicas y los estándares especificados en la Sección VI, Lista de Requerimientos.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18.2</w:t>
            </w:r>
            <w:r>
              <w:rPr>
                <w:rFonts w:ascii="Arial" w:eastAsia="Arial" w:hAnsi="Arial" w:cs="Arial"/>
                <w:sz w:val="20"/>
                <w:szCs w:val="20"/>
              </w:rPr>
              <w:tab/>
              <w:t>La evidencia documentada puede ser en forma de literatura impresa, planos o datos, y deberá incluir una descripción detallada de las características esenciales técnicas y de funcionamiento de cada artículo demostrando conformidad sustancial de los Bienes y/o Servicios y Servicios Conexos con las especificaciones técnicas. De ser procedente el Oferente incluirá una declaración de variaciones y excepciones a las provisiones en los Requisitos de los Bienes y/o Servicios y Servicios.</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18.3</w:t>
            </w:r>
            <w:r>
              <w:rPr>
                <w:rFonts w:ascii="Arial" w:eastAsia="Arial" w:hAnsi="Arial" w:cs="Arial"/>
                <w:sz w:val="20"/>
                <w:szCs w:val="20"/>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Pr>
                <w:rFonts w:ascii="Arial" w:eastAsia="Arial" w:hAnsi="Arial" w:cs="Arial"/>
                <w:b/>
                <w:sz w:val="20"/>
                <w:szCs w:val="20"/>
              </w:rPr>
              <w:t>DDL</w:t>
            </w:r>
            <w:r>
              <w:rPr>
                <w:rFonts w:ascii="Arial" w:eastAsia="Arial" w:hAnsi="Arial" w:cs="Arial"/>
                <w:sz w:val="20"/>
                <w:szCs w:val="20"/>
              </w:rPr>
              <w:t xml:space="preserve">, a partir del inicio de la utilización de los bienes por el Comprador.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18.4</w:t>
            </w:r>
            <w:r>
              <w:rPr>
                <w:rFonts w:ascii="Arial" w:eastAsia="Arial" w:hAnsi="Arial" w:cs="Arial"/>
                <w:sz w:val="20"/>
                <w:szCs w:val="20"/>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19.</w:t>
            </w:r>
            <w:r>
              <w:rPr>
                <w:rFonts w:ascii="Arial" w:eastAsia="Arial" w:hAnsi="Arial" w:cs="Arial"/>
                <w:b/>
                <w:color w:val="000000"/>
                <w:sz w:val="20"/>
                <w:szCs w:val="20"/>
              </w:rPr>
              <w:tab/>
              <w:t>Documentos que establecen las Calificaciones del Oferente</w:t>
            </w:r>
          </w:p>
        </w:tc>
        <w:tc>
          <w:tcPr>
            <w:tcW w:w="6248" w:type="dxa"/>
            <w:gridSpan w:val="2"/>
          </w:tcPr>
          <w:p w:rsidR="00312C8D" w:rsidRDefault="008B40D4">
            <w:pPr>
              <w:numPr>
                <w:ilvl w:val="1"/>
                <w:numId w:val="15"/>
              </w:numPr>
              <w:spacing w:after="240"/>
              <w:ind w:left="576" w:hanging="576"/>
              <w:jc w:val="both"/>
              <w:rPr>
                <w:rFonts w:ascii="Arial" w:eastAsia="Arial" w:hAnsi="Arial" w:cs="Arial"/>
                <w:sz w:val="20"/>
                <w:szCs w:val="20"/>
              </w:rPr>
            </w:pPr>
            <w:r>
              <w:rPr>
                <w:rFonts w:ascii="Arial" w:eastAsia="Arial" w:hAnsi="Arial" w:cs="Arial"/>
                <w:sz w:val="20"/>
                <w:szCs w:val="20"/>
              </w:rPr>
              <w:t xml:space="preserve">La evidencia documentada de las calificaciones del Oferente para ejecutar el contrato si su oferta es aceptada, deberá establecer a completa satisfacción del Comprador: </w:t>
            </w:r>
          </w:p>
          <w:p w:rsidR="00312C8D" w:rsidRDefault="008B40D4">
            <w:pPr>
              <w:spacing w:after="240"/>
              <w:ind w:left="1152" w:hanging="576"/>
              <w:jc w:val="both"/>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 xml:space="preserve">que, si se requiere en los </w:t>
            </w:r>
            <w:r>
              <w:rPr>
                <w:rFonts w:ascii="Arial" w:eastAsia="Arial" w:hAnsi="Arial" w:cs="Arial"/>
                <w:b/>
                <w:sz w:val="20"/>
                <w:szCs w:val="20"/>
              </w:rPr>
              <w:t>DDL</w:t>
            </w:r>
            <w:r>
              <w:rPr>
                <w:rFonts w:ascii="Arial" w:eastAsia="Arial" w:hAnsi="Arial" w:cs="Arial"/>
                <w:sz w:val="20"/>
                <w:szCs w:val="20"/>
              </w:rPr>
              <w:t xml:space="preserve">, el oferente que no fabrique o produzca los bienes a ser suministrados en Honduras deberá presentar una Autorización del Fabricante mediante el formulario incluido en la Sección IV, Formularios de la Oferta. </w:t>
            </w:r>
          </w:p>
          <w:p w:rsidR="00312C8D" w:rsidRDefault="008B40D4">
            <w:pPr>
              <w:spacing w:after="24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que, si se requiere en los </w:t>
            </w:r>
            <w:r>
              <w:rPr>
                <w:rFonts w:ascii="Arial" w:eastAsia="Arial" w:hAnsi="Arial" w:cs="Arial"/>
                <w:b/>
                <w:sz w:val="20"/>
                <w:szCs w:val="20"/>
              </w:rPr>
              <w:t>DDL,</w:t>
            </w:r>
            <w:r>
              <w:rPr>
                <w:rFonts w:ascii="Arial" w:eastAsia="Arial" w:hAnsi="Arial" w:cs="Arial"/>
                <w:sz w:val="20"/>
                <w:szCs w:val="20"/>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que el Oferente cumple con cada uno de los criterios de calificación estipulados en la Sección III, Criterios de Evaluación y Calificación.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20.</w:t>
            </w:r>
            <w:r>
              <w:rPr>
                <w:rFonts w:ascii="Arial" w:eastAsia="Arial" w:hAnsi="Arial" w:cs="Arial"/>
                <w:b/>
                <w:color w:val="000000"/>
                <w:sz w:val="20"/>
                <w:szCs w:val="20"/>
              </w:rPr>
              <w:tab/>
              <w:t>Período de Validez de las Ofertas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20.1</w:t>
            </w:r>
            <w:r>
              <w:rPr>
                <w:rFonts w:ascii="Arial" w:eastAsia="Arial" w:hAnsi="Arial" w:cs="Arial"/>
                <w:sz w:val="20"/>
                <w:szCs w:val="20"/>
              </w:rPr>
              <w:tab/>
              <w:t xml:space="preserve">Las ofertas se deberán mantener válidas por el período determinado en los </w:t>
            </w:r>
            <w:r>
              <w:rPr>
                <w:rFonts w:ascii="Arial" w:eastAsia="Arial" w:hAnsi="Arial" w:cs="Arial"/>
                <w:b/>
                <w:sz w:val="20"/>
                <w:szCs w:val="20"/>
              </w:rPr>
              <w:t>DDL</w:t>
            </w:r>
            <w:r>
              <w:rPr>
                <w:rFonts w:ascii="Arial" w:eastAsia="Arial" w:hAnsi="Arial" w:cs="Arial"/>
                <w:sz w:val="20"/>
                <w:szCs w:val="20"/>
              </w:rPr>
              <w:t xml:space="preserve"> a partir de la fecha límite para la presentación de ofertas establecida por el Comprador. Toda oferta con un período de validez menor será rechazada por el Comprador por incumplimiento.</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20.2</w:t>
            </w:r>
            <w:r>
              <w:rPr>
                <w:rFonts w:ascii="Arial" w:eastAsia="Arial" w:hAnsi="Arial" w:cs="Arial"/>
                <w:sz w:val="20"/>
                <w:szCs w:val="20"/>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w:t>
            </w:r>
            <w:r>
              <w:rPr>
                <w:rFonts w:ascii="Arial" w:eastAsia="Arial" w:hAnsi="Arial" w:cs="Arial"/>
                <w:b/>
                <w:sz w:val="20"/>
                <w:szCs w:val="20"/>
              </w:rPr>
              <w:t xml:space="preserve">Un Oferente puede rehusar a tal solicitud sin que se le haga efectiva su </w:t>
            </w:r>
            <w:r w:rsidR="00B02C00">
              <w:rPr>
                <w:rFonts w:ascii="Arial" w:eastAsia="Arial" w:hAnsi="Arial" w:cs="Arial"/>
                <w:b/>
                <w:sz w:val="20"/>
                <w:szCs w:val="20"/>
              </w:rPr>
              <w:t>Garantía</w:t>
            </w:r>
            <w:r>
              <w:rPr>
                <w:rFonts w:ascii="Arial" w:eastAsia="Arial" w:hAnsi="Arial" w:cs="Arial"/>
                <w:b/>
                <w:sz w:val="20"/>
                <w:szCs w:val="20"/>
              </w:rPr>
              <w:t xml:space="preserve"> de Mantenimiento de la Oferta. A los Oferentes que acepten la solicitud de prórroga no se les pedirá ni permitirá que modifiquen sus ofertas, con excepción de lo dispuesto en la Subcláusula 20.3 de las IAO.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20.3</w:t>
            </w:r>
            <w:r>
              <w:rPr>
                <w:rFonts w:ascii="Arial" w:eastAsia="Arial" w:hAnsi="Arial" w:cs="Arial"/>
                <w:b/>
                <w:sz w:val="20"/>
                <w:szCs w:val="20"/>
              </w:rPr>
              <w:t xml:space="preserve"> En el caso de contratos con precio fijo, si la adjudicación se retrasase por un período mayor a </w:t>
            </w:r>
            <w:r w:rsidR="00B02C00">
              <w:rPr>
                <w:rFonts w:ascii="Arial" w:eastAsia="Arial" w:hAnsi="Arial" w:cs="Arial"/>
                <w:b/>
                <w:sz w:val="20"/>
                <w:szCs w:val="20"/>
              </w:rPr>
              <w:t>cincuenta</w:t>
            </w:r>
            <w:r>
              <w:rPr>
                <w:rFonts w:ascii="Arial" w:eastAsia="Arial" w:hAnsi="Arial" w:cs="Arial"/>
                <w:b/>
                <w:sz w:val="20"/>
                <w:szCs w:val="20"/>
              </w:rPr>
              <w:t xml:space="preserve">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r>
              <w:rPr>
                <w:rFonts w:ascii="Arial" w:eastAsia="Arial" w:hAnsi="Arial" w:cs="Arial"/>
                <w:sz w:val="20"/>
                <w:szCs w:val="20"/>
              </w:rPr>
              <w:t xml:space="preserve"> </w:t>
            </w:r>
          </w:p>
        </w:tc>
      </w:tr>
      <w:tr w:rsidR="00312C8D" w:rsidTr="00B17967">
        <w:tc>
          <w:tcPr>
            <w:tcW w:w="3567" w:type="dxa"/>
          </w:tcPr>
          <w:p w:rsidR="00312C8D" w:rsidRDefault="008B40D4">
            <w:pPr>
              <w:pBdr>
                <w:top w:val="nil"/>
                <w:left w:val="nil"/>
                <w:bottom w:val="nil"/>
                <w:right w:val="nil"/>
                <w:between w:val="nil"/>
              </w:pBdr>
              <w:ind w:left="432" w:hanging="432"/>
              <w:rPr>
                <w:rFonts w:ascii="Arial" w:eastAsia="Arial" w:hAnsi="Arial" w:cs="Arial"/>
                <w:color w:val="000000"/>
                <w:sz w:val="20"/>
                <w:szCs w:val="20"/>
              </w:rPr>
            </w:pPr>
            <w:r>
              <w:rPr>
                <w:rFonts w:ascii="Arial" w:eastAsia="Arial" w:hAnsi="Arial" w:cs="Arial"/>
                <w:b/>
                <w:color w:val="000000"/>
                <w:sz w:val="20"/>
                <w:szCs w:val="20"/>
              </w:rPr>
              <w:lastRenderedPageBreak/>
              <w:t>21.</w:t>
            </w:r>
            <w:r>
              <w:rPr>
                <w:rFonts w:ascii="Arial" w:eastAsia="Arial" w:hAnsi="Arial" w:cs="Arial"/>
                <w:b/>
                <w:color w:val="000000"/>
                <w:sz w:val="20"/>
                <w:szCs w:val="20"/>
              </w:rPr>
              <w:tab/>
              <w:t>Garantía de Mantenimiento de Oferta</w:t>
            </w:r>
          </w:p>
          <w:p w:rsidR="00312C8D" w:rsidRDefault="00312C8D">
            <w:pPr>
              <w:pBdr>
                <w:top w:val="nil"/>
                <w:left w:val="nil"/>
                <w:bottom w:val="nil"/>
                <w:right w:val="nil"/>
                <w:between w:val="nil"/>
              </w:pBdr>
              <w:rPr>
                <w:rFonts w:ascii="Arial" w:eastAsia="Arial" w:hAnsi="Arial" w:cs="Arial"/>
                <w:color w:val="000000"/>
                <w:sz w:val="20"/>
                <w:szCs w:val="20"/>
              </w:rPr>
            </w:pPr>
          </w:p>
        </w:tc>
        <w:tc>
          <w:tcPr>
            <w:tcW w:w="6248" w:type="dxa"/>
            <w:gridSpan w:val="2"/>
          </w:tcPr>
          <w:p w:rsidR="00312C8D" w:rsidRDefault="008B40D4">
            <w:pPr>
              <w:pBdr>
                <w:top w:val="nil"/>
                <w:left w:val="nil"/>
                <w:bottom w:val="nil"/>
                <w:right w:val="nil"/>
                <w:between w:val="nil"/>
              </w:pBdr>
              <w:spacing w:after="200"/>
              <w:ind w:left="612" w:hanging="612"/>
              <w:jc w:val="both"/>
              <w:rPr>
                <w:rFonts w:ascii="Arial" w:eastAsia="Arial" w:hAnsi="Arial" w:cs="Arial"/>
                <w:color w:val="000000"/>
                <w:sz w:val="20"/>
                <w:szCs w:val="20"/>
              </w:rPr>
            </w:pPr>
            <w:r>
              <w:rPr>
                <w:rFonts w:ascii="Arial" w:eastAsia="Arial" w:hAnsi="Arial" w:cs="Arial"/>
                <w:color w:val="000000"/>
                <w:sz w:val="20"/>
                <w:szCs w:val="20"/>
              </w:rPr>
              <w:t>21.1</w:t>
            </w:r>
            <w:r>
              <w:rPr>
                <w:rFonts w:ascii="Arial" w:eastAsia="Arial" w:hAnsi="Arial" w:cs="Arial"/>
                <w:color w:val="000000"/>
                <w:sz w:val="20"/>
                <w:szCs w:val="20"/>
              </w:rPr>
              <w:tab/>
              <w:t xml:space="preserve">El Oferente deberá presentar como parte de su Oferta, una Garantía de Mantenimiento de la Oferta, en la forma </w:t>
            </w:r>
            <w:r>
              <w:rPr>
                <w:rFonts w:ascii="Arial" w:eastAsia="Arial" w:hAnsi="Arial" w:cs="Arial"/>
                <w:b/>
                <w:color w:val="000000"/>
                <w:sz w:val="20"/>
                <w:szCs w:val="20"/>
              </w:rPr>
              <w:t>estipulada en los DDL</w:t>
            </w:r>
            <w:r>
              <w:rPr>
                <w:rFonts w:ascii="Arial" w:eastAsia="Arial" w:hAnsi="Arial" w:cs="Arial"/>
                <w:color w:val="000000"/>
                <w:sz w:val="20"/>
                <w:szCs w:val="20"/>
              </w:rPr>
              <w:t>.</w:t>
            </w:r>
          </w:p>
          <w:p w:rsidR="00312C8D" w:rsidRDefault="008B40D4">
            <w:pPr>
              <w:pBdr>
                <w:top w:val="nil"/>
                <w:left w:val="nil"/>
                <w:bottom w:val="nil"/>
                <w:right w:val="nil"/>
                <w:between w:val="nil"/>
              </w:pBdr>
              <w:spacing w:after="200"/>
              <w:ind w:left="612" w:hanging="612"/>
              <w:jc w:val="both"/>
              <w:rPr>
                <w:rFonts w:ascii="Arial" w:eastAsia="Arial" w:hAnsi="Arial" w:cs="Arial"/>
                <w:color w:val="000000"/>
                <w:sz w:val="20"/>
                <w:szCs w:val="20"/>
              </w:rPr>
            </w:pPr>
            <w:r>
              <w:rPr>
                <w:rFonts w:ascii="Arial" w:eastAsia="Arial" w:hAnsi="Arial" w:cs="Arial"/>
                <w:color w:val="000000"/>
                <w:sz w:val="20"/>
                <w:szCs w:val="20"/>
              </w:rPr>
              <w:t>21.2</w:t>
            </w:r>
            <w:r>
              <w:rPr>
                <w:rFonts w:ascii="Arial" w:eastAsia="Arial" w:hAnsi="Arial" w:cs="Arial"/>
                <w:color w:val="000000"/>
                <w:sz w:val="20"/>
                <w:szCs w:val="20"/>
              </w:rPr>
              <w:tab/>
              <w:t xml:space="preserve">La Garantía de Mantenimiento de la Oferta será por la suma </w:t>
            </w:r>
            <w:r>
              <w:rPr>
                <w:rFonts w:ascii="Arial" w:eastAsia="Arial" w:hAnsi="Arial" w:cs="Arial"/>
                <w:b/>
                <w:color w:val="000000"/>
                <w:sz w:val="20"/>
                <w:szCs w:val="20"/>
              </w:rPr>
              <w:t>estipulada en los DDL</w:t>
            </w:r>
            <w:r>
              <w:rPr>
                <w:rFonts w:ascii="Arial" w:eastAsia="Arial" w:hAnsi="Arial" w:cs="Arial"/>
                <w:color w:val="000000"/>
                <w:sz w:val="20"/>
                <w:szCs w:val="20"/>
              </w:rPr>
              <w:t xml:space="preserve"> y denominada en Lempiras. En caso de que la oferta se presente en varias monedas, a los fines del cálculo de la Garantía de Mantenimiento de la Oferta, estas se convertirán en Lempiras a la tasa de cambio aplicable según la cláusula 34.1 de las IAO.</w:t>
            </w:r>
          </w:p>
          <w:p w:rsidR="00312C8D" w:rsidRDefault="008B40D4">
            <w:pPr>
              <w:pBdr>
                <w:top w:val="nil"/>
                <w:left w:val="nil"/>
                <w:bottom w:val="nil"/>
                <w:right w:val="nil"/>
                <w:between w:val="nil"/>
              </w:pBdr>
              <w:spacing w:after="200"/>
              <w:ind w:left="612" w:hanging="612"/>
              <w:jc w:val="both"/>
              <w:rPr>
                <w:rFonts w:ascii="Arial" w:eastAsia="Arial" w:hAnsi="Arial" w:cs="Arial"/>
                <w:color w:val="000000"/>
                <w:sz w:val="20"/>
                <w:szCs w:val="20"/>
              </w:rPr>
            </w:pPr>
            <w:r>
              <w:rPr>
                <w:rFonts w:ascii="Arial" w:eastAsia="Arial" w:hAnsi="Arial" w:cs="Arial"/>
                <w:color w:val="000000"/>
                <w:sz w:val="20"/>
                <w:szCs w:val="20"/>
              </w:rPr>
              <w:t>21.3</w:t>
            </w:r>
            <w:r>
              <w:rPr>
                <w:rFonts w:ascii="Arial" w:eastAsia="Arial" w:hAnsi="Arial" w:cs="Arial"/>
                <w:color w:val="000000"/>
                <w:sz w:val="20"/>
                <w:szCs w:val="20"/>
              </w:rPr>
              <w:tab/>
              <w:t>La Garantía de Mantenimiento de la Oferta deberá:</w:t>
            </w:r>
          </w:p>
          <w:p w:rsidR="00312C8D" w:rsidRDefault="008B40D4">
            <w:pPr>
              <w:spacing w:after="200"/>
              <w:ind w:left="1152" w:hanging="540"/>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ser presentada en original (no se aceptarán copias);</w:t>
            </w:r>
          </w:p>
          <w:p w:rsidR="00312C8D" w:rsidRDefault="008B40D4">
            <w:pPr>
              <w:spacing w:after="200"/>
              <w:ind w:left="1152" w:hanging="540"/>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permanecer válida por un período que expire 30 días calendario después de la fecha límite de la validez de las Ofertas, o del período prorrogado, si corresponde, de conformidad con la Cláusula 20.2 de las IAO; </w:t>
            </w:r>
          </w:p>
          <w:p w:rsidR="00312C8D" w:rsidRDefault="008B40D4">
            <w:pPr>
              <w:pBdr>
                <w:top w:val="nil"/>
                <w:left w:val="nil"/>
                <w:bottom w:val="nil"/>
                <w:right w:val="nil"/>
                <w:between w:val="nil"/>
              </w:pBdr>
              <w:spacing w:after="200"/>
              <w:ind w:left="612" w:hanging="612"/>
              <w:jc w:val="both"/>
              <w:rPr>
                <w:rFonts w:ascii="Arial" w:eastAsia="Arial" w:hAnsi="Arial" w:cs="Arial"/>
                <w:color w:val="000000"/>
                <w:sz w:val="20"/>
                <w:szCs w:val="20"/>
              </w:rPr>
            </w:pPr>
            <w:r>
              <w:rPr>
                <w:rFonts w:ascii="Arial" w:eastAsia="Arial" w:hAnsi="Arial" w:cs="Arial"/>
                <w:color w:val="000000"/>
                <w:sz w:val="20"/>
                <w:szCs w:val="20"/>
              </w:rPr>
              <w:t>21.4</w:t>
            </w:r>
            <w:r>
              <w:rPr>
                <w:rFonts w:ascii="Arial" w:eastAsia="Arial" w:hAnsi="Arial" w:cs="Arial"/>
                <w:color w:val="000000"/>
                <w:sz w:val="20"/>
                <w:szCs w:val="20"/>
              </w:rPr>
              <w:tab/>
              <w:t>La Garantía de Mantenimiento de la Oferta emitida por un banco o una aseguradora deberá:</w:t>
            </w:r>
          </w:p>
          <w:p w:rsidR="00312C8D" w:rsidRDefault="008B40D4">
            <w:pPr>
              <w:spacing w:after="200"/>
              <w:ind w:left="1152" w:hanging="540"/>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ser emitida por una institución financiera que opere en Honduras, autorizada por la Comisión Nacional de Bancos y Seguros;</w:t>
            </w:r>
          </w:p>
          <w:p w:rsidR="00312C8D" w:rsidRDefault="008B40D4">
            <w:pPr>
              <w:numPr>
                <w:ilvl w:val="0"/>
                <w:numId w:val="18"/>
              </w:numPr>
              <w:spacing w:after="200"/>
              <w:ind w:left="1152" w:hanging="540"/>
              <w:jc w:val="both"/>
              <w:rPr>
                <w:rFonts w:ascii="Arial" w:eastAsia="Arial" w:hAnsi="Arial" w:cs="Arial"/>
                <w:sz w:val="20"/>
                <w:szCs w:val="20"/>
              </w:rPr>
            </w:pPr>
            <w:r>
              <w:rPr>
                <w:rFonts w:ascii="Arial" w:eastAsia="Arial" w:hAnsi="Arial" w:cs="Arial"/>
                <w:sz w:val="20"/>
                <w:szCs w:val="20"/>
              </w:rPr>
              <w:t>estar sustancialmente de acuerdo con uno de los formularios de Garantía de Mantenimiento de Oferta incluidos en la Sección X, “Formularios de Garantía” u otro formulario aprobado por el Comprador con anterioridad a la presentación de la Oferta;</w:t>
            </w:r>
          </w:p>
          <w:p w:rsidR="00312C8D" w:rsidRDefault="008B40D4">
            <w:pPr>
              <w:numPr>
                <w:ilvl w:val="0"/>
                <w:numId w:val="18"/>
              </w:numPr>
              <w:spacing w:after="200"/>
              <w:ind w:left="1152" w:hanging="540"/>
              <w:jc w:val="both"/>
              <w:rPr>
                <w:rFonts w:ascii="Arial" w:eastAsia="Arial" w:hAnsi="Arial" w:cs="Arial"/>
                <w:sz w:val="20"/>
                <w:szCs w:val="20"/>
              </w:rPr>
            </w:pPr>
            <w:r>
              <w:rPr>
                <w:rFonts w:ascii="Arial" w:eastAsia="Arial" w:hAnsi="Arial" w:cs="Arial"/>
                <w:sz w:val="20"/>
                <w:szCs w:val="20"/>
              </w:rPr>
              <w:t>ser pagadera con prontitud ante solicitud escrita del Comprador en caso de tener que invocar las condiciones detalladas en la Cláusula 21.7 de las IAO;</w:t>
            </w:r>
          </w:p>
          <w:p w:rsidR="00312C8D" w:rsidRDefault="008B40D4">
            <w:pPr>
              <w:spacing w:after="200"/>
              <w:ind w:left="612" w:hanging="612"/>
              <w:jc w:val="both"/>
              <w:rPr>
                <w:rFonts w:ascii="Arial" w:eastAsia="Arial" w:hAnsi="Arial" w:cs="Arial"/>
                <w:sz w:val="20"/>
                <w:szCs w:val="20"/>
              </w:rPr>
            </w:pPr>
            <w:r>
              <w:rPr>
                <w:rFonts w:ascii="Arial" w:eastAsia="Arial" w:hAnsi="Arial" w:cs="Arial"/>
                <w:sz w:val="20"/>
                <w:szCs w:val="20"/>
              </w:rPr>
              <w:t>21.5</w:t>
            </w:r>
            <w:r>
              <w:rPr>
                <w:rFonts w:ascii="Arial" w:eastAsia="Arial" w:hAnsi="Arial" w:cs="Arial"/>
                <w:sz w:val="20"/>
                <w:szCs w:val="20"/>
              </w:rPr>
              <w:tab/>
              <w:t xml:space="preserve">Todas las Ofertas que no estén acompañadas por una Garantía de Mantenimiento de la oferta que sustancialmente responda a lo requerido en la cláusula mencionada, serán rechazadas por el Comprador por incumplimiento.  </w:t>
            </w:r>
          </w:p>
          <w:p w:rsidR="00312C8D" w:rsidRDefault="008B40D4">
            <w:pPr>
              <w:spacing w:after="200"/>
              <w:ind w:left="612" w:hanging="612"/>
              <w:jc w:val="both"/>
              <w:rPr>
                <w:rFonts w:ascii="Arial" w:eastAsia="Arial" w:hAnsi="Arial" w:cs="Arial"/>
                <w:sz w:val="20"/>
                <w:szCs w:val="20"/>
              </w:rPr>
            </w:pPr>
            <w:r>
              <w:rPr>
                <w:rFonts w:ascii="Arial" w:eastAsia="Arial" w:hAnsi="Arial" w:cs="Arial"/>
                <w:sz w:val="20"/>
                <w:szCs w:val="20"/>
              </w:rPr>
              <w:t>21.6</w:t>
            </w:r>
            <w:r>
              <w:rPr>
                <w:rFonts w:ascii="Arial" w:eastAsia="Arial" w:hAnsi="Arial" w:cs="Arial"/>
                <w:sz w:val="20"/>
                <w:szCs w:val="20"/>
              </w:rPr>
              <w:tab/>
              <w:t>La Garantía de Mantenimiento de Oferta de los Oferentes cuyas Ofertas no fueron seleccionadas serán devueltas inmediatamente después de que el Oferente seleccionado suministre su Garantía de Cumplimiento.</w:t>
            </w:r>
          </w:p>
          <w:p w:rsidR="00312C8D" w:rsidRDefault="008B40D4">
            <w:pPr>
              <w:spacing w:after="200"/>
              <w:ind w:left="612" w:hanging="612"/>
              <w:jc w:val="both"/>
              <w:rPr>
                <w:rFonts w:ascii="Arial" w:eastAsia="Arial" w:hAnsi="Arial" w:cs="Arial"/>
                <w:sz w:val="20"/>
                <w:szCs w:val="20"/>
              </w:rPr>
            </w:pPr>
            <w:r>
              <w:rPr>
                <w:rFonts w:ascii="Arial" w:eastAsia="Arial" w:hAnsi="Arial" w:cs="Arial"/>
                <w:sz w:val="20"/>
                <w:szCs w:val="20"/>
              </w:rPr>
              <w:t>21.7</w:t>
            </w:r>
            <w:r>
              <w:rPr>
                <w:rFonts w:ascii="Arial" w:eastAsia="Arial" w:hAnsi="Arial" w:cs="Arial"/>
                <w:sz w:val="20"/>
                <w:szCs w:val="20"/>
              </w:rPr>
              <w:tab/>
              <w:t>La Garantía de Mantenimiento de la Oferta se podrá hacer efectiva si:</w:t>
            </w:r>
          </w:p>
          <w:p w:rsidR="00312C8D" w:rsidRDefault="008B40D4">
            <w:pPr>
              <w:spacing w:after="240"/>
              <w:ind w:left="1152" w:hanging="612"/>
              <w:jc w:val="both"/>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 xml:space="preserve">el Oferente retira su Oferta durante el período de validez de la Oferta especificado por el Oferente en  la </w:t>
            </w:r>
            <w:r>
              <w:rPr>
                <w:rFonts w:ascii="Arial" w:eastAsia="Arial" w:hAnsi="Arial" w:cs="Arial"/>
                <w:sz w:val="20"/>
                <w:szCs w:val="20"/>
              </w:rPr>
              <w:lastRenderedPageBreak/>
              <w:t>Oferta, salvo lo estipulado en la Subcláusula 20.2 de las IAO; o</w:t>
            </w:r>
          </w:p>
          <w:p w:rsidR="00312C8D" w:rsidRDefault="008B40D4">
            <w:pPr>
              <w:spacing w:after="240"/>
              <w:ind w:left="1152" w:hanging="612"/>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el Oferente seleccionado no acepta las correcciones al Precio de su Oferta, de conformidad con la Subcláusula 31.3 de las IAO; </w:t>
            </w:r>
          </w:p>
          <w:p w:rsidR="00312C8D" w:rsidRDefault="008B40D4">
            <w:pPr>
              <w:spacing w:after="240"/>
              <w:ind w:left="1152" w:hanging="612"/>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si el Oferente seleccionado no cumple dentro del plazo estipulado con:</w:t>
            </w:r>
          </w:p>
          <w:p w:rsidR="00312C8D" w:rsidRDefault="008B40D4">
            <w:pPr>
              <w:spacing w:after="240"/>
              <w:ind w:left="1692" w:hanging="540"/>
              <w:jc w:val="both"/>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firmar el Contrato; o</w:t>
            </w:r>
          </w:p>
          <w:p w:rsidR="00312C8D" w:rsidRDefault="008B40D4">
            <w:pPr>
              <w:spacing w:after="240"/>
              <w:ind w:left="1692" w:hanging="540"/>
              <w:jc w:val="both"/>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suministrar la Garantía de Cumplimiento solicitada.</w:t>
            </w:r>
          </w:p>
          <w:p w:rsidR="00312C8D" w:rsidRDefault="008B40D4">
            <w:pPr>
              <w:spacing w:after="200"/>
              <w:ind w:left="612" w:hanging="612"/>
              <w:jc w:val="both"/>
              <w:rPr>
                <w:rFonts w:ascii="Arial" w:eastAsia="Arial" w:hAnsi="Arial" w:cs="Arial"/>
                <w:sz w:val="20"/>
                <w:szCs w:val="20"/>
              </w:rPr>
            </w:pPr>
            <w:r>
              <w:rPr>
                <w:rFonts w:ascii="Arial" w:eastAsia="Arial" w:hAnsi="Arial" w:cs="Arial"/>
                <w:sz w:val="20"/>
                <w:szCs w:val="20"/>
              </w:rPr>
              <w:t>21.8</w:t>
            </w:r>
            <w:r>
              <w:rPr>
                <w:rFonts w:ascii="Arial" w:eastAsia="Arial" w:hAnsi="Arial" w:cs="Arial"/>
                <w:sz w:val="20"/>
                <w:szCs w:val="20"/>
              </w:rPr>
              <w:tab/>
              <w:t xml:space="preserve">La Garantía de Mantenimiento de la Oferta de un Consorcio deberá ser emitida en nombre del Consorcio que presenta la Oferta.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22.</w:t>
            </w:r>
            <w:r>
              <w:rPr>
                <w:rFonts w:ascii="Arial" w:eastAsia="Arial" w:hAnsi="Arial" w:cs="Arial"/>
                <w:b/>
                <w:color w:val="000000"/>
                <w:sz w:val="20"/>
                <w:szCs w:val="20"/>
              </w:rPr>
              <w:tab/>
              <w:t>Formato y firma de la Oferta</w:t>
            </w:r>
          </w:p>
        </w:tc>
        <w:tc>
          <w:tcPr>
            <w:tcW w:w="6248" w:type="dxa"/>
            <w:gridSpan w:val="2"/>
          </w:tcPr>
          <w:p w:rsidR="00312C8D" w:rsidRDefault="008B40D4">
            <w:pPr>
              <w:numPr>
                <w:ilvl w:val="1"/>
                <w:numId w:val="39"/>
              </w:numPr>
              <w:spacing w:after="200"/>
              <w:ind w:left="576" w:hanging="576"/>
              <w:jc w:val="both"/>
              <w:rPr>
                <w:rFonts w:ascii="Arial" w:eastAsia="Arial" w:hAnsi="Arial" w:cs="Arial"/>
                <w:sz w:val="20"/>
                <w:szCs w:val="20"/>
              </w:rPr>
            </w:pPr>
            <w:r>
              <w:rPr>
                <w:rFonts w:ascii="Arial" w:eastAsia="Arial" w:hAnsi="Arial" w:cs="Arial"/>
                <w:sz w:val="20"/>
                <w:szCs w:val="20"/>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Pr>
                <w:rFonts w:ascii="Arial" w:eastAsia="Arial" w:hAnsi="Arial" w:cs="Arial"/>
                <w:b/>
                <w:sz w:val="20"/>
                <w:szCs w:val="20"/>
              </w:rPr>
              <w:t>DDL</w:t>
            </w:r>
            <w:r>
              <w:rPr>
                <w:rFonts w:ascii="Arial" w:eastAsia="Arial" w:hAnsi="Arial" w:cs="Arial"/>
                <w:sz w:val="20"/>
                <w:szCs w:val="20"/>
              </w:rPr>
              <w:t xml:space="preserve"> y marcar claramente cada ejemplar como “COPIA”. En caso de discrepancia, el texto del original prevalecerá sobre el de las copias.</w:t>
            </w:r>
          </w:p>
          <w:p w:rsidR="00312C8D" w:rsidRDefault="008B40D4">
            <w:pPr>
              <w:numPr>
                <w:ilvl w:val="1"/>
                <w:numId w:val="39"/>
              </w:numPr>
              <w:spacing w:after="200"/>
              <w:ind w:left="576" w:hanging="576"/>
              <w:jc w:val="both"/>
              <w:rPr>
                <w:rFonts w:ascii="Arial" w:eastAsia="Arial" w:hAnsi="Arial" w:cs="Arial"/>
                <w:sz w:val="20"/>
                <w:szCs w:val="20"/>
              </w:rPr>
            </w:pPr>
            <w:r>
              <w:rPr>
                <w:rFonts w:ascii="Arial" w:eastAsia="Arial" w:hAnsi="Arial" w:cs="Arial"/>
                <w:sz w:val="20"/>
                <w:szCs w:val="20"/>
              </w:rPr>
              <w:t>El original y todas las copias de la oferta deberán ser mecanografiadas o escritas con tinta indeleble y deberán estar firmadas por la persona debidamente autorizada para firmar en nombre del Oferente.</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22.3</w:t>
            </w:r>
            <w:r>
              <w:rPr>
                <w:rFonts w:ascii="Arial" w:eastAsia="Arial" w:hAnsi="Arial" w:cs="Arial"/>
                <w:sz w:val="20"/>
                <w:szCs w:val="20"/>
              </w:rPr>
              <w:tab/>
              <w:t>Los textos entre líneas, tachaduras o palabras superpuestas serán válidos solamente si llevan la firma o las iniciales de la persona que firma la Oferta.</w:t>
            </w:r>
          </w:p>
        </w:tc>
      </w:tr>
      <w:tr w:rsidR="00312C8D" w:rsidTr="00B17967">
        <w:tc>
          <w:tcPr>
            <w:tcW w:w="3567" w:type="dxa"/>
          </w:tcPr>
          <w:p w:rsidR="00312C8D" w:rsidRDefault="00312C8D">
            <w:pPr>
              <w:ind w:left="342" w:hanging="342"/>
              <w:jc w:val="both"/>
              <w:rPr>
                <w:rFonts w:ascii="Arial" w:eastAsia="Arial" w:hAnsi="Arial" w:cs="Arial"/>
                <w:sz w:val="20"/>
                <w:szCs w:val="20"/>
              </w:rPr>
            </w:pPr>
          </w:p>
        </w:tc>
        <w:tc>
          <w:tcPr>
            <w:tcW w:w="6248" w:type="dxa"/>
            <w:gridSpan w:val="2"/>
          </w:tcPr>
          <w:p w:rsidR="00312C8D" w:rsidRDefault="008B40D4">
            <w:pPr>
              <w:pBdr>
                <w:top w:val="nil"/>
                <w:left w:val="nil"/>
                <w:bottom w:val="nil"/>
                <w:right w:val="nil"/>
                <w:between w:val="nil"/>
              </w:pBdr>
              <w:spacing w:before="120" w:after="120"/>
              <w:ind w:left="360" w:hanging="360"/>
              <w:jc w:val="center"/>
              <w:rPr>
                <w:rFonts w:ascii="Arial" w:eastAsia="Arial" w:hAnsi="Arial" w:cs="Arial"/>
                <w:b/>
                <w:color w:val="000000"/>
                <w:sz w:val="20"/>
                <w:szCs w:val="20"/>
              </w:rPr>
            </w:pPr>
            <w:r>
              <w:rPr>
                <w:rFonts w:ascii="Arial" w:eastAsia="Arial" w:hAnsi="Arial" w:cs="Arial"/>
                <w:b/>
                <w:color w:val="000000"/>
                <w:sz w:val="20"/>
                <w:szCs w:val="20"/>
              </w:rPr>
              <w:t>D. Presentación y Apertura de las Ofertas</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23.</w:t>
            </w:r>
            <w:r>
              <w:rPr>
                <w:rFonts w:ascii="Arial" w:eastAsia="Arial" w:hAnsi="Arial" w:cs="Arial"/>
                <w:b/>
                <w:color w:val="000000"/>
                <w:sz w:val="20"/>
                <w:szCs w:val="20"/>
              </w:rPr>
              <w:tab/>
              <w:t>Presentación, Sello e Identificación de las Ofertas</w:t>
            </w:r>
          </w:p>
        </w:tc>
        <w:tc>
          <w:tcPr>
            <w:tcW w:w="6248" w:type="dxa"/>
            <w:gridSpan w:val="2"/>
          </w:tcPr>
          <w:p w:rsidR="00312C8D" w:rsidRDefault="008B40D4">
            <w:pPr>
              <w:pBdr>
                <w:top w:val="nil"/>
                <w:left w:val="nil"/>
                <w:bottom w:val="nil"/>
                <w:right w:val="nil"/>
                <w:between w:val="nil"/>
              </w:pBdr>
              <w:spacing w:after="200"/>
              <w:ind w:left="576" w:hanging="576"/>
              <w:jc w:val="both"/>
              <w:rPr>
                <w:rFonts w:ascii="Arial" w:eastAsia="Arial" w:hAnsi="Arial" w:cs="Arial"/>
                <w:color w:val="000000"/>
                <w:sz w:val="20"/>
                <w:szCs w:val="20"/>
              </w:rPr>
            </w:pPr>
            <w:r>
              <w:rPr>
                <w:rFonts w:ascii="Arial" w:eastAsia="Arial" w:hAnsi="Arial" w:cs="Arial"/>
                <w:color w:val="000000"/>
                <w:sz w:val="20"/>
                <w:szCs w:val="20"/>
              </w:rPr>
              <w:t>23.1</w:t>
            </w:r>
            <w:r>
              <w:rPr>
                <w:rFonts w:ascii="Arial" w:eastAsia="Arial" w:hAnsi="Arial" w:cs="Arial"/>
                <w:color w:val="000000"/>
                <w:sz w:val="20"/>
                <w:szCs w:val="20"/>
              </w:rPr>
              <w:tab/>
              <w:t xml:space="preserve">Los Oferentes siempre podrán enviar sus ofertas por correo o entregarlas personalmente. Los Oferentes tendrán la opción de presentar sus ofertas electrónicamente cuando así se indique en los </w:t>
            </w:r>
            <w:r>
              <w:rPr>
                <w:rFonts w:ascii="Arial" w:eastAsia="Arial" w:hAnsi="Arial" w:cs="Arial"/>
                <w:b/>
                <w:color w:val="000000"/>
                <w:sz w:val="20"/>
                <w:szCs w:val="20"/>
              </w:rPr>
              <w:t>DDL</w:t>
            </w:r>
            <w:r>
              <w:rPr>
                <w:rFonts w:ascii="Arial" w:eastAsia="Arial" w:hAnsi="Arial" w:cs="Arial"/>
                <w:color w:val="000000"/>
                <w:sz w:val="20"/>
                <w:szCs w:val="20"/>
              </w:rPr>
              <w:t xml:space="preserve">. </w:t>
            </w:r>
          </w:p>
          <w:p w:rsidR="00312C8D" w:rsidRDefault="008B40D4">
            <w:pPr>
              <w:pBdr>
                <w:top w:val="nil"/>
                <w:left w:val="nil"/>
                <w:bottom w:val="nil"/>
                <w:right w:val="nil"/>
                <w:between w:val="nil"/>
              </w:pBdr>
              <w:spacing w:after="200"/>
              <w:ind w:left="1152" w:hanging="576"/>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w:t>
            </w:r>
            <w:r>
              <w:rPr>
                <w:rFonts w:ascii="Arial" w:eastAsia="Arial" w:hAnsi="Arial" w:cs="Arial"/>
                <w:color w:val="000000"/>
                <w:sz w:val="20"/>
                <w:szCs w:val="20"/>
              </w:rPr>
              <w:lastRenderedPageBreak/>
              <w:t xml:space="preserve">resto del procedimiento será de acuerdo con las Subcláusulas 23.2 y 23.3 de las IAO. </w:t>
            </w:r>
          </w:p>
          <w:p w:rsidR="00312C8D" w:rsidRDefault="008B40D4">
            <w:pPr>
              <w:numPr>
                <w:ilvl w:val="0"/>
                <w:numId w:val="38"/>
              </w:numPr>
              <w:pBdr>
                <w:top w:val="nil"/>
                <w:left w:val="nil"/>
                <w:bottom w:val="nil"/>
                <w:right w:val="nil"/>
                <w:between w:val="nil"/>
              </w:pBdr>
              <w:spacing w:after="200"/>
              <w:ind w:left="1152" w:hanging="576"/>
              <w:jc w:val="both"/>
              <w:rPr>
                <w:rFonts w:ascii="Arial" w:eastAsia="Arial" w:hAnsi="Arial" w:cs="Arial"/>
                <w:color w:val="000000"/>
                <w:sz w:val="20"/>
                <w:szCs w:val="20"/>
              </w:rPr>
            </w:pPr>
            <w:r>
              <w:rPr>
                <w:rFonts w:ascii="Arial" w:eastAsia="Arial" w:hAnsi="Arial" w:cs="Arial"/>
                <w:color w:val="000000"/>
                <w:sz w:val="20"/>
                <w:szCs w:val="20"/>
              </w:rPr>
              <w:t xml:space="preserve">Los Oferentes que presenten sus ofertas electrónicamente seguirán los procedimientos indicados en los </w:t>
            </w:r>
            <w:r>
              <w:rPr>
                <w:rFonts w:ascii="Arial" w:eastAsia="Arial" w:hAnsi="Arial" w:cs="Arial"/>
                <w:b/>
                <w:color w:val="000000"/>
                <w:sz w:val="20"/>
                <w:szCs w:val="20"/>
              </w:rPr>
              <w:t>DDL</w:t>
            </w:r>
            <w:r>
              <w:rPr>
                <w:rFonts w:ascii="Arial" w:eastAsia="Arial" w:hAnsi="Arial" w:cs="Arial"/>
                <w:color w:val="000000"/>
                <w:sz w:val="20"/>
                <w:szCs w:val="20"/>
              </w:rPr>
              <w:t xml:space="preserve"> para la presentación de dichas ofertas.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23.2</w:t>
            </w:r>
            <w:r>
              <w:rPr>
                <w:rFonts w:ascii="Arial" w:eastAsia="Arial" w:hAnsi="Arial" w:cs="Arial"/>
                <w:sz w:val="20"/>
                <w:szCs w:val="20"/>
              </w:rPr>
              <w:tab/>
              <w:t xml:space="preserve">Los sobres interiores y el sobre exterior deberán: </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llevar el nombre y la dirección del Oferente;</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estar dirigidos al Comprador y llevar la dirección que se indica en la Subcláusula 24.1 de las IAO;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llevar la identificación específica de este proceso de licitación indicado en la Cláusula 1.1 de las IAO y cualquier otra identificación que se indique en los </w:t>
            </w:r>
            <w:r>
              <w:rPr>
                <w:rFonts w:ascii="Arial" w:eastAsia="Arial" w:hAnsi="Arial" w:cs="Arial"/>
                <w:b/>
                <w:sz w:val="20"/>
                <w:szCs w:val="20"/>
              </w:rPr>
              <w:t>DDL</w:t>
            </w:r>
            <w:r>
              <w:rPr>
                <w:rFonts w:ascii="Arial" w:eastAsia="Arial" w:hAnsi="Arial" w:cs="Arial"/>
                <w:sz w:val="20"/>
                <w:szCs w:val="20"/>
              </w:rPr>
              <w:t>; y</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llevar una advertencia de no abrir antes de la hora y fecha de apertura de ofertas, especificadas de conformidad con la Subcláusula 27.1 de las IAO.</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ab/>
              <w:t>Si los sobres no están sellados e identificados como se requiere, el Comprador no se responsabilizará en caso de que la oferta se extravíe o sea abierta prematuramente.</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24.</w:t>
            </w:r>
            <w:r>
              <w:rPr>
                <w:rFonts w:ascii="Arial" w:eastAsia="Arial" w:hAnsi="Arial" w:cs="Arial"/>
                <w:b/>
                <w:color w:val="000000"/>
                <w:sz w:val="20"/>
                <w:szCs w:val="20"/>
              </w:rPr>
              <w:tab/>
              <w:t>Plazo para presentar las Ofertas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24.1</w:t>
            </w:r>
            <w:r>
              <w:rPr>
                <w:rFonts w:ascii="Arial" w:eastAsia="Arial" w:hAnsi="Arial" w:cs="Arial"/>
                <w:sz w:val="20"/>
                <w:szCs w:val="20"/>
              </w:rPr>
              <w:tab/>
              <w:t xml:space="preserve">Las ofertas deberán ser recibidas por el Comprador en la dirección indicada en los </w:t>
            </w:r>
            <w:r>
              <w:rPr>
                <w:rFonts w:ascii="Arial" w:eastAsia="Arial" w:hAnsi="Arial" w:cs="Arial"/>
                <w:b/>
                <w:sz w:val="20"/>
                <w:szCs w:val="20"/>
              </w:rPr>
              <w:t>DDL</w:t>
            </w:r>
            <w:r>
              <w:rPr>
                <w:rFonts w:ascii="Arial" w:eastAsia="Arial" w:hAnsi="Arial" w:cs="Arial"/>
                <w:sz w:val="20"/>
                <w:szCs w:val="20"/>
              </w:rPr>
              <w:t xml:space="preserve"> y no más tarde que la fecha y hora que se indican en los </w:t>
            </w:r>
            <w:r>
              <w:rPr>
                <w:rFonts w:ascii="Arial" w:eastAsia="Arial" w:hAnsi="Arial" w:cs="Arial"/>
                <w:b/>
                <w:sz w:val="20"/>
                <w:szCs w:val="20"/>
              </w:rPr>
              <w:t>DDL.</w:t>
            </w:r>
          </w:p>
          <w:p w:rsidR="00312C8D" w:rsidRDefault="008B40D4">
            <w:pPr>
              <w:numPr>
                <w:ilvl w:val="1"/>
                <w:numId w:val="51"/>
              </w:numPr>
              <w:spacing w:after="200"/>
              <w:ind w:left="576" w:hanging="576"/>
              <w:jc w:val="both"/>
              <w:rPr>
                <w:rFonts w:ascii="Arial" w:eastAsia="Arial" w:hAnsi="Arial" w:cs="Arial"/>
                <w:sz w:val="20"/>
                <w:szCs w:val="20"/>
              </w:rPr>
            </w:pPr>
            <w:r>
              <w:rPr>
                <w:rFonts w:ascii="Arial" w:eastAsia="Arial" w:hAnsi="Arial" w:cs="Arial"/>
                <w:sz w:val="20"/>
                <w:szCs w:val="20"/>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 xml:space="preserve">25. </w:t>
            </w:r>
            <w:r>
              <w:rPr>
                <w:rFonts w:ascii="Arial" w:eastAsia="Arial" w:hAnsi="Arial" w:cs="Arial"/>
                <w:b/>
                <w:color w:val="000000"/>
                <w:sz w:val="20"/>
                <w:szCs w:val="20"/>
              </w:rPr>
              <w:tab/>
              <w:t>Ofertas tardías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25.1</w:t>
            </w:r>
            <w:r>
              <w:rPr>
                <w:rFonts w:ascii="Arial" w:eastAsia="Arial" w:hAnsi="Arial" w:cs="Arial"/>
                <w:sz w:val="20"/>
                <w:szCs w:val="20"/>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26.</w:t>
            </w:r>
            <w:r>
              <w:rPr>
                <w:rFonts w:ascii="Arial" w:eastAsia="Arial" w:hAnsi="Arial" w:cs="Arial"/>
                <w:b/>
                <w:color w:val="000000"/>
                <w:sz w:val="20"/>
                <w:szCs w:val="20"/>
              </w:rPr>
              <w:tab/>
              <w:t>Retiro, sustitución y modificación de las Ofertas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26.1</w:t>
            </w:r>
            <w:r>
              <w:rPr>
                <w:rFonts w:ascii="Arial" w:eastAsia="Arial" w:hAnsi="Arial" w:cs="Arial"/>
                <w:sz w:val="20"/>
                <w:szCs w:val="20"/>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w:t>
            </w:r>
            <w:r>
              <w:rPr>
                <w:rFonts w:ascii="Arial" w:eastAsia="Arial" w:hAnsi="Arial" w:cs="Arial"/>
                <w:sz w:val="20"/>
                <w:szCs w:val="20"/>
              </w:rPr>
              <w:lastRenderedPageBreak/>
              <w:t>de la comunicación de retiro que no requiere copias). La sustitución o modificación correspondiente de la oferta deberá acompañar dicha comunicación por escrito. Todas las comunicaciones deberán ser:</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presentadas de conformidad con las Cláusulas 22 y 23 de las IAO (con excepción de la comunicación de retiro que no requiere copias) y los respectivos sobres deberán estar claramente marcados “RETIRO”</w:t>
            </w:r>
            <w:r>
              <w:rPr>
                <w:rFonts w:ascii="Arial" w:eastAsia="Arial" w:hAnsi="Arial" w:cs="Arial"/>
                <w:smallCaps/>
                <w:sz w:val="20"/>
                <w:szCs w:val="20"/>
              </w:rPr>
              <w:t xml:space="preserve">, </w:t>
            </w:r>
            <w:r>
              <w:rPr>
                <w:rFonts w:ascii="Arial" w:eastAsia="Arial" w:hAnsi="Arial" w:cs="Arial"/>
                <w:sz w:val="20"/>
                <w:szCs w:val="20"/>
              </w:rPr>
              <w:t xml:space="preserve">“SUSTITUCION” </w:t>
            </w:r>
            <w:r>
              <w:rPr>
                <w:rFonts w:ascii="Arial" w:eastAsia="Arial" w:hAnsi="Arial" w:cs="Arial"/>
                <w:smallCaps/>
                <w:sz w:val="20"/>
                <w:szCs w:val="20"/>
              </w:rPr>
              <w:t xml:space="preserve"> </w:t>
            </w:r>
            <w:r>
              <w:rPr>
                <w:rFonts w:ascii="Arial" w:eastAsia="Arial" w:hAnsi="Arial" w:cs="Arial"/>
                <w:sz w:val="20"/>
                <w:szCs w:val="20"/>
              </w:rPr>
              <w:t>o</w:t>
            </w:r>
            <w:r>
              <w:rPr>
                <w:rFonts w:ascii="Arial" w:eastAsia="Arial" w:hAnsi="Arial" w:cs="Arial"/>
                <w:smallCaps/>
                <w:sz w:val="20"/>
                <w:szCs w:val="20"/>
              </w:rPr>
              <w:t xml:space="preserve"> </w:t>
            </w:r>
            <w:r>
              <w:rPr>
                <w:rFonts w:ascii="Arial" w:eastAsia="Arial" w:hAnsi="Arial" w:cs="Arial"/>
                <w:sz w:val="20"/>
                <w:szCs w:val="20"/>
              </w:rPr>
              <w:t>“MODIFICACION” y</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recibidas por el Comprador antes del plazo límite establecido para la presentación de las ofertas, de conformidad con la Cláusula 24 de las IAO.</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26.2</w:t>
            </w:r>
            <w:r>
              <w:rPr>
                <w:rFonts w:ascii="Arial" w:eastAsia="Arial" w:hAnsi="Arial" w:cs="Arial"/>
                <w:sz w:val="20"/>
                <w:szCs w:val="20"/>
              </w:rPr>
              <w:tab/>
            </w:r>
            <w:r>
              <w:rPr>
                <w:rFonts w:ascii="Arial" w:eastAsia="Arial" w:hAnsi="Arial" w:cs="Arial"/>
                <w:b/>
                <w:sz w:val="20"/>
                <w:szCs w:val="20"/>
              </w:rPr>
              <w:t xml:space="preserve"> </w:t>
            </w:r>
            <w:r>
              <w:rPr>
                <w:rFonts w:ascii="Arial" w:eastAsia="Arial" w:hAnsi="Arial" w:cs="Arial"/>
                <w:sz w:val="20"/>
                <w:szCs w:val="20"/>
              </w:rPr>
              <w:t xml:space="preserve">Las ofertas cuyo retiro fue solicitado de conformidad con la Subcláusula 26.1 de las IAO serán devueltas sin abrir a los Oferentes remitentes.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26.3</w:t>
            </w:r>
            <w:r>
              <w:rPr>
                <w:rFonts w:ascii="Arial" w:eastAsia="Arial" w:hAnsi="Arial" w:cs="Arial"/>
                <w:sz w:val="20"/>
                <w:szCs w:val="20"/>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27.</w:t>
            </w:r>
            <w:r>
              <w:rPr>
                <w:rFonts w:ascii="Arial" w:eastAsia="Arial" w:hAnsi="Arial" w:cs="Arial"/>
                <w:b/>
                <w:color w:val="000000"/>
                <w:sz w:val="20"/>
                <w:szCs w:val="20"/>
              </w:rPr>
              <w:tab/>
              <w:t>Apertura de las Ofertas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27.1</w:t>
            </w:r>
            <w:r>
              <w:rPr>
                <w:rFonts w:ascii="Arial" w:eastAsia="Arial" w:hAnsi="Arial" w:cs="Arial"/>
                <w:sz w:val="20"/>
                <w:szCs w:val="20"/>
              </w:rPr>
              <w:tab/>
              <w:t xml:space="preserve">El Comprador llevará a cabo el Acto de Apertura de las ofertas en público en la dirección, fecha y hora establecidas en los </w:t>
            </w:r>
            <w:r>
              <w:rPr>
                <w:rFonts w:ascii="Arial" w:eastAsia="Arial" w:hAnsi="Arial" w:cs="Arial"/>
                <w:b/>
                <w:sz w:val="20"/>
                <w:szCs w:val="20"/>
              </w:rPr>
              <w:t xml:space="preserve">DDL.  </w:t>
            </w:r>
            <w:r>
              <w:rPr>
                <w:rFonts w:ascii="Arial" w:eastAsia="Arial" w:hAnsi="Arial" w:cs="Arial"/>
                <w:sz w:val="20"/>
                <w:szCs w:val="20"/>
              </w:rPr>
              <w:t>El procedimiento para apertura de ofertas presentadas electrónicamente si fueron permitidas, es el indicado en la Cláusula 23.1 de las IAO</w:t>
            </w:r>
            <w:r>
              <w:rPr>
                <w:rFonts w:ascii="Arial" w:eastAsia="Arial" w:hAnsi="Arial" w:cs="Arial"/>
                <w:b/>
                <w:sz w:val="20"/>
                <w:szCs w:val="20"/>
              </w:rPr>
              <w:t>.</w:t>
            </w:r>
          </w:p>
          <w:p w:rsidR="00312C8D" w:rsidRDefault="008B40D4">
            <w:pPr>
              <w:numPr>
                <w:ilvl w:val="1"/>
                <w:numId w:val="52"/>
              </w:numPr>
              <w:spacing w:after="200"/>
              <w:ind w:left="576" w:hanging="576"/>
              <w:jc w:val="both"/>
              <w:rPr>
                <w:rFonts w:ascii="Arial" w:eastAsia="Arial" w:hAnsi="Arial" w:cs="Arial"/>
                <w:sz w:val="20"/>
                <w:szCs w:val="20"/>
              </w:rPr>
            </w:pPr>
            <w:r>
              <w:rPr>
                <w:rFonts w:ascii="Arial" w:eastAsia="Arial" w:hAnsi="Arial" w:cs="Arial"/>
                <w:sz w:val="20"/>
                <w:szCs w:val="20"/>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w:t>
            </w:r>
            <w:r>
              <w:rPr>
                <w:rFonts w:ascii="Arial" w:eastAsia="Arial" w:hAnsi="Arial" w:cs="Arial"/>
                <w:sz w:val="20"/>
                <w:szCs w:val="20"/>
              </w:rPr>
              <w:lastRenderedPageBreak/>
              <w:t xml:space="preserve">sobres que se abren y leen en voz alta durante el Acto de Apertura de las Ofertas. </w:t>
            </w:r>
          </w:p>
          <w:p w:rsidR="00312C8D" w:rsidRDefault="008B40D4">
            <w:pPr>
              <w:numPr>
                <w:ilvl w:val="1"/>
                <w:numId w:val="52"/>
              </w:numPr>
              <w:spacing w:after="200"/>
              <w:ind w:left="576" w:hanging="576"/>
              <w:jc w:val="both"/>
              <w:rPr>
                <w:rFonts w:ascii="Arial" w:eastAsia="Arial" w:hAnsi="Arial" w:cs="Arial"/>
                <w:sz w:val="20"/>
                <w:szCs w:val="20"/>
              </w:rPr>
            </w:pPr>
            <w:r>
              <w:rPr>
                <w:rFonts w:ascii="Arial" w:eastAsia="Arial" w:hAnsi="Arial" w:cs="Arial"/>
                <w:sz w:val="20"/>
                <w:szCs w:val="20"/>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rsidR="00312C8D" w:rsidRDefault="008B40D4">
            <w:pPr>
              <w:numPr>
                <w:ilvl w:val="1"/>
                <w:numId w:val="52"/>
              </w:numPr>
              <w:spacing w:after="200"/>
              <w:ind w:left="576" w:hanging="576"/>
              <w:jc w:val="both"/>
              <w:rPr>
                <w:rFonts w:ascii="Arial" w:eastAsia="Arial" w:hAnsi="Arial" w:cs="Arial"/>
                <w:sz w:val="20"/>
                <w:szCs w:val="20"/>
              </w:rPr>
            </w:pPr>
            <w:r>
              <w:rPr>
                <w:rFonts w:ascii="Arial" w:eastAsia="Arial" w:hAnsi="Arial" w:cs="Arial"/>
                <w:sz w:val="20"/>
                <w:szCs w:val="20"/>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312C8D" w:rsidTr="00B17967">
        <w:tc>
          <w:tcPr>
            <w:tcW w:w="3567" w:type="dxa"/>
          </w:tcPr>
          <w:p w:rsidR="00312C8D" w:rsidRDefault="00312C8D">
            <w:pPr>
              <w:pBdr>
                <w:top w:val="nil"/>
                <w:left w:val="nil"/>
                <w:bottom w:val="nil"/>
                <w:right w:val="nil"/>
                <w:between w:val="nil"/>
              </w:pBdr>
              <w:spacing w:after="200"/>
              <w:ind w:left="720" w:hanging="360"/>
              <w:rPr>
                <w:rFonts w:ascii="Arial" w:eastAsia="Arial" w:hAnsi="Arial" w:cs="Arial"/>
                <w:b/>
                <w:color w:val="000000"/>
                <w:sz w:val="20"/>
                <w:szCs w:val="20"/>
              </w:rPr>
            </w:pPr>
          </w:p>
        </w:tc>
        <w:tc>
          <w:tcPr>
            <w:tcW w:w="6248" w:type="dxa"/>
            <w:gridSpan w:val="2"/>
          </w:tcPr>
          <w:p w:rsidR="00312C8D" w:rsidRDefault="008B40D4">
            <w:pPr>
              <w:pBdr>
                <w:top w:val="nil"/>
                <w:left w:val="nil"/>
                <w:bottom w:val="nil"/>
                <w:right w:val="nil"/>
                <w:between w:val="nil"/>
              </w:pBdr>
              <w:spacing w:before="120" w:after="120"/>
              <w:ind w:left="360" w:hanging="360"/>
              <w:jc w:val="center"/>
              <w:rPr>
                <w:rFonts w:ascii="Arial" w:eastAsia="Arial" w:hAnsi="Arial" w:cs="Arial"/>
                <w:b/>
                <w:color w:val="000000"/>
                <w:sz w:val="20"/>
                <w:szCs w:val="20"/>
              </w:rPr>
            </w:pPr>
            <w:r>
              <w:rPr>
                <w:rFonts w:ascii="Arial" w:eastAsia="Arial" w:hAnsi="Arial" w:cs="Arial"/>
                <w:b/>
                <w:color w:val="000000"/>
                <w:sz w:val="20"/>
                <w:szCs w:val="20"/>
              </w:rPr>
              <w:t>E. Evaluación y Comparación de las Ofertas</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28.</w:t>
            </w:r>
            <w:r>
              <w:rPr>
                <w:rFonts w:ascii="Arial" w:eastAsia="Arial" w:hAnsi="Arial" w:cs="Arial"/>
                <w:b/>
                <w:color w:val="000000"/>
                <w:sz w:val="20"/>
                <w:szCs w:val="20"/>
              </w:rPr>
              <w:tab/>
              <w:t>Confidencialidad</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28.1</w:t>
            </w:r>
            <w:r>
              <w:rPr>
                <w:rFonts w:ascii="Arial" w:eastAsia="Arial" w:hAnsi="Arial" w:cs="Arial"/>
                <w:sz w:val="20"/>
                <w:szCs w:val="20"/>
              </w:rPr>
              <w:tab/>
              <w:t xml:space="preserve">No se divulgará a los Oferentes ni a ninguna persona que no esté oficialmente involucrada con el proceso de la licitación (conforme a lo establecido en los Artículos 33 de la Ley de Contratación y 53 y 125 de su Reglamento), información relacionada con la revisión, evaluación, comparación y poscalificación de las ofertas, ni sobre la recomendación de adjudicación del contrato hasta que se haya publicado la adjudicación del Contrato.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28.2</w:t>
            </w:r>
            <w:r>
              <w:rPr>
                <w:rFonts w:ascii="Arial" w:eastAsia="Arial" w:hAnsi="Arial" w:cs="Arial"/>
                <w:sz w:val="20"/>
                <w:szCs w:val="20"/>
              </w:rPr>
              <w:tab/>
              <w:t xml:space="preserve">Cualquier intento por parte de un Oferente para influenciar al Comprador en la revisión, evaluación, comparación y poscalificación de las ofertas o en la adjudicación del contrato podrá resultar en el rechazo de su oferta.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28.3</w:t>
            </w:r>
            <w:r>
              <w:rPr>
                <w:rFonts w:ascii="Arial" w:eastAsia="Arial" w:hAnsi="Arial" w:cs="Arial"/>
                <w:sz w:val="20"/>
                <w:szCs w:val="20"/>
              </w:rPr>
              <w:tab/>
              <w:t xml:space="preserve">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29.</w:t>
            </w:r>
            <w:r>
              <w:rPr>
                <w:rFonts w:ascii="Arial" w:eastAsia="Arial" w:hAnsi="Arial" w:cs="Arial"/>
                <w:b/>
                <w:color w:val="000000"/>
                <w:sz w:val="20"/>
                <w:szCs w:val="20"/>
              </w:rPr>
              <w:tab/>
              <w:t>Aclaración de las Ofertas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29.1</w:t>
            </w:r>
            <w:r>
              <w:rPr>
                <w:rFonts w:ascii="Arial" w:eastAsia="Arial" w:hAnsi="Arial" w:cs="Arial"/>
                <w:sz w:val="20"/>
                <w:szCs w:val="20"/>
              </w:rPr>
              <w:tab/>
              <w:t xml:space="preserve">Para facilitar el proceso de revisión, evaluación, comparación y poscalificación de las ofertas, el Comprador podrá, a su discreción, solicitar a cualquier Oferente aclaraciones sobre su Oferta. No se considerarán aclaraciones a una oferta </w:t>
            </w:r>
            <w:r>
              <w:rPr>
                <w:rFonts w:ascii="Arial" w:eastAsia="Arial" w:hAnsi="Arial" w:cs="Arial"/>
                <w:sz w:val="20"/>
                <w:szCs w:val="20"/>
              </w:rPr>
              <w:lastRenderedPageBreak/>
              <w:t xml:space="preserve">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30.</w:t>
            </w:r>
            <w:r>
              <w:rPr>
                <w:rFonts w:ascii="Arial" w:eastAsia="Arial" w:hAnsi="Arial" w:cs="Arial"/>
                <w:b/>
                <w:color w:val="000000"/>
                <w:sz w:val="20"/>
                <w:szCs w:val="20"/>
              </w:rPr>
              <w:tab/>
              <w:t>Cumplimiento de las Ofertas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30.1</w:t>
            </w:r>
            <w:r>
              <w:rPr>
                <w:rFonts w:ascii="Arial" w:eastAsia="Arial" w:hAnsi="Arial" w:cs="Arial"/>
                <w:sz w:val="20"/>
                <w:szCs w:val="20"/>
              </w:rPr>
              <w:tab/>
              <w:t>Para determinar si la oferta se ajusta sustancialmente a los Documentos de Licitación, el Comprador se basará en el contenido de la propia oferta.</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30.2</w:t>
            </w:r>
            <w:r>
              <w:rPr>
                <w:rFonts w:ascii="Arial" w:eastAsia="Arial" w:hAnsi="Arial" w:cs="Arial"/>
                <w:sz w:val="20"/>
                <w:szCs w:val="20"/>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312C8D" w:rsidRDefault="008B40D4">
            <w:pPr>
              <w:pBdr>
                <w:top w:val="nil"/>
                <w:left w:val="nil"/>
                <w:bottom w:val="nil"/>
                <w:right w:val="nil"/>
                <w:between w:val="nil"/>
              </w:pBdr>
              <w:tabs>
                <w:tab w:val="left" w:pos="612"/>
              </w:tabs>
              <w:spacing w:after="200"/>
              <w:ind w:left="1152" w:hanging="576"/>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 xml:space="preserve">afecta de una manera sustancial el alcance, la calidad o el funcionamiento de los Bienes y/o Servicios y Servicios Conexos especificados en el Contrato; o </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limita de una manera sustancial, contraria a los Documentos de Licitación, los derechos del Comprador o las obligaciones del Oferente en virtud del Contrato; o</w:t>
            </w:r>
          </w:p>
          <w:p w:rsidR="00312C8D" w:rsidRDefault="008B40D4">
            <w:pPr>
              <w:pBdr>
                <w:top w:val="nil"/>
                <w:left w:val="nil"/>
                <w:bottom w:val="nil"/>
                <w:right w:val="nil"/>
                <w:between w:val="nil"/>
              </w:pBdr>
              <w:tabs>
                <w:tab w:val="left" w:pos="612"/>
              </w:tabs>
              <w:spacing w:after="200"/>
              <w:ind w:left="1152" w:hanging="576"/>
              <w:jc w:val="both"/>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z w:val="20"/>
                <w:szCs w:val="20"/>
              </w:rPr>
              <w:tab/>
              <w:t xml:space="preserve">de rectificarse, afectaría injustamente la posición competitiva de los otros Oferentes que presentan ofertas que se ajustan sustancialmente a los Documentos de Licitación.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30.3</w:t>
            </w:r>
            <w:r>
              <w:rPr>
                <w:rFonts w:ascii="Arial" w:eastAsia="Arial" w:hAnsi="Arial" w:cs="Arial"/>
                <w:sz w:val="20"/>
                <w:szCs w:val="20"/>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 xml:space="preserve">31. </w:t>
            </w:r>
            <w:r>
              <w:rPr>
                <w:rFonts w:ascii="Arial" w:eastAsia="Arial" w:hAnsi="Arial" w:cs="Arial"/>
                <w:b/>
                <w:color w:val="000000"/>
                <w:sz w:val="20"/>
                <w:szCs w:val="20"/>
              </w:rPr>
              <w:tab/>
              <w:t>Diferencias, errores y omisiones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31.1</w:t>
            </w:r>
            <w:r>
              <w:rPr>
                <w:rFonts w:ascii="Arial" w:eastAsia="Arial" w:hAnsi="Arial" w:cs="Arial"/>
                <w:sz w:val="20"/>
                <w:szCs w:val="20"/>
              </w:rPr>
              <w:tab/>
              <w:t xml:space="preserve">Si una oferta se ajusta sustancialmente a los Documentos de Licitación, el Comprador podrá dispensar alguna diferencia u omisión cuando ésta no constituya una desviación significativa.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31.2</w:t>
            </w:r>
            <w:r>
              <w:rPr>
                <w:rFonts w:ascii="Arial" w:eastAsia="Arial" w:hAnsi="Arial" w:cs="Arial"/>
                <w:sz w:val="20"/>
                <w:szCs w:val="20"/>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w:t>
            </w:r>
            <w:r>
              <w:rPr>
                <w:rFonts w:ascii="Arial" w:eastAsia="Arial" w:hAnsi="Arial" w:cs="Arial"/>
                <w:sz w:val="20"/>
                <w:szCs w:val="20"/>
              </w:rPr>
              <w:lastRenderedPageBreak/>
              <w:t xml:space="preserve">Si el Oferente no cumple con la petición, su oferta podrá ser rechazada.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31.3</w:t>
            </w:r>
            <w:r>
              <w:rPr>
                <w:rFonts w:ascii="Arial" w:eastAsia="Arial" w:hAnsi="Arial" w:cs="Arial"/>
                <w:sz w:val="20"/>
                <w:szCs w:val="20"/>
              </w:rPr>
              <w:tab/>
              <w:t xml:space="preserve">A condición de que la oferta cumpla sustancialmente con los Documentos de Licitación, el Comprador corregirá errores aritméticos de la siguiente manera: </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si hay un error en un total que corresponde a la suma o resta de subtotales, los subtotales prevalecerán y se corregirá el total; </w:t>
            </w:r>
          </w:p>
          <w:p w:rsidR="00312C8D" w:rsidRDefault="008B40D4">
            <w:pPr>
              <w:numPr>
                <w:ilvl w:val="0"/>
                <w:numId w:val="38"/>
              </w:numPr>
              <w:spacing w:after="200"/>
              <w:ind w:left="1152" w:hanging="576"/>
              <w:jc w:val="both"/>
              <w:rPr>
                <w:rFonts w:ascii="Arial" w:eastAsia="Arial" w:hAnsi="Arial" w:cs="Arial"/>
                <w:sz w:val="20"/>
                <w:szCs w:val="20"/>
              </w:rPr>
            </w:pPr>
            <w:r>
              <w:rPr>
                <w:rFonts w:ascii="Arial" w:eastAsia="Arial" w:hAnsi="Arial" w:cs="Arial"/>
                <w:sz w:val="20"/>
                <w:szCs w:val="20"/>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31.4</w:t>
            </w:r>
            <w:r>
              <w:rPr>
                <w:rFonts w:ascii="Arial" w:eastAsia="Arial" w:hAnsi="Arial" w:cs="Arial"/>
                <w:sz w:val="20"/>
                <w:szCs w:val="20"/>
              </w:rPr>
              <w:tab/>
              <w:t>La Comisión Evaluadora corregirá los errores meramente aritméticos que se hubieren detectado, se le notificará al Oferente y si éste no acepta la corrección de los errores, su oferta será rechazada.</w:t>
            </w:r>
          </w:p>
        </w:tc>
      </w:tr>
      <w:tr w:rsidR="00312C8D" w:rsidTr="00B17967">
        <w:tc>
          <w:tcPr>
            <w:tcW w:w="3567" w:type="dxa"/>
          </w:tcPr>
          <w:p w:rsidR="00312C8D" w:rsidRDefault="008B40D4">
            <w:pPr>
              <w:pBdr>
                <w:top w:val="nil"/>
                <w:left w:val="nil"/>
                <w:bottom w:val="nil"/>
                <w:right w:val="nil"/>
                <w:between w:val="nil"/>
              </w:pBdr>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32.</w:t>
            </w:r>
            <w:r>
              <w:rPr>
                <w:rFonts w:ascii="Arial" w:eastAsia="Arial" w:hAnsi="Arial" w:cs="Arial"/>
                <w:b/>
                <w:color w:val="000000"/>
                <w:sz w:val="20"/>
                <w:szCs w:val="20"/>
              </w:rPr>
              <w:tab/>
              <w:t>Examen preliminar de las Ofertas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32.1</w:t>
            </w:r>
            <w:r>
              <w:rPr>
                <w:rFonts w:ascii="Arial" w:eastAsia="Arial" w:hAnsi="Arial" w:cs="Arial"/>
                <w:sz w:val="20"/>
                <w:szCs w:val="20"/>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32.2</w:t>
            </w:r>
            <w:r>
              <w:rPr>
                <w:rFonts w:ascii="Arial" w:eastAsia="Arial" w:hAnsi="Arial" w:cs="Arial"/>
                <w:sz w:val="20"/>
                <w:szCs w:val="20"/>
              </w:rPr>
              <w:tab/>
              <w:t xml:space="preserve">El Comprador confirmará que los siguientes documentos e información han sido proporcionados con la oferta. Si cualquiera de estos documentos o información faltaran, la oferta será rechazada. </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Formulario de Oferta, de conformidad con la Subcláusula 12.1 de las IAO;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Lista de Precios, de conformidad con la Subcláusula 12.2 de las IAO; y</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Garantía de Mantenimiento de la Oferta, de conformidad con la Subcláusula 21 de las IAO.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33.</w:t>
            </w:r>
            <w:r>
              <w:rPr>
                <w:rFonts w:ascii="Arial" w:eastAsia="Arial" w:hAnsi="Arial" w:cs="Arial"/>
                <w:b/>
                <w:color w:val="000000"/>
                <w:sz w:val="20"/>
                <w:szCs w:val="20"/>
              </w:rPr>
              <w:tab/>
              <w:t>Examen de los Términos y Condiciones; Evaluación Técnica</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33.1</w:t>
            </w:r>
            <w:r>
              <w:rPr>
                <w:rFonts w:ascii="Arial" w:eastAsia="Arial" w:hAnsi="Arial" w:cs="Arial"/>
                <w:sz w:val="20"/>
                <w:szCs w:val="20"/>
              </w:rPr>
              <w:tab/>
              <w:t>El Comprador examinará todas las ofertas para confirmar que todas las estipulaciones y condiciones de las CGC y de las CEC han sido aceptadas por el Oferente sin desviaciones, reservas u omisiones significativas.</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33.2</w:t>
            </w:r>
            <w:r>
              <w:rPr>
                <w:rFonts w:ascii="Arial" w:eastAsia="Arial" w:hAnsi="Arial" w:cs="Arial"/>
                <w:sz w:val="20"/>
                <w:szCs w:val="20"/>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33.3</w:t>
            </w:r>
            <w:r>
              <w:rPr>
                <w:rFonts w:ascii="Arial" w:eastAsia="Arial" w:hAnsi="Arial" w:cs="Arial"/>
                <w:sz w:val="20"/>
                <w:szCs w:val="20"/>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34.</w:t>
            </w:r>
            <w:r>
              <w:rPr>
                <w:rFonts w:ascii="Arial" w:eastAsia="Arial" w:hAnsi="Arial" w:cs="Arial"/>
                <w:b/>
                <w:color w:val="000000"/>
                <w:sz w:val="20"/>
                <w:szCs w:val="20"/>
              </w:rPr>
              <w:tab/>
              <w:t>Conversión a una sola moneda</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34.1</w:t>
            </w:r>
            <w:r>
              <w:rPr>
                <w:rFonts w:ascii="Arial" w:eastAsia="Arial" w:hAnsi="Arial" w:cs="Arial"/>
                <w:sz w:val="20"/>
                <w:szCs w:val="20"/>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calendario antes de la fecha de apertura de Ofertas.</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35.</w:t>
            </w:r>
            <w:r>
              <w:rPr>
                <w:rFonts w:ascii="Arial" w:eastAsia="Arial" w:hAnsi="Arial" w:cs="Arial"/>
                <w:b/>
                <w:color w:val="000000"/>
                <w:sz w:val="20"/>
                <w:szCs w:val="20"/>
              </w:rPr>
              <w:tab/>
              <w:t>Preferencia nacional</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35.1</w:t>
            </w:r>
            <w:r>
              <w:rPr>
                <w:rFonts w:ascii="Arial" w:eastAsia="Arial" w:hAnsi="Arial" w:cs="Arial"/>
                <w:sz w:val="20"/>
                <w:szCs w:val="20"/>
              </w:rPr>
              <w:tab/>
              <w:t>En caso de que en esta Licitación se presenten ofertas de empresas extranjeras, se aplicará un margen de preferencia nacional en los términos establecidos en los artículos 53 de la Ley de Contratación del Estado y 128 de su Reglamento.</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35.2 El margen de preferencia nacional no será aplicable cuando convenios bilaterales o multilaterales de libre comercio dispusieren que los oferentes extranjeros tendrán trato nacional.</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36.</w:t>
            </w:r>
            <w:r>
              <w:rPr>
                <w:rFonts w:ascii="Arial" w:eastAsia="Arial" w:hAnsi="Arial" w:cs="Arial"/>
                <w:b/>
                <w:color w:val="000000"/>
                <w:sz w:val="20"/>
                <w:szCs w:val="20"/>
              </w:rPr>
              <w:tab/>
              <w:t>Evaluación de las Ofertas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36.1</w:t>
            </w:r>
            <w:r>
              <w:rPr>
                <w:rFonts w:ascii="Arial" w:eastAsia="Arial" w:hAnsi="Arial" w:cs="Arial"/>
                <w:sz w:val="20"/>
                <w:szCs w:val="20"/>
              </w:rPr>
              <w:tab/>
              <w:t>El Comprador evaluará todas las ofertas que se determine que hasta esta etapa de la evaluación se ajustan sustancialmente a los Documentos de Licitación.</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36.2</w:t>
            </w:r>
            <w:r>
              <w:rPr>
                <w:rFonts w:ascii="Arial" w:eastAsia="Arial" w:hAnsi="Arial" w:cs="Arial"/>
                <w:sz w:val="20"/>
                <w:szCs w:val="20"/>
              </w:rPr>
              <w:tab/>
              <w:t xml:space="preserve">Para evaluar las ofertas, el Comprador utilizará únicamente los factores, metodologías y criterios definidos en la Cláusula 36 de las IAO. No se permitirá ningún otro criterio ni metodología.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36.3</w:t>
            </w:r>
            <w:r>
              <w:rPr>
                <w:rFonts w:ascii="Arial" w:eastAsia="Arial" w:hAnsi="Arial" w:cs="Arial"/>
                <w:sz w:val="20"/>
                <w:szCs w:val="20"/>
              </w:rPr>
              <w:tab/>
              <w:t>Al evaluar las Ofertas, el Comprador considerará lo siguiente:</w:t>
            </w:r>
          </w:p>
          <w:p w:rsidR="00312C8D" w:rsidRDefault="008B40D4">
            <w:pPr>
              <w:numPr>
                <w:ilvl w:val="0"/>
                <w:numId w:val="53"/>
              </w:numPr>
              <w:spacing w:after="200"/>
              <w:ind w:left="1152" w:hanging="576"/>
              <w:jc w:val="both"/>
              <w:rPr>
                <w:rFonts w:ascii="Arial" w:eastAsia="Arial" w:hAnsi="Arial" w:cs="Arial"/>
                <w:sz w:val="20"/>
                <w:szCs w:val="20"/>
              </w:rPr>
            </w:pPr>
            <w:r>
              <w:rPr>
                <w:rFonts w:ascii="Arial" w:eastAsia="Arial" w:hAnsi="Arial" w:cs="Arial"/>
                <w:sz w:val="20"/>
                <w:szCs w:val="20"/>
              </w:rPr>
              <w:t xml:space="preserve">el precio cotizado de conformidad con la Cláusula 14 de las IAO; </w:t>
            </w:r>
          </w:p>
          <w:p w:rsidR="00312C8D" w:rsidRDefault="008B40D4">
            <w:pPr>
              <w:numPr>
                <w:ilvl w:val="0"/>
                <w:numId w:val="53"/>
              </w:numPr>
              <w:spacing w:after="200"/>
              <w:ind w:left="1152" w:hanging="576"/>
              <w:jc w:val="both"/>
              <w:rPr>
                <w:rFonts w:ascii="Arial" w:eastAsia="Arial" w:hAnsi="Arial" w:cs="Arial"/>
                <w:sz w:val="20"/>
                <w:szCs w:val="20"/>
              </w:rPr>
            </w:pPr>
            <w:r>
              <w:rPr>
                <w:rFonts w:ascii="Arial" w:eastAsia="Arial" w:hAnsi="Arial" w:cs="Arial"/>
                <w:sz w:val="20"/>
                <w:szCs w:val="20"/>
              </w:rPr>
              <w:t xml:space="preserve">el ajuste del precio por correcciones de errores aritméticos de conformidad con la Subcláusula 31.3 de las IAO; </w:t>
            </w:r>
          </w:p>
          <w:p w:rsidR="00312C8D" w:rsidRDefault="008B40D4">
            <w:pPr>
              <w:numPr>
                <w:ilvl w:val="0"/>
                <w:numId w:val="53"/>
              </w:numPr>
              <w:spacing w:after="200"/>
              <w:ind w:left="1152" w:hanging="576"/>
              <w:jc w:val="both"/>
              <w:rPr>
                <w:rFonts w:ascii="Arial" w:eastAsia="Arial" w:hAnsi="Arial" w:cs="Arial"/>
                <w:sz w:val="20"/>
                <w:szCs w:val="20"/>
              </w:rPr>
            </w:pPr>
            <w:r>
              <w:rPr>
                <w:rFonts w:ascii="Arial" w:eastAsia="Arial" w:hAnsi="Arial" w:cs="Arial"/>
                <w:sz w:val="20"/>
                <w:szCs w:val="20"/>
              </w:rPr>
              <w:lastRenderedPageBreak/>
              <w:t>el ajuste del precio debido a descuentos ofrecidos de conformidad con la Subcláusula 14.4 de las IAO;</w:t>
            </w:r>
          </w:p>
          <w:p w:rsidR="00312C8D" w:rsidRDefault="008B40D4">
            <w:pPr>
              <w:numPr>
                <w:ilvl w:val="0"/>
                <w:numId w:val="53"/>
              </w:numPr>
              <w:spacing w:after="200"/>
              <w:ind w:left="1152" w:hanging="576"/>
              <w:jc w:val="both"/>
              <w:rPr>
                <w:rFonts w:ascii="Arial" w:eastAsia="Arial" w:hAnsi="Arial" w:cs="Arial"/>
                <w:sz w:val="20"/>
                <w:szCs w:val="20"/>
              </w:rPr>
            </w:pPr>
            <w:r>
              <w:rPr>
                <w:rFonts w:ascii="Arial" w:eastAsia="Arial" w:hAnsi="Arial" w:cs="Arial"/>
                <w:sz w:val="20"/>
                <w:szCs w:val="20"/>
              </w:rPr>
              <w:t xml:space="preserve">ajustes debidos a la aplicación de criterios de evaluación especificados en los </w:t>
            </w:r>
            <w:r>
              <w:rPr>
                <w:rFonts w:ascii="Arial" w:eastAsia="Arial" w:hAnsi="Arial" w:cs="Arial"/>
                <w:b/>
                <w:sz w:val="20"/>
                <w:szCs w:val="20"/>
              </w:rPr>
              <w:t>DDL</w:t>
            </w:r>
            <w:r>
              <w:rPr>
                <w:rFonts w:ascii="Arial" w:eastAsia="Arial" w:hAnsi="Arial" w:cs="Arial"/>
                <w:sz w:val="20"/>
                <w:szCs w:val="20"/>
              </w:rPr>
              <w:t xml:space="preserve"> de entre los indicados en la Sección III, Criterios de Evaluación y Calificación;</w:t>
            </w:r>
          </w:p>
          <w:p w:rsidR="00312C8D" w:rsidRDefault="008B40D4">
            <w:pPr>
              <w:numPr>
                <w:ilvl w:val="0"/>
                <w:numId w:val="53"/>
              </w:numPr>
              <w:spacing w:after="200"/>
              <w:ind w:left="1152" w:hanging="576"/>
              <w:jc w:val="both"/>
              <w:rPr>
                <w:rFonts w:ascii="Arial" w:eastAsia="Arial" w:hAnsi="Arial" w:cs="Arial"/>
                <w:sz w:val="20"/>
                <w:szCs w:val="20"/>
              </w:rPr>
            </w:pPr>
            <w:r>
              <w:rPr>
                <w:rFonts w:ascii="Arial" w:eastAsia="Arial" w:hAnsi="Arial" w:cs="Arial"/>
                <w:sz w:val="20"/>
                <w:szCs w:val="20"/>
              </w:rPr>
              <w:t>ajustes debidos a la aplicación de un margen de preferencia, si corresponde, de conformidad con la cláusula 35 de las IAO.</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36.4</w:t>
            </w:r>
            <w:r>
              <w:rPr>
                <w:rFonts w:ascii="Arial" w:eastAsia="Arial" w:hAnsi="Arial" w:cs="Arial"/>
                <w:sz w:val="20"/>
                <w:szCs w:val="20"/>
              </w:rPr>
              <w:tab/>
              <w:t xml:space="preserve">Al evaluar una oferta el Comprador excluirá y no tendrá en cuenta: </w:t>
            </w:r>
          </w:p>
          <w:p w:rsidR="00312C8D" w:rsidRDefault="008B40D4">
            <w:pPr>
              <w:numPr>
                <w:ilvl w:val="0"/>
                <w:numId w:val="54"/>
              </w:numPr>
              <w:spacing w:after="200"/>
              <w:ind w:left="1152" w:hanging="576"/>
              <w:jc w:val="both"/>
              <w:rPr>
                <w:rFonts w:ascii="Arial" w:eastAsia="Arial" w:hAnsi="Arial" w:cs="Arial"/>
                <w:sz w:val="20"/>
                <w:szCs w:val="20"/>
              </w:rPr>
            </w:pPr>
            <w:r>
              <w:rPr>
                <w:rFonts w:ascii="Arial" w:eastAsia="Arial" w:hAnsi="Arial" w:cs="Arial"/>
                <w:sz w:val="20"/>
                <w:szCs w:val="20"/>
              </w:rPr>
              <w:t>los impuestos sobre las ventas y otros impuestos similares pagaderos en Honduras sobre los bienes y/o Servicios si el contrato es adjudicado al Oferente;</w:t>
            </w:r>
          </w:p>
          <w:p w:rsidR="00312C8D" w:rsidRDefault="008B40D4">
            <w:pPr>
              <w:numPr>
                <w:ilvl w:val="0"/>
                <w:numId w:val="54"/>
              </w:numPr>
              <w:spacing w:after="200"/>
              <w:ind w:left="1152" w:hanging="576"/>
              <w:jc w:val="both"/>
              <w:rPr>
                <w:rFonts w:ascii="Arial" w:eastAsia="Arial" w:hAnsi="Arial" w:cs="Arial"/>
                <w:sz w:val="20"/>
                <w:szCs w:val="20"/>
              </w:rPr>
            </w:pPr>
            <w:r>
              <w:rPr>
                <w:rFonts w:ascii="Arial" w:eastAsia="Arial" w:hAnsi="Arial" w:cs="Arial"/>
                <w:sz w:val="20"/>
                <w:szCs w:val="20"/>
              </w:rPr>
              <w:t xml:space="preserve">ninguna disposición por ajuste de precios durante el período de ejecución del contrato, si estuviese estipulado en la oferta.  </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36.5</w:t>
            </w:r>
            <w:r>
              <w:rPr>
                <w:rFonts w:ascii="Arial" w:eastAsia="Arial" w:hAnsi="Arial" w:cs="Arial"/>
                <w:sz w:val="20"/>
                <w:szCs w:val="20"/>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y/o Servicios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Subcláusula 36.3 (d) de las IAO.</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36.6</w:t>
            </w:r>
            <w:r>
              <w:rPr>
                <w:rFonts w:ascii="Arial" w:eastAsia="Arial" w:hAnsi="Arial" w:cs="Arial"/>
                <w:sz w:val="20"/>
                <w:szCs w:val="20"/>
              </w:rPr>
              <w:tab/>
              <w:t xml:space="preserve">Si así se indica en los </w:t>
            </w:r>
            <w:r>
              <w:rPr>
                <w:rFonts w:ascii="Arial" w:eastAsia="Arial" w:hAnsi="Arial" w:cs="Arial"/>
                <w:b/>
                <w:sz w:val="20"/>
                <w:szCs w:val="20"/>
              </w:rPr>
              <w:t xml:space="preserve">DDL, </w:t>
            </w:r>
            <w:r>
              <w:rPr>
                <w:rFonts w:ascii="Arial" w:eastAsia="Arial" w:hAnsi="Arial" w:cs="Arial"/>
                <w:sz w:val="20"/>
                <w:szCs w:val="20"/>
              </w:rPr>
              <w:t xml:space="preserve">estos Documentos de Licitación permitirán que los Oferentes coticen precios separados por uno o más lotes/partidas, y permitirán que el Comprador adjudique uno o varios lotes a más de un Oferente. La metodología de evaluación para determinar la combinación de lotes/partidas evaluada como la más baja, está detallada en la Sección III, Criterios de Evaluación y Calificación.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37.</w:t>
            </w:r>
            <w:r>
              <w:rPr>
                <w:rFonts w:ascii="Arial" w:eastAsia="Arial" w:hAnsi="Arial" w:cs="Arial"/>
                <w:b/>
                <w:color w:val="000000"/>
                <w:sz w:val="20"/>
                <w:szCs w:val="20"/>
              </w:rPr>
              <w:tab/>
              <w:t>Comparación de las Ofertas</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37.1</w:t>
            </w:r>
            <w:r>
              <w:rPr>
                <w:rFonts w:ascii="Arial" w:eastAsia="Arial" w:hAnsi="Arial" w:cs="Arial"/>
                <w:sz w:val="20"/>
                <w:szCs w:val="20"/>
              </w:rPr>
              <w:tab/>
              <w:t xml:space="preserve">El Comprador comparará todas las ofertas que cumplen sustancialmente para determinar la oferta evaluada como la más baja, de conformidad con la Cláusula 36 de las IAO.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38.</w:t>
            </w:r>
            <w:r>
              <w:rPr>
                <w:rFonts w:ascii="Arial" w:eastAsia="Arial" w:hAnsi="Arial" w:cs="Arial"/>
                <w:b/>
                <w:color w:val="000000"/>
                <w:sz w:val="20"/>
                <w:szCs w:val="20"/>
              </w:rPr>
              <w:tab/>
              <w:t xml:space="preserve">Poscalificación del Oferente </w:t>
            </w:r>
          </w:p>
        </w:tc>
        <w:tc>
          <w:tcPr>
            <w:tcW w:w="6248" w:type="dxa"/>
            <w:gridSpan w:val="2"/>
          </w:tcPr>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38.1</w:t>
            </w:r>
            <w:r>
              <w:rPr>
                <w:rFonts w:ascii="Arial" w:eastAsia="Arial" w:hAnsi="Arial" w:cs="Arial"/>
                <w:sz w:val="20"/>
                <w:szCs w:val="20"/>
              </w:rPr>
              <w:tab/>
              <w:t xml:space="preserve">El Comprador determinará, a su entera satisfacción, si el Oferente seleccionado como el que ha presentado la oferta evaluada como la más baja y ha cumplido sustancialmente </w:t>
            </w:r>
            <w:r>
              <w:rPr>
                <w:rFonts w:ascii="Arial" w:eastAsia="Arial" w:hAnsi="Arial" w:cs="Arial"/>
                <w:sz w:val="20"/>
                <w:szCs w:val="20"/>
              </w:rPr>
              <w:lastRenderedPageBreak/>
              <w:t>con la oferta, está calificado para ejecutar el Contrato satisfactoriamente.</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38.2</w:t>
            </w:r>
            <w:r>
              <w:rPr>
                <w:rFonts w:ascii="Arial" w:eastAsia="Arial" w:hAnsi="Arial" w:cs="Arial"/>
                <w:sz w:val="20"/>
                <w:szCs w:val="20"/>
              </w:rPr>
              <w:tab/>
              <w:t>Dicha determinación se basará en el examen de la evidencia documentada de las calificaciones del Oferente que éste ha presentado, de conformidad con la Cláusula 19 de las IAO.</w:t>
            </w:r>
          </w:p>
          <w:p w:rsidR="00312C8D" w:rsidRDefault="008B40D4">
            <w:pPr>
              <w:spacing w:after="200"/>
              <w:ind w:left="576" w:hanging="576"/>
              <w:jc w:val="both"/>
              <w:rPr>
                <w:rFonts w:ascii="Arial" w:eastAsia="Arial" w:hAnsi="Arial" w:cs="Arial"/>
                <w:sz w:val="20"/>
                <w:szCs w:val="20"/>
              </w:rPr>
            </w:pPr>
            <w:r>
              <w:rPr>
                <w:rFonts w:ascii="Arial" w:eastAsia="Arial" w:hAnsi="Arial" w:cs="Arial"/>
                <w:sz w:val="20"/>
                <w:szCs w:val="20"/>
              </w:rPr>
              <w:t>38.3</w:t>
            </w:r>
            <w:r>
              <w:rPr>
                <w:rFonts w:ascii="Arial" w:eastAsia="Arial" w:hAnsi="Arial" w:cs="Arial"/>
                <w:sz w:val="20"/>
                <w:szCs w:val="20"/>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39.</w:t>
            </w:r>
            <w:r>
              <w:rPr>
                <w:rFonts w:ascii="Arial" w:eastAsia="Arial" w:hAnsi="Arial" w:cs="Arial"/>
                <w:b/>
                <w:color w:val="000000"/>
                <w:sz w:val="20"/>
                <w:szCs w:val="20"/>
              </w:rPr>
              <w:tab/>
              <w:t>Derecho del comprador a aceptar cualquier oferta y a rechazar cualquiera o todas las ofertas</w:t>
            </w:r>
          </w:p>
        </w:tc>
        <w:tc>
          <w:tcPr>
            <w:tcW w:w="6248" w:type="dxa"/>
            <w:gridSpan w:val="2"/>
          </w:tcPr>
          <w:p w:rsidR="00312C8D" w:rsidRDefault="008B40D4">
            <w:pPr>
              <w:pBdr>
                <w:top w:val="nil"/>
                <w:left w:val="nil"/>
                <w:bottom w:val="nil"/>
                <w:right w:val="nil"/>
                <w:between w:val="nil"/>
              </w:pBdr>
              <w:tabs>
                <w:tab w:val="left" w:pos="612"/>
              </w:tabs>
              <w:spacing w:after="200"/>
              <w:ind w:left="576" w:hanging="576"/>
              <w:jc w:val="both"/>
              <w:rPr>
                <w:rFonts w:ascii="Arial" w:eastAsia="Arial" w:hAnsi="Arial" w:cs="Arial"/>
                <w:color w:val="000000"/>
                <w:sz w:val="20"/>
                <w:szCs w:val="20"/>
              </w:rPr>
            </w:pPr>
            <w:r>
              <w:rPr>
                <w:rFonts w:ascii="Arial" w:eastAsia="Arial" w:hAnsi="Arial" w:cs="Arial"/>
                <w:color w:val="000000"/>
                <w:sz w:val="20"/>
                <w:szCs w:val="20"/>
              </w:rPr>
              <w:t>39.1</w:t>
            </w:r>
            <w:r>
              <w:rPr>
                <w:rFonts w:ascii="Arial" w:eastAsia="Arial" w:hAnsi="Arial" w:cs="Arial"/>
                <w:color w:val="000000"/>
                <w:sz w:val="20"/>
                <w:szCs w:val="20"/>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tc>
      </w:tr>
      <w:tr w:rsidR="00312C8D" w:rsidTr="00B17967">
        <w:tc>
          <w:tcPr>
            <w:tcW w:w="3567" w:type="dxa"/>
          </w:tcPr>
          <w:p w:rsidR="00312C8D" w:rsidRDefault="00312C8D">
            <w:pPr>
              <w:pBdr>
                <w:top w:val="nil"/>
                <w:left w:val="nil"/>
                <w:bottom w:val="nil"/>
                <w:right w:val="nil"/>
                <w:between w:val="nil"/>
              </w:pBdr>
              <w:spacing w:after="200"/>
              <w:ind w:left="360" w:hanging="360"/>
              <w:rPr>
                <w:rFonts w:ascii="Arial" w:eastAsia="Arial" w:hAnsi="Arial" w:cs="Arial"/>
                <w:b/>
                <w:color w:val="000000"/>
                <w:sz w:val="20"/>
                <w:szCs w:val="20"/>
              </w:rPr>
            </w:pPr>
          </w:p>
        </w:tc>
        <w:tc>
          <w:tcPr>
            <w:tcW w:w="6248" w:type="dxa"/>
            <w:gridSpan w:val="2"/>
          </w:tcPr>
          <w:p w:rsidR="00312C8D" w:rsidRDefault="008B40D4">
            <w:pPr>
              <w:pBdr>
                <w:top w:val="nil"/>
                <w:left w:val="nil"/>
                <w:bottom w:val="nil"/>
                <w:right w:val="nil"/>
                <w:between w:val="nil"/>
              </w:pBdr>
              <w:spacing w:before="120" w:after="120"/>
              <w:ind w:left="360" w:hanging="360"/>
              <w:jc w:val="center"/>
              <w:rPr>
                <w:rFonts w:ascii="Arial" w:eastAsia="Arial" w:hAnsi="Arial" w:cs="Arial"/>
                <w:b/>
                <w:color w:val="000000"/>
                <w:sz w:val="20"/>
                <w:szCs w:val="20"/>
              </w:rPr>
            </w:pPr>
            <w:r>
              <w:rPr>
                <w:rFonts w:ascii="Arial" w:eastAsia="Arial" w:hAnsi="Arial" w:cs="Arial"/>
                <w:b/>
                <w:color w:val="000000"/>
                <w:sz w:val="20"/>
                <w:szCs w:val="20"/>
              </w:rPr>
              <w:t>F. Adjudicación del Contrato</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 xml:space="preserve">40.  Criterios de Adjudicación </w:t>
            </w:r>
          </w:p>
        </w:tc>
        <w:tc>
          <w:tcPr>
            <w:tcW w:w="6248" w:type="dxa"/>
            <w:gridSpan w:val="2"/>
          </w:tcPr>
          <w:p w:rsidR="00312C8D" w:rsidRDefault="008B40D4">
            <w:pPr>
              <w:pBdr>
                <w:top w:val="nil"/>
                <w:left w:val="nil"/>
                <w:bottom w:val="nil"/>
                <w:right w:val="nil"/>
                <w:between w:val="nil"/>
              </w:pBdr>
              <w:tabs>
                <w:tab w:val="left" w:pos="612"/>
              </w:tabs>
              <w:spacing w:after="200"/>
              <w:ind w:left="612" w:right="-72" w:hanging="540"/>
              <w:jc w:val="both"/>
              <w:rPr>
                <w:rFonts w:ascii="Arial" w:eastAsia="Arial" w:hAnsi="Arial" w:cs="Arial"/>
                <w:color w:val="000000"/>
                <w:sz w:val="20"/>
                <w:szCs w:val="20"/>
              </w:rPr>
            </w:pPr>
            <w:r>
              <w:rPr>
                <w:rFonts w:ascii="Arial" w:eastAsia="Arial" w:hAnsi="Arial" w:cs="Arial"/>
                <w:color w:val="000000"/>
                <w:sz w:val="20"/>
                <w:szCs w:val="20"/>
              </w:rPr>
              <w:t>40.1</w:t>
            </w:r>
            <w:r>
              <w:rPr>
                <w:rFonts w:ascii="Arial" w:eastAsia="Arial" w:hAnsi="Arial" w:cs="Arial"/>
                <w:color w:val="000000"/>
                <w:sz w:val="20"/>
                <w:szCs w:val="20"/>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41.</w:t>
            </w:r>
            <w:r>
              <w:rPr>
                <w:rFonts w:ascii="Arial" w:eastAsia="Arial" w:hAnsi="Arial" w:cs="Arial"/>
                <w:b/>
                <w:color w:val="000000"/>
                <w:sz w:val="20"/>
                <w:szCs w:val="20"/>
              </w:rPr>
              <w:tab/>
              <w:t>Derecho del Comprador a variar las cantidades en el momento de la adjudicación</w:t>
            </w:r>
          </w:p>
        </w:tc>
        <w:tc>
          <w:tcPr>
            <w:tcW w:w="6248" w:type="dxa"/>
            <w:gridSpan w:val="2"/>
          </w:tcPr>
          <w:p w:rsidR="00312C8D" w:rsidRDefault="008B40D4">
            <w:pPr>
              <w:pBdr>
                <w:top w:val="nil"/>
                <w:left w:val="nil"/>
                <w:bottom w:val="nil"/>
                <w:right w:val="nil"/>
                <w:between w:val="nil"/>
              </w:pBdr>
              <w:tabs>
                <w:tab w:val="left" w:pos="612"/>
              </w:tabs>
              <w:spacing w:after="200"/>
              <w:ind w:left="612" w:right="-72" w:hanging="540"/>
              <w:jc w:val="both"/>
              <w:rPr>
                <w:rFonts w:ascii="Arial" w:eastAsia="Arial" w:hAnsi="Arial" w:cs="Arial"/>
                <w:color w:val="000000"/>
                <w:sz w:val="20"/>
                <w:szCs w:val="20"/>
              </w:rPr>
            </w:pPr>
            <w:r>
              <w:rPr>
                <w:rFonts w:ascii="Arial" w:eastAsia="Arial" w:hAnsi="Arial" w:cs="Arial"/>
                <w:color w:val="000000"/>
                <w:sz w:val="20"/>
                <w:szCs w:val="20"/>
              </w:rPr>
              <w:t>41.1</w:t>
            </w:r>
            <w:r>
              <w:rPr>
                <w:rFonts w:ascii="Arial" w:eastAsia="Arial" w:hAnsi="Arial" w:cs="Arial"/>
                <w:color w:val="000000"/>
                <w:sz w:val="20"/>
                <w:szCs w:val="20"/>
              </w:rPr>
              <w:tab/>
              <w:t xml:space="preserve">Al momento de adjudicar el Contrato, el Comprador se reserva el derecho a aumentar o disminuir la cantidad de los Bienes y/o Servicios y Servicios Conexos especificados originalmente en la Sección VI, Lista de Requerimientos, siempre y cuando esta variación no exceda los porcentajes indicados en los </w:t>
            </w:r>
            <w:r>
              <w:rPr>
                <w:rFonts w:ascii="Arial" w:eastAsia="Arial" w:hAnsi="Arial" w:cs="Arial"/>
                <w:b/>
                <w:color w:val="000000"/>
                <w:sz w:val="20"/>
                <w:szCs w:val="20"/>
              </w:rPr>
              <w:t>DDL</w:t>
            </w:r>
            <w:r>
              <w:rPr>
                <w:rFonts w:ascii="Arial" w:eastAsia="Arial" w:hAnsi="Arial" w:cs="Arial"/>
                <w:color w:val="000000"/>
                <w:sz w:val="20"/>
                <w:szCs w:val="20"/>
              </w:rPr>
              <w:t xml:space="preserve">, y no altere los precios unitarios u otros términos y condiciones de la Oferta y de los Documentos de Licitación. </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42.</w:t>
            </w:r>
            <w:r>
              <w:rPr>
                <w:rFonts w:ascii="Arial" w:eastAsia="Arial" w:hAnsi="Arial" w:cs="Arial"/>
                <w:b/>
                <w:color w:val="000000"/>
                <w:sz w:val="20"/>
                <w:szCs w:val="20"/>
              </w:rPr>
              <w:tab/>
              <w:t>Notificación de Adjudicación del Contrato</w:t>
            </w:r>
          </w:p>
        </w:tc>
        <w:tc>
          <w:tcPr>
            <w:tcW w:w="6248" w:type="dxa"/>
            <w:gridSpan w:val="2"/>
          </w:tcPr>
          <w:p w:rsidR="00312C8D" w:rsidRDefault="008B40D4">
            <w:pPr>
              <w:pBdr>
                <w:top w:val="nil"/>
                <w:left w:val="nil"/>
                <w:bottom w:val="nil"/>
                <w:right w:val="nil"/>
                <w:between w:val="nil"/>
              </w:pBdr>
              <w:tabs>
                <w:tab w:val="left" w:pos="612"/>
              </w:tabs>
              <w:spacing w:after="200"/>
              <w:ind w:left="612" w:right="-72" w:hanging="540"/>
              <w:jc w:val="both"/>
              <w:rPr>
                <w:rFonts w:ascii="Arial" w:eastAsia="Arial" w:hAnsi="Arial" w:cs="Arial"/>
                <w:color w:val="000000"/>
                <w:sz w:val="20"/>
                <w:szCs w:val="20"/>
              </w:rPr>
            </w:pPr>
            <w:r>
              <w:rPr>
                <w:rFonts w:ascii="Arial" w:eastAsia="Arial" w:hAnsi="Arial" w:cs="Arial"/>
                <w:color w:val="000000"/>
                <w:sz w:val="20"/>
                <w:szCs w:val="20"/>
              </w:rPr>
              <w:t>42.1</w:t>
            </w:r>
            <w:r>
              <w:rPr>
                <w:rFonts w:ascii="Arial" w:eastAsia="Arial" w:hAnsi="Arial" w:cs="Arial"/>
                <w:color w:val="000000"/>
                <w:sz w:val="20"/>
                <w:szCs w:val="20"/>
              </w:rPr>
              <w:tab/>
              <w:t xml:space="preserve">Antes de la expiración del período de validez de las ofertas, el Comprador notificará por escrito a todos los Oferentes. </w:t>
            </w:r>
          </w:p>
          <w:p w:rsidR="00312C8D" w:rsidRDefault="008B40D4">
            <w:pPr>
              <w:pBdr>
                <w:top w:val="nil"/>
                <w:left w:val="nil"/>
                <w:bottom w:val="nil"/>
                <w:right w:val="nil"/>
                <w:between w:val="nil"/>
              </w:pBdr>
              <w:tabs>
                <w:tab w:val="left" w:pos="612"/>
              </w:tabs>
              <w:spacing w:after="200"/>
              <w:ind w:left="612" w:right="-72" w:hanging="612"/>
              <w:jc w:val="both"/>
              <w:rPr>
                <w:rFonts w:ascii="Arial" w:eastAsia="Arial" w:hAnsi="Arial" w:cs="Arial"/>
                <w:color w:val="000000"/>
                <w:sz w:val="20"/>
                <w:szCs w:val="20"/>
              </w:rPr>
            </w:pPr>
            <w:r>
              <w:rPr>
                <w:rFonts w:ascii="Arial" w:eastAsia="Arial" w:hAnsi="Arial" w:cs="Arial"/>
                <w:color w:val="000000"/>
                <w:sz w:val="20"/>
                <w:szCs w:val="20"/>
              </w:rPr>
              <w:t>42.2</w:t>
            </w:r>
            <w:r>
              <w:rPr>
                <w:rFonts w:ascii="Arial" w:eastAsia="Arial" w:hAnsi="Arial" w:cs="Arial"/>
                <w:color w:val="000000"/>
                <w:sz w:val="20"/>
                <w:szCs w:val="20"/>
              </w:rPr>
              <w:tab/>
              <w:t>El Comprador publicará en el Sistema de Información de Contratación y Adquisiciones del Estado de Honduras, “HonduCompras” (</w:t>
            </w:r>
            <w:hyperlink r:id="rId13">
              <w:r>
                <w:rPr>
                  <w:rFonts w:ascii="Arial" w:eastAsia="Arial" w:hAnsi="Arial" w:cs="Arial"/>
                  <w:color w:val="000000"/>
                  <w:sz w:val="20"/>
                  <w:szCs w:val="20"/>
                </w:rPr>
                <w:t>www.honducompras.gob.hn</w:t>
              </w:r>
            </w:hyperlink>
            <w:r>
              <w:rPr>
                <w:rFonts w:ascii="Arial" w:eastAsia="Arial" w:hAnsi="Arial" w:cs="Arial"/>
                <w:color w:val="000000"/>
                <w:sz w:val="20"/>
                <w:szCs w:val="20"/>
              </w:rPr>
              <w:t>) y en el Portal de Transparencia del IHSS (</w:t>
            </w:r>
            <w:hyperlink r:id="rId14">
              <w:r>
                <w:rPr>
                  <w:rFonts w:ascii="Arial" w:eastAsia="Arial" w:hAnsi="Arial" w:cs="Arial"/>
                  <w:color w:val="000000"/>
                  <w:sz w:val="20"/>
                  <w:szCs w:val="20"/>
                </w:rPr>
                <w:t>www.ihss.hn</w:t>
              </w:r>
            </w:hyperlink>
            <w:r>
              <w:rPr>
                <w:rFonts w:ascii="Arial" w:eastAsia="Arial" w:hAnsi="Arial" w:cs="Arial"/>
                <w:color w:val="000000"/>
                <w:sz w:val="20"/>
                <w:szCs w:val="20"/>
              </w:rPr>
              <w:t xml:space="preserve">), los resultados de la licitación, identificando la oferta y número de lotes/partidas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w:t>
            </w:r>
            <w:r>
              <w:rPr>
                <w:rFonts w:ascii="Arial" w:eastAsia="Arial" w:hAnsi="Arial" w:cs="Arial"/>
                <w:color w:val="000000"/>
                <w:sz w:val="20"/>
                <w:szCs w:val="20"/>
              </w:rPr>
              <w:lastRenderedPageBreak/>
              <w:t>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43.</w:t>
            </w:r>
            <w:r>
              <w:rPr>
                <w:rFonts w:ascii="Arial" w:eastAsia="Arial" w:hAnsi="Arial" w:cs="Arial"/>
                <w:b/>
                <w:color w:val="000000"/>
                <w:sz w:val="20"/>
                <w:szCs w:val="20"/>
              </w:rPr>
              <w:tab/>
              <w:t>Firma del Contrato</w:t>
            </w:r>
          </w:p>
        </w:tc>
        <w:tc>
          <w:tcPr>
            <w:tcW w:w="6248" w:type="dxa"/>
            <w:gridSpan w:val="2"/>
          </w:tcPr>
          <w:p w:rsidR="00312C8D" w:rsidRDefault="008B40D4">
            <w:pPr>
              <w:pBdr>
                <w:top w:val="nil"/>
                <w:left w:val="nil"/>
                <w:bottom w:val="nil"/>
                <w:right w:val="nil"/>
                <w:between w:val="nil"/>
              </w:pBdr>
              <w:tabs>
                <w:tab w:val="left" w:pos="612"/>
              </w:tabs>
              <w:spacing w:after="200"/>
              <w:ind w:left="612" w:right="-72" w:hanging="540"/>
              <w:jc w:val="both"/>
              <w:rPr>
                <w:rFonts w:ascii="Arial" w:eastAsia="Arial" w:hAnsi="Arial" w:cs="Arial"/>
                <w:color w:val="000000"/>
                <w:sz w:val="20"/>
                <w:szCs w:val="20"/>
              </w:rPr>
            </w:pPr>
            <w:r>
              <w:rPr>
                <w:rFonts w:ascii="Arial" w:eastAsia="Arial" w:hAnsi="Arial" w:cs="Arial"/>
                <w:color w:val="000000"/>
                <w:sz w:val="20"/>
                <w:szCs w:val="20"/>
              </w:rPr>
              <w:t>43.1</w:t>
            </w:r>
            <w:r>
              <w:rPr>
                <w:rFonts w:ascii="Arial" w:eastAsia="Arial" w:hAnsi="Arial" w:cs="Arial"/>
                <w:color w:val="000000"/>
                <w:sz w:val="20"/>
                <w:szCs w:val="20"/>
              </w:rPr>
              <w:tab/>
              <w:t>Después de la notificación de adjudicación, el Comprador enviará al Oferente seleccionado el Contrato y las Condiciones Especiales del Contrato.</w:t>
            </w:r>
          </w:p>
          <w:p w:rsidR="00312C8D" w:rsidRDefault="008B40D4">
            <w:pPr>
              <w:numPr>
                <w:ilvl w:val="1"/>
                <w:numId w:val="4"/>
              </w:numPr>
              <w:pBdr>
                <w:top w:val="nil"/>
                <w:left w:val="nil"/>
                <w:bottom w:val="nil"/>
                <w:right w:val="nil"/>
                <w:between w:val="nil"/>
              </w:pBdr>
              <w:tabs>
                <w:tab w:val="left" w:pos="612"/>
              </w:tabs>
              <w:spacing w:after="200"/>
              <w:ind w:left="612" w:right="-72" w:hanging="612"/>
              <w:jc w:val="both"/>
              <w:rPr>
                <w:rFonts w:ascii="Arial" w:eastAsia="Arial" w:hAnsi="Arial" w:cs="Arial"/>
                <w:color w:val="000000"/>
                <w:sz w:val="20"/>
                <w:szCs w:val="20"/>
              </w:rPr>
            </w:pPr>
            <w:r>
              <w:rPr>
                <w:rFonts w:ascii="Arial" w:eastAsia="Arial" w:hAnsi="Arial" w:cs="Arial"/>
                <w:b/>
                <w:color w:val="000000"/>
                <w:sz w:val="20"/>
                <w:szCs w:val="20"/>
              </w:rPr>
              <w:t xml:space="preserve">El Oferente seleccionado tendrá un plazo de quince (15)  días calendario después de la fecha de recibo del Contrato para firmarlo, fecharlo y devolverlo al Comprador. </w:t>
            </w:r>
          </w:p>
          <w:p w:rsidR="00312C8D" w:rsidRDefault="008B40D4">
            <w:pPr>
              <w:numPr>
                <w:ilvl w:val="1"/>
                <w:numId w:val="4"/>
              </w:numPr>
              <w:pBdr>
                <w:top w:val="nil"/>
                <w:left w:val="nil"/>
                <w:bottom w:val="nil"/>
                <w:right w:val="nil"/>
                <w:between w:val="nil"/>
              </w:pBdr>
              <w:tabs>
                <w:tab w:val="left" w:pos="612"/>
              </w:tabs>
              <w:spacing w:after="200"/>
              <w:ind w:left="612" w:right="-72" w:hanging="612"/>
              <w:jc w:val="both"/>
              <w:rPr>
                <w:rFonts w:ascii="Arial" w:eastAsia="Arial" w:hAnsi="Arial" w:cs="Arial"/>
                <w:color w:val="000000"/>
                <w:sz w:val="20"/>
                <w:szCs w:val="20"/>
              </w:rPr>
            </w:pPr>
            <w:r>
              <w:rPr>
                <w:rFonts w:ascii="Arial" w:eastAsia="Arial" w:hAnsi="Arial" w:cs="Arial"/>
                <w:color w:val="000000"/>
                <w:sz w:val="20"/>
                <w:szCs w:val="20"/>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21.6 de las IAO.</w:t>
            </w:r>
          </w:p>
        </w:tc>
      </w:tr>
      <w:tr w:rsidR="00312C8D" w:rsidTr="00B17967">
        <w:tc>
          <w:tcPr>
            <w:tcW w:w="3567" w:type="dxa"/>
          </w:tcPr>
          <w:p w:rsidR="00312C8D" w:rsidRDefault="008B40D4">
            <w:pPr>
              <w:pBdr>
                <w:top w:val="nil"/>
                <w:left w:val="nil"/>
                <w:bottom w:val="nil"/>
                <w:right w:val="nil"/>
                <w:between w:val="nil"/>
              </w:pBdr>
              <w:spacing w:after="200"/>
              <w:ind w:left="432" w:hanging="432"/>
              <w:rPr>
                <w:rFonts w:ascii="Arial" w:eastAsia="Arial" w:hAnsi="Arial" w:cs="Arial"/>
                <w:b/>
                <w:color w:val="000000"/>
                <w:sz w:val="20"/>
                <w:szCs w:val="20"/>
              </w:rPr>
            </w:pPr>
            <w:r>
              <w:rPr>
                <w:rFonts w:ascii="Arial" w:eastAsia="Arial" w:hAnsi="Arial" w:cs="Arial"/>
                <w:b/>
                <w:color w:val="000000"/>
                <w:sz w:val="20"/>
                <w:szCs w:val="20"/>
              </w:rPr>
              <w:t>44.</w:t>
            </w:r>
            <w:r>
              <w:rPr>
                <w:rFonts w:ascii="Arial" w:eastAsia="Arial" w:hAnsi="Arial" w:cs="Arial"/>
                <w:b/>
                <w:color w:val="000000"/>
                <w:sz w:val="20"/>
                <w:szCs w:val="20"/>
              </w:rPr>
              <w:tab/>
              <w:t>Garantía de Cumplimiento del Contrato</w:t>
            </w:r>
          </w:p>
        </w:tc>
        <w:tc>
          <w:tcPr>
            <w:tcW w:w="6248" w:type="dxa"/>
            <w:gridSpan w:val="2"/>
            <w:tcBorders>
              <w:bottom w:val="nil"/>
            </w:tcBorders>
          </w:tcPr>
          <w:p w:rsidR="00312C8D" w:rsidRDefault="008B40D4">
            <w:pPr>
              <w:pBdr>
                <w:top w:val="nil"/>
                <w:left w:val="nil"/>
                <w:bottom w:val="nil"/>
                <w:right w:val="nil"/>
                <w:between w:val="nil"/>
              </w:pBdr>
              <w:tabs>
                <w:tab w:val="left" w:pos="612"/>
              </w:tabs>
              <w:spacing w:after="200"/>
              <w:ind w:left="612" w:right="-72" w:hanging="540"/>
              <w:jc w:val="both"/>
              <w:rPr>
                <w:rFonts w:ascii="Arial" w:eastAsia="Arial" w:hAnsi="Arial" w:cs="Arial"/>
                <w:color w:val="000000"/>
                <w:sz w:val="20"/>
                <w:szCs w:val="20"/>
              </w:rPr>
            </w:pPr>
            <w:r>
              <w:rPr>
                <w:rFonts w:ascii="Arial" w:eastAsia="Arial" w:hAnsi="Arial" w:cs="Arial"/>
                <w:color w:val="000000"/>
                <w:sz w:val="20"/>
                <w:szCs w:val="20"/>
              </w:rPr>
              <w:t>44.1</w:t>
            </w:r>
            <w:r>
              <w:rPr>
                <w:rFonts w:ascii="Arial" w:eastAsia="Arial" w:hAnsi="Arial" w:cs="Arial"/>
                <w:color w:val="000000"/>
                <w:sz w:val="20"/>
                <w:szCs w:val="20"/>
              </w:rPr>
              <w:tab/>
            </w:r>
            <w:r>
              <w:rPr>
                <w:rFonts w:ascii="Arial" w:eastAsia="Arial" w:hAnsi="Arial" w:cs="Arial"/>
                <w:b/>
                <w:color w:val="000000"/>
                <w:sz w:val="20"/>
                <w:szCs w:val="20"/>
              </w:rPr>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312C8D" w:rsidRDefault="008B40D4">
            <w:pPr>
              <w:pBdr>
                <w:top w:val="nil"/>
                <w:left w:val="nil"/>
                <w:bottom w:val="nil"/>
                <w:right w:val="nil"/>
                <w:between w:val="nil"/>
              </w:pBdr>
              <w:tabs>
                <w:tab w:val="left" w:pos="612"/>
              </w:tabs>
              <w:spacing w:after="200"/>
              <w:ind w:left="612" w:right="-72" w:hanging="540"/>
              <w:jc w:val="both"/>
              <w:rPr>
                <w:rFonts w:ascii="Arial" w:eastAsia="Arial" w:hAnsi="Arial" w:cs="Arial"/>
                <w:color w:val="000000"/>
                <w:sz w:val="20"/>
                <w:szCs w:val="20"/>
              </w:rPr>
            </w:pPr>
            <w:r>
              <w:rPr>
                <w:rFonts w:ascii="Arial" w:eastAsia="Arial" w:hAnsi="Arial" w:cs="Arial"/>
                <w:color w:val="000000"/>
                <w:sz w:val="20"/>
                <w:szCs w:val="20"/>
              </w:rPr>
              <w:t>44.2</w:t>
            </w:r>
            <w:r>
              <w:rPr>
                <w:rFonts w:ascii="Arial" w:eastAsia="Arial" w:hAnsi="Arial" w:cs="Arial"/>
                <w:color w:val="000000"/>
                <w:sz w:val="20"/>
                <w:szCs w:val="20"/>
              </w:rPr>
              <w:tab/>
              <w:t xml:space="preserve">Si el Oferente seleccionado no cumple con la presentación de la Garantía de Cumplimiento mencionada anteriormente o no firma el Contrato, esto constituirá base suficiente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8B40D4">
      <w:pPr>
        <w:pBdr>
          <w:top w:val="nil"/>
          <w:left w:val="nil"/>
          <w:bottom w:val="nil"/>
          <w:right w:val="nil"/>
          <w:between w:val="nil"/>
        </w:pBdr>
        <w:jc w:val="center"/>
        <w:rPr>
          <w:rFonts w:ascii="Arial" w:eastAsia="Arial" w:hAnsi="Arial" w:cs="Arial"/>
          <w:b/>
          <w:color w:val="FF0000"/>
          <w:sz w:val="20"/>
          <w:szCs w:val="20"/>
        </w:rPr>
      </w:pPr>
      <w:r>
        <w:rPr>
          <w:rFonts w:ascii="Arial" w:eastAsia="Arial" w:hAnsi="Arial" w:cs="Arial"/>
          <w:b/>
          <w:color w:val="000000"/>
          <w:sz w:val="20"/>
          <w:szCs w:val="20"/>
        </w:rPr>
        <w:t>Sección II. Datos de la Licitación (DDL)</w:t>
      </w:r>
      <w:r>
        <w:rPr>
          <w:rFonts w:ascii="Arial" w:eastAsia="Arial" w:hAnsi="Arial" w:cs="Arial"/>
          <w:b/>
          <w:color w:val="FF0000"/>
          <w:sz w:val="20"/>
          <w:szCs w:val="20"/>
        </w:rPr>
        <w:t xml:space="preserve"> </w:t>
      </w:r>
    </w:p>
    <w:p w:rsidR="00312C8D" w:rsidRDefault="008B40D4">
      <w:pPr>
        <w:ind w:right="-72"/>
        <w:jc w:val="both"/>
        <w:rPr>
          <w:rFonts w:ascii="Arial" w:eastAsia="Arial" w:hAnsi="Arial" w:cs="Arial"/>
          <w:sz w:val="20"/>
          <w:szCs w:val="20"/>
        </w:rPr>
      </w:pPr>
      <w:r>
        <w:rPr>
          <w:rFonts w:ascii="Arial" w:eastAsia="Arial" w:hAnsi="Arial" w:cs="Arial"/>
          <w:sz w:val="20"/>
          <w:szCs w:val="20"/>
        </w:rPr>
        <w:t xml:space="preserve">Los datos específicos que se presentan a continuación sobre los bienes y/o Servicios que hayan de adquirirse, complementarán, suplementarán o enmendarán las disposiciones en las Instrucciones a los Oferentes (IAO). En caso de conflicto, las disposiciones contenidas aquí prevalecerán sobre las disposiciones en las IAO.  </w:t>
      </w:r>
    </w:p>
    <w:tbl>
      <w:tblPr>
        <w:tblStyle w:val="a1"/>
        <w:tblW w:w="890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69"/>
        <w:gridCol w:w="6437"/>
      </w:tblGrid>
      <w:tr w:rsidR="00312C8D">
        <w:trPr>
          <w:trHeight w:val="70"/>
          <w:jc w:val="center"/>
        </w:trPr>
        <w:tc>
          <w:tcPr>
            <w:tcW w:w="2469" w:type="dxa"/>
          </w:tcPr>
          <w:p w:rsidR="00312C8D" w:rsidRDefault="008B40D4">
            <w:pPr>
              <w:pBdr>
                <w:top w:val="nil"/>
                <w:left w:val="nil"/>
                <w:bottom w:val="nil"/>
                <w:right w:val="nil"/>
                <w:between w:val="nil"/>
              </w:pBdr>
              <w:spacing w:before="120"/>
              <w:rPr>
                <w:rFonts w:ascii="Arial" w:eastAsia="Arial" w:hAnsi="Arial" w:cs="Arial"/>
                <w:b/>
                <w:color w:val="000000"/>
                <w:sz w:val="20"/>
                <w:szCs w:val="20"/>
              </w:rPr>
            </w:pPr>
            <w:r>
              <w:rPr>
                <w:rFonts w:ascii="Arial" w:eastAsia="Arial" w:hAnsi="Arial" w:cs="Arial"/>
                <w:b/>
                <w:color w:val="000000"/>
                <w:sz w:val="20"/>
                <w:szCs w:val="20"/>
              </w:rPr>
              <w:t>Cláusula en las IAO</w:t>
            </w:r>
          </w:p>
        </w:tc>
        <w:tc>
          <w:tcPr>
            <w:tcW w:w="6437" w:type="dxa"/>
          </w:tcPr>
          <w:p w:rsidR="00312C8D" w:rsidRDefault="008B40D4">
            <w:pPr>
              <w:spacing w:before="120" w:after="120"/>
              <w:jc w:val="center"/>
              <w:rPr>
                <w:rFonts w:ascii="Arial" w:eastAsia="Arial" w:hAnsi="Arial" w:cs="Arial"/>
                <w:sz w:val="20"/>
                <w:szCs w:val="20"/>
              </w:rPr>
            </w:pPr>
            <w:r>
              <w:rPr>
                <w:rFonts w:ascii="Arial" w:eastAsia="Arial" w:hAnsi="Arial" w:cs="Arial"/>
                <w:b/>
                <w:sz w:val="20"/>
                <w:szCs w:val="20"/>
              </w:rPr>
              <w:t xml:space="preserve">A. Disposiciones Generales  </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1.1</w:t>
            </w:r>
          </w:p>
        </w:tc>
        <w:tc>
          <w:tcPr>
            <w:tcW w:w="6437" w:type="dxa"/>
          </w:tcPr>
          <w:p w:rsidR="00312C8D" w:rsidRDefault="008B40D4">
            <w:pPr>
              <w:spacing w:before="120" w:after="120"/>
              <w:jc w:val="both"/>
              <w:rPr>
                <w:rFonts w:ascii="Arial" w:eastAsia="Arial" w:hAnsi="Arial" w:cs="Arial"/>
                <w:color w:val="FF0000"/>
                <w:sz w:val="20"/>
                <w:szCs w:val="20"/>
              </w:rPr>
            </w:pPr>
            <w:r>
              <w:rPr>
                <w:rFonts w:ascii="Arial" w:eastAsia="Arial" w:hAnsi="Arial" w:cs="Arial"/>
                <w:sz w:val="20"/>
                <w:szCs w:val="20"/>
              </w:rPr>
              <w:t>El Comprador es: el Instituto Hondureño de Seguridad Social (IHSS).</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1.1</w:t>
            </w:r>
          </w:p>
        </w:tc>
        <w:tc>
          <w:tcPr>
            <w:tcW w:w="6437" w:type="dxa"/>
          </w:tcPr>
          <w:p w:rsidR="00312C8D" w:rsidRDefault="008B40D4">
            <w:pPr>
              <w:jc w:val="both"/>
              <w:rPr>
                <w:rFonts w:ascii="Arial" w:eastAsia="Arial" w:hAnsi="Arial" w:cs="Arial"/>
                <w:sz w:val="20"/>
                <w:szCs w:val="20"/>
              </w:rPr>
            </w:pPr>
            <w:r>
              <w:rPr>
                <w:rFonts w:ascii="Arial" w:eastAsia="Arial" w:hAnsi="Arial" w:cs="Arial"/>
                <w:sz w:val="20"/>
                <w:szCs w:val="20"/>
              </w:rPr>
              <w:t xml:space="preserve">El número y nombre de identificación de Licitación Pública </w:t>
            </w:r>
            <w:r>
              <w:rPr>
                <w:rFonts w:ascii="Arial" w:eastAsia="Arial" w:hAnsi="Arial" w:cs="Arial"/>
                <w:color w:val="000000"/>
                <w:sz w:val="20"/>
                <w:szCs w:val="20"/>
              </w:rPr>
              <w:t>Nacional N°LPN-024-2020 “Adquisición de Papelería Médica Impresa para el Instituto Hondureño de Seguridad Social (IHSS)”.</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2.1</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El financiamiento para la realización del presente proceso proviene exclusivamente de fondos propios del IHSS.</w:t>
            </w:r>
          </w:p>
        </w:tc>
      </w:tr>
      <w:tr w:rsidR="00312C8D">
        <w:trPr>
          <w:trHeight w:val="70"/>
          <w:jc w:val="center"/>
        </w:trPr>
        <w:tc>
          <w:tcPr>
            <w:tcW w:w="2469" w:type="dxa"/>
          </w:tcPr>
          <w:p w:rsidR="00312C8D" w:rsidRDefault="00312C8D">
            <w:pPr>
              <w:keepLines/>
              <w:spacing w:before="120"/>
              <w:jc w:val="both"/>
              <w:rPr>
                <w:rFonts w:ascii="Arial" w:eastAsia="Arial" w:hAnsi="Arial" w:cs="Arial"/>
                <w:sz w:val="20"/>
                <w:szCs w:val="20"/>
              </w:rPr>
            </w:pPr>
          </w:p>
        </w:tc>
        <w:tc>
          <w:tcPr>
            <w:tcW w:w="6437" w:type="dxa"/>
          </w:tcPr>
          <w:p w:rsidR="00312C8D" w:rsidRDefault="008B40D4">
            <w:pPr>
              <w:keepNext/>
              <w:keepLines/>
              <w:spacing w:before="120" w:after="120"/>
              <w:jc w:val="center"/>
              <w:rPr>
                <w:rFonts w:ascii="Arial" w:eastAsia="Arial" w:hAnsi="Arial" w:cs="Arial"/>
                <w:sz w:val="20"/>
                <w:szCs w:val="20"/>
              </w:rPr>
            </w:pPr>
            <w:r>
              <w:rPr>
                <w:rFonts w:ascii="Arial" w:eastAsia="Arial" w:hAnsi="Arial" w:cs="Arial"/>
                <w:b/>
                <w:sz w:val="20"/>
                <w:szCs w:val="20"/>
              </w:rPr>
              <w:t>B. Contenido de los Documentos de Licitación</w:t>
            </w:r>
          </w:p>
        </w:tc>
      </w:tr>
      <w:tr w:rsidR="00312C8D">
        <w:trPr>
          <w:trHeight w:val="70"/>
          <w:jc w:val="center"/>
        </w:trPr>
        <w:tc>
          <w:tcPr>
            <w:tcW w:w="2469" w:type="dxa"/>
          </w:tcPr>
          <w:p w:rsidR="00312C8D" w:rsidRDefault="008B40D4">
            <w:pPr>
              <w:keepLines/>
              <w:spacing w:before="120"/>
              <w:jc w:val="both"/>
              <w:rPr>
                <w:rFonts w:ascii="Arial" w:eastAsia="Arial" w:hAnsi="Arial" w:cs="Arial"/>
                <w:sz w:val="20"/>
                <w:szCs w:val="20"/>
              </w:rPr>
            </w:pPr>
            <w:r>
              <w:rPr>
                <w:rFonts w:ascii="Arial" w:eastAsia="Arial" w:hAnsi="Arial" w:cs="Arial"/>
                <w:b/>
                <w:sz w:val="20"/>
                <w:szCs w:val="20"/>
              </w:rPr>
              <w:t>IAO 7.1</w:t>
            </w:r>
          </w:p>
        </w:tc>
        <w:tc>
          <w:tcPr>
            <w:tcW w:w="6437" w:type="dxa"/>
          </w:tcPr>
          <w:p w:rsidR="00312C8D" w:rsidRDefault="008B40D4">
            <w:pPr>
              <w:keepNext/>
              <w:keepLines/>
              <w:spacing w:before="120" w:after="120"/>
              <w:jc w:val="both"/>
              <w:rPr>
                <w:rFonts w:ascii="Arial" w:eastAsia="Arial" w:hAnsi="Arial" w:cs="Arial"/>
                <w:sz w:val="20"/>
                <w:szCs w:val="20"/>
              </w:rPr>
            </w:pPr>
            <w:r>
              <w:rPr>
                <w:rFonts w:ascii="Arial" w:eastAsia="Arial" w:hAnsi="Arial" w:cs="Arial"/>
                <w:sz w:val="20"/>
                <w:szCs w:val="20"/>
              </w:rPr>
              <w:t xml:space="preserve">Para </w:t>
            </w:r>
            <w:r>
              <w:rPr>
                <w:rFonts w:ascii="Arial" w:eastAsia="Arial" w:hAnsi="Arial" w:cs="Arial"/>
                <w:b/>
                <w:sz w:val="20"/>
                <w:szCs w:val="20"/>
              </w:rPr>
              <w:t>aclaraciones</w:t>
            </w:r>
            <w:r>
              <w:rPr>
                <w:rFonts w:ascii="Arial" w:eastAsia="Arial" w:hAnsi="Arial" w:cs="Arial"/>
                <w:sz w:val="20"/>
                <w:szCs w:val="20"/>
              </w:rPr>
              <w:t xml:space="preserve"> </w:t>
            </w:r>
            <w:r>
              <w:rPr>
                <w:rFonts w:ascii="Arial" w:eastAsia="Arial" w:hAnsi="Arial" w:cs="Arial"/>
                <w:b/>
                <w:sz w:val="20"/>
                <w:szCs w:val="20"/>
              </w:rPr>
              <w:t xml:space="preserve">de los pliegos, </w:t>
            </w:r>
            <w:r>
              <w:rPr>
                <w:rFonts w:ascii="Arial" w:eastAsia="Arial" w:hAnsi="Arial" w:cs="Arial"/>
                <w:sz w:val="20"/>
                <w:szCs w:val="20"/>
              </w:rPr>
              <w:t>solamente</w:t>
            </w:r>
            <w:r>
              <w:rPr>
                <w:rFonts w:ascii="Arial" w:eastAsia="Arial" w:hAnsi="Arial" w:cs="Arial"/>
                <w:b/>
                <w:sz w:val="20"/>
                <w:szCs w:val="20"/>
              </w:rPr>
              <w:t xml:space="preserve">, </w:t>
            </w:r>
            <w:r>
              <w:rPr>
                <w:rFonts w:ascii="Arial" w:eastAsia="Arial" w:hAnsi="Arial" w:cs="Arial"/>
                <w:sz w:val="20"/>
                <w:szCs w:val="20"/>
              </w:rPr>
              <w:t xml:space="preserve">la dirección del Comprador es: </w:t>
            </w:r>
          </w:p>
          <w:p w:rsidR="00312C8D" w:rsidRDefault="008B40D4">
            <w:pPr>
              <w:keepNext/>
              <w:keepLines/>
              <w:spacing w:before="120" w:after="120"/>
              <w:jc w:val="both"/>
              <w:rPr>
                <w:rFonts w:ascii="Arial" w:eastAsia="Arial" w:hAnsi="Arial" w:cs="Arial"/>
                <w:sz w:val="20"/>
                <w:szCs w:val="20"/>
              </w:rPr>
            </w:pPr>
            <w:r>
              <w:rPr>
                <w:rFonts w:ascii="Arial" w:eastAsia="Arial" w:hAnsi="Arial" w:cs="Arial"/>
                <w:sz w:val="20"/>
                <w:szCs w:val="20"/>
              </w:rPr>
              <w:t xml:space="preserve">Atención: </w:t>
            </w:r>
          </w:p>
          <w:p w:rsidR="00312C8D" w:rsidRDefault="008B40D4">
            <w:pPr>
              <w:keepNext/>
              <w:keepLines/>
              <w:spacing w:before="120" w:after="120"/>
              <w:jc w:val="both"/>
              <w:rPr>
                <w:rFonts w:ascii="Arial" w:eastAsia="Arial" w:hAnsi="Arial" w:cs="Arial"/>
                <w:sz w:val="20"/>
                <w:szCs w:val="20"/>
              </w:rPr>
            </w:pPr>
            <w:r>
              <w:rPr>
                <w:rFonts w:ascii="Arial" w:eastAsia="Arial" w:hAnsi="Arial" w:cs="Arial"/>
                <w:sz w:val="20"/>
                <w:szCs w:val="20"/>
              </w:rPr>
              <w:t xml:space="preserve">Gerencia Administrativa y Financiera </w:t>
            </w:r>
          </w:p>
          <w:p w:rsidR="00312C8D" w:rsidRDefault="008B40D4">
            <w:pPr>
              <w:keepNext/>
              <w:keepLines/>
              <w:spacing w:before="120" w:after="120"/>
              <w:jc w:val="both"/>
              <w:rPr>
                <w:rFonts w:ascii="Arial" w:eastAsia="Arial" w:hAnsi="Arial" w:cs="Arial"/>
                <w:sz w:val="20"/>
                <w:szCs w:val="20"/>
              </w:rPr>
            </w:pPr>
            <w:r>
              <w:rPr>
                <w:rFonts w:ascii="Arial" w:eastAsia="Arial" w:hAnsi="Arial" w:cs="Arial"/>
                <w:b/>
                <w:color w:val="000000"/>
                <w:sz w:val="20"/>
                <w:szCs w:val="20"/>
              </w:rPr>
              <w:t>LPN-024-2020</w:t>
            </w:r>
            <w:r>
              <w:rPr>
                <w:rFonts w:ascii="Arial" w:eastAsia="Arial" w:hAnsi="Arial" w:cs="Arial"/>
                <w:color w:val="000000"/>
                <w:sz w:val="20"/>
                <w:szCs w:val="20"/>
              </w:rPr>
              <w:t>“</w:t>
            </w:r>
            <w:r>
              <w:rPr>
                <w:rFonts w:ascii="Arial" w:eastAsia="Arial" w:hAnsi="Arial" w:cs="Arial"/>
                <w:b/>
                <w:color w:val="000000"/>
                <w:sz w:val="20"/>
                <w:szCs w:val="20"/>
              </w:rPr>
              <w:t>Adquisición de Papelería Médica Impresa para el Instituto Hondureño de Seguridad Social (IHSS)”</w:t>
            </w:r>
            <w:r>
              <w:rPr>
                <w:rFonts w:ascii="Arial" w:eastAsia="Arial" w:hAnsi="Arial" w:cs="Arial"/>
                <w:color w:val="000000"/>
                <w:sz w:val="20"/>
                <w:szCs w:val="20"/>
              </w:rPr>
              <w:t>, en sobre sellado</w:t>
            </w:r>
            <w:r>
              <w:rPr>
                <w:rFonts w:ascii="Arial" w:eastAsia="Arial" w:hAnsi="Arial" w:cs="Arial"/>
                <w:sz w:val="20"/>
                <w:szCs w:val="20"/>
              </w:rPr>
              <w:t>.</w:t>
            </w:r>
          </w:p>
          <w:p w:rsidR="00312C8D" w:rsidRDefault="008B40D4">
            <w:pPr>
              <w:keepNext/>
              <w:keepLines/>
              <w:spacing w:before="120" w:after="120"/>
              <w:jc w:val="both"/>
              <w:rPr>
                <w:rFonts w:ascii="Arial" w:eastAsia="Arial" w:hAnsi="Arial" w:cs="Arial"/>
                <w:sz w:val="20"/>
                <w:szCs w:val="20"/>
              </w:rPr>
            </w:pPr>
            <w:r>
              <w:rPr>
                <w:rFonts w:ascii="Arial" w:eastAsia="Arial" w:hAnsi="Arial" w:cs="Arial"/>
                <w:sz w:val="20"/>
                <w:szCs w:val="20"/>
              </w:rPr>
              <w:t xml:space="preserve">Dirección: </w:t>
            </w:r>
          </w:p>
          <w:p w:rsidR="00312C8D" w:rsidRDefault="008B40D4">
            <w:pPr>
              <w:keepNext/>
              <w:keepLines/>
              <w:spacing w:before="120" w:after="120"/>
              <w:jc w:val="both"/>
              <w:rPr>
                <w:rFonts w:ascii="Arial" w:eastAsia="Arial" w:hAnsi="Arial" w:cs="Arial"/>
                <w:sz w:val="20"/>
                <w:szCs w:val="20"/>
              </w:rPr>
            </w:pPr>
            <w:r>
              <w:rPr>
                <w:rFonts w:ascii="Arial" w:eastAsia="Arial" w:hAnsi="Arial" w:cs="Arial"/>
                <w:sz w:val="20"/>
                <w:szCs w:val="20"/>
              </w:rPr>
              <w:t>Sub-Gerencia de Suministros, Materiales y Compras del IHSS. Edificio Administrativo del IHSS, Bo. Abajo, 6to. Piso</w:t>
            </w:r>
          </w:p>
          <w:p w:rsidR="00312C8D" w:rsidRDefault="008B40D4">
            <w:pPr>
              <w:keepNext/>
              <w:keepLines/>
              <w:spacing w:before="120" w:after="120"/>
              <w:jc w:val="both"/>
              <w:rPr>
                <w:rFonts w:ascii="Arial" w:eastAsia="Arial" w:hAnsi="Arial" w:cs="Arial"/>
                <w:sz w:val="20"/>
                <w:szCs w:val="20"/>
              </w:rPr>
            </w:pPr>
            <w:r>
              <w:rPr>
                <w:rFonts w:ascii="Arial" w:eastAsia="Arial" w:hAnsi="Arial" w:cs="Arial"/>
                <w:sz w:val="20"/>
                <w:szCs w:val="20"/>
              </w:rPr>
              <w:t>Ciudad: Tegucigalpa, M.D.C.</w:t>
            </w:r>
          </w:p>
          <w:p w:rsidR="00312C8D" w:rsidRDefault="008B40D4">
            <w:pPr>
              <w:keepNext/>
              <w:keepLines/>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País: Honduras, C.A.</w:t>
            </w:r>
          </w:p>
          <w:p w:rsidR="00312C8D" w:rsidRDefault="008B40D4">
            <w:pPr>
              <w:keepNext/>
              <w:keepLines/>
              <w:pBdr>
                <w:top w:val="nil"/>
                <w:left w:val="nil"/>
                <w:bottom w:val="nil"/>
                <w:right w:val="nil"/>
                <w:between w:val="nil"/>
              </w:pBdr>
              <w:spacing w:before="120" w:after="120"/>
              <w:rPr>
                <w:rFonts w:ascii="Arial" w:eastAsia="Arial" w:hAnsi="Arial" w:cs="Arial"/>
                <w:color w:val="000000"/>
                <w:sz w:val="20"/>
                <w:szCs w:val="20"/>
              </w:rPr>
            </w:pPr>
            <w:r>
              <w:rPr>
                <w:rFonts w:ascii="Arial" w:eastAsia="Arial" w:hAnsi="Arial" w:cs="Arial"/>
                <w:color w:val="000000"/>
                <w:sz w:val="20"/>
                <w:szCs w:val="20"/>
              </w:rPr>
              <w:t>Teléfono: 2222-6922</w:t>
            </w:r>
          </w:p>
        </w:tc>
      </w:tr>
      <w:tr w:rsidR="00312C8D">
        <w:trPr>
          <w:trHeight w:val="70"/>
          <w:jc w:val="center"/>
        </w:trPr>
        <w:tc>
          <w:tcPr>
            <w:tcW w:w="2469" w:type="dxa"/>
          </w:tcPr>
          <w:p w:rsidR="00312C8D" w:rsidRDefault="00312C8D">
            <w:pPr>
              <w:keepLines/>
              <w:spacing w:before="120"/>
              <w:jc w:val="both"/>
              <w:rPr>
                <w:rFonts w:ascii="Arial" w:eastAsia="Arial" w:hAnsi="Arial" w:cs="Arial"/>
                <w:sz w:val="20"/>
                <w:szCs w:val="20"/>
              </w:rPr>
            </w:pPr>
          </w:p>
        </w:tc>
        <w:tc>
          <w:tcPr>
            <w:tcW w:w="6437" w:type="dxa"/>
          </w:tcPr>
          <w:p w:rsidR="00312C8D" w:rsidRDefault="008B40D4">
            <w:pPr>
              <w:keepNext/>
              <w:keepLines/>
              <w:spacing w:before="120" w:after="120"/>
              <w:jc w:val="center"/>
              <w:rPr>
                <w:rFonts w:ascii="Arial" w:eastAsia="Arial" w:hAnsi="Arial" w:cs="Arial"/>
                <w:sz w:val="20"/>
                <w:szCs w:val="20"/>
              </w:rPr>
            </w:pPr>
            <w:r>
              <w:rPr>
                <w:rFonts w:ascii="Arial" w:eastAsia="Arial" w:hAnsi="Arial" w:cs="Arial"/>
                <w:b/>
                <w:sz w:val="20"/>
                <w:szCs w:val="20"/>
              </w:rPr>
              <w:t xml:space="preserve">C. </w:t>
            </w:r>
            <w:r w:rsidR="00557D14">
              <w:rPr>
                <w:rFonts w:ascii="Arial" w:eastAsia="Arial" w:hAnsi="Arial" w:cs="Arial"/>
                <w:b/>
                <w:sz w:val="20"/>
                <w:szCs w:val="20"/>
              </w:rPr>
              <w:t>Preparación</w:t>
            </w:r>
            <w:r>
              <w:rPr>
                <w:rFonts w:ascii="Arial" w:eastAsia="Arial" w:hAnsi="Arial" w:cs="Arial"/>
                <w:b/>
                <w:sz w:val="20"/>
                <w:szCs w:val="20"/>
              </w:rPr>
              <w:t xml:space="preserve"> de las Ofertas</w:t>
            </w:r>
          </w:p>
        </w:tc>
      </w:tr>
      <w:tr w:rsidR="00312C8D">
        <w:trPr>
          <w:trHeight w:val="763"/>
          <w:jc w:val="center"/>
        </w:trPr>
        <w:tc>
          <w:tcPr>
            <w:tcW w:w="2469" w:type="dxa"/>
          </w:tcPr>
          <w:p w:rsidR="00312C8D" w:rsidRDefault="008B40D4">
            <w:pPr>
              <w:keepNext/>
              <w:keepLines/>
              <w:spacing w:before="120"/>
              <w:jc w:val="both"/>
              <w:rPr>
                <w:rFonts w:ascii="Arial" w:eastAsia="Arial" w:hAnsi="Arial" w:cs="Arial"/>
                <w:sz w:val="20"/>
                <w:szCs w:val="20"/>
              </w:rPr>
            </w:pPr>
            <w:r>
              <w:rPr>
                <w:rFonts w:ascii="Arial" w:eastAsia="Arial" w:hAnsi="Arial" w:cs="Arial"/>
                <w:b/>
                <w:sz w:val="20"/>
                <w:szCs w:val="20"/>
              </w:rPr>
              <w:lastRenderedPageBreak/>
              <w:t>IAO 11.1 (h)</w:t>
            </w:r>
          </w:p>
        </w:tc>
        <w:tc>
          <w:tcPr>
            <w:tcW w:w="6437" w:type="dxa"/>
          </w:tcPr>
          <w:p w:rsidR="00312C8D" w:rsidRDefault="008B40D4">
            <w:pPr>
              <w:spacing w:after="120"/>
              <w:jc w:val="both"/>
              <w:rPr>
                <w:rFonts w:ascii="Arial" w:eastAsia="Arial" w:hAnsi="Arial" w:cs="Arial"/>
                <w:sz w:val="20"/>
                <w:szCs w:val="20"/>
              </w:rPr>
            </w:pPr>
            <w:r>
              <w:rPr>
                <w:rFonts w:ascii="Arial" w:eastAsia="Arial" w:hAnsi="Arial" w:cs="Arial"/>
                <w:sz w:val="20"/>
                <w:szCs w:val="20"/>
              </w:rPr>
              <w:t>Los oferentes deberán presentar los siguientes documentos adicionales con su oferta:</w:t>
            </w:r>
          </w:p>
          <w:p w:rsidR="00312C8D" w:rsidRDefault="008B40D4">
            <w:pPr>
              <w:spacing w:after="120"/>
              <w:jc w:val="both"/>
              <w:rPr>
                <w:rFonts w:ascii="Arial" w:eastAsia="Arial" w:hAnsi="Arial" w:cs="Arial"/>
                <w:sz w:val="20"/>
                <w:szCs w:val="20"/>
              </w:rPr>
            </w:pPr>
            <w:r>
              <w:rPr>
                <w:rFonts w:ascii="Arial" w:eastAsia="Arial" w:hAnsi="Arial" w:cs="Arial"/>
                <w:sz w:val="20"/>
                <w:szCs w:val="20"/>
              </w:rPr>
              <w:t xml:space="preserve">Se requiere presentar la </w:t>
            </w:r>
            <w:r>
              <w:rPr>
                <w:rFonts w:ascii="Arial" w:eastAsia="Arial" w:hAnsi="Arial" w:cs="Arial"/>
                <w:b/>
                <w:sz w:val="20"/>
                <w:szCs w:val="20"/>
                <w:u w:val="single"/>
              </w:rPr>
              <w:t>documentación legal</w:t>
            </w:r>
            <w:r>
              <w:rPr>
                <w:rFonts w:ascii="Arial" w:eastAsia="Arial" w:hAnsi="Arial" w:cs="Arial"/>
                <w:sz w:val="20"/>
                <w:szCs w:val="20"/>
              </w:rPr>
              <w:t xml:space="preserve"> en original y, en caso de presentar copias o fotocopias, éstas deberán obligatoriamente, estar debidamente autenticadas por Notario Público: </w:t>
            </w:r>
          </w:p>
          <w:p w:rsidR="00312C8D" w:rsidRDefault="008B40D4">
            <w:pPr>
              <w:numPr>
                <w:ilvl w:val="0"/>
                <w:numId w:val="37"/>
              </w:numPr>
              <w:spacing w:after="120"/>
              <w:jc w:val="both"/>
              <w:rPr>
                <w:rFonts w:ascii="Arial" w:eastAsia="Arial" w:hAnsi="Arial" w:cs="Arial"/>
                <w:sz w:val="20"/>
                <w:szCs w:val="20"/>
              </w:rPr>
            </w:pPr>
            <w:r>
              <w:rPr>
                <w:rFonts w:ascii="Arial" w:eastAsia="Arial" w:hAnsi="Arial" w:cs="Arial"/>
                <w:sz w:val="20"/>
                <w:szCs w:val="20"/>
              </w:rPr>
              <w:t>Copia legible y autenticada del Instrumento Público de Constitución de la Sociedad o Comerciante Individual y sus reformas, inscrita en el Registro de la Propiedad de Inmueble y Mercantil.</w:t>
            </w:r>
          </w:p>
          <w:p w:rsidR="00312C8D" w:rsidRDefault="008B40D4">
            <w:pPr>
              <w:numPr>
                <w:ilvl w:val="0"/>
                <w:numId w:val="37"/>
              </w:numPr>
              <w:spacing w:before="120" w:after="120"/>
              <w:jc w:val="both"/>
              <w:rPr>
                <w:rFonts w:ascii="Arial" w:eastAsia="Arial" w:hAnsi="Arial" w:cs="Arial"/>
                <w:sz w:val="20"/>
                <w:szCs w:val="20"/>
              </w:rPr>
            </w:pPr>
            <w:r>
              <w:rPr>
                <w:rFonts w:ascii="Arial" w:eastAsia="Arial" w:hAnsi="Arial" w:cs="Arial"/>
                <w:sz w:val="20"/>
                <w:szCs w:val="20"/>
              </w:rPr>
              <w:t>Fotocopia autenticada del poder de representación de la Sociedad Mercantil.</w:t>
            </w:r>
          </w:p>
          <w:p w:rsidR="00312C8D" w:rsidRDefault="00573805">
            <w:pPr>
              <w:numPr>
                <w:ilvl w:val="0"/>
                <w:numId w:val="37"/>
              </w:numPr>
              <w:spacing w:before="120" w:after="120"/>
              <w:jc w:val="both"/>
              <w:rPr>
                <w:rFonts w:ascii="Arial" w:eastAsia="Arial" w:hAnsi="Arial" w:cs="Arial"/>
                <w:sz w:val="20"/>
                <w:szCs w:val="20"/>
              </w:rPr>
            </w:pPr>
            <w:r>
              <w:rPr>
                <w:rFonts w:ascii="Arial" w:eastAsia="Arial" w:hAnsi="Arial" w:cs="Arial"/>
                <w:sz w:val="20"/>
                <w:szCs w:val="20"/>
              </w:rPr>
              <w:t>Garantía</w:t>
            </w:r>
            <w:r w:rsidR="008B40D4">
              <w:rPr>
                <w:rFonts w:ascii="Arial" w:eastAsia="Arial" w:hAnsi="Arial" w:cs="Arial"/>
                <w:sz w:val="20"/>
                <w:szCs w:val="20"/>
              </w:rPr>
              <w:t xml:space="preserve"> de mantenimiento de oferta con indicación de la cláusula </w:t>
            </w:r>
            <w:r>
              <w:rPr>
                <w:rFonts w:ascii="Arial" w:eastAsia="Arial" w:hAnsi="Arial" w:cs="Arial"/>
                <w:sz w:val="20"/>
                <w:szCs w:val="20"/>
              </w:rPr>
              <w:t>obligatoria</w:t>
            </w:r>
            <w:r w:rsidR="008B40D4">
              <w:rPr>
                <w:rFonts w:ascii="Arial" w:eastAsia="Arial" w:hAnsi="Arial" w:cs="Arial"/>
                <w:sz w:val="20"/>
                <w:szCs w:val="20"/>
              </w:rPr>
              <w:t xml:space="preserve">, al dos por ciento (2%) del monto de la oferta </w:t>
            </w:r>
            <w:r w:rsidR="008B40D4">
              <w:rPr>
                <w:rFonts w:ascii="Arial" w:eastAsia="Arial" w:hAnsi="Arial" w:cs="Arial"/>
                <w:b/>
                <w:sz w:val="20"/>
                <w:szCs w:val="20"/>
              </w:rPr>
              <w:t>(DNS).</w:t>
            </w:r>
          </w:p>
          <w:p w:rsidR="00312C8D" w:rsidRDefault="008B40D4">
            <w:pPr>
              <w:numPr>
                <w:ilvl w:val="0"/>
                <w:numId w:val="37"/>
              </w:numPr>
              <w:spacing w:before="120" w:after="120"/>
              <w:jc w:val="both"/>
              <w:rPr>
                <w:rFonts w:ascii="Arial" w:eastAsia="Arial" w:hAnsi="Arial" w:cs="Arial"/>
                <w:sz w:val="20"/>
                <w:szCs w:val="20"/>
              </w:rPr>
            </w:pPr>
            <w:r>
              <w:rPr>
                <w:rFonts w:ascii="Arial" w:eastAsia="Arial" w:hAnsi="Arial" w:cs="Arial"/>
                <w:sz w:val="20"/>
                <w:szCs w:val="20"/>
              </w:rPr>
              <w:t xml:space="preserve">Carta Oferta debidamente firmada y sellada por el representante legal de la empresa </w:t>
            </w:r>
            <w:r>
              <w:rPr>
                <w:rFonts w:ascii="Arial" w:eastAsia="Arial" w:hAnsi="Arial" w:cs="Arial"/>
                <w:b/>
                <w:sz w:val="20"/>
                <w:szCs w:val="20"/>
              </w:rPr>
              <w:t>(DNS).</w:t>
            </w:r>
          </w:p>
          <w:p w:rsidR="00312C8D" w:rsidRDefault="008B40D4">
            <w:pPr>
              <w:numPr>
                <w:ilvl w:val="0"/>
                <w:numId w:val="37"/>
              </w:numPr>
              <w:spacing w:before="120" w:after="120"/>
              <w:jc w:val="both"/>
              <w:rPr>
                <w:rFonts w:ascii="Arial" w:eastAsia="Arial" w:hAnsi="Arial" w:cs="Arial"/>
                <w:sz w:val="20"/>
                <w:szCs w:val="20"/>
              </w:rPr>
            </w:pPr>
            <w:r>
              <w:rPr>
                <w:rFonts w:ascii="Arial" w:eastAsia="Arial" w:hAnsi="Arial" w:cs="Arial"/>
                <w:sz w:val="20"/>
                <w:szCs w:val="20"/>
              </w:rPr>
              <w:t>Declaración Jurada (original y autenticada) del Oferente y su Representante Legal de no estar comprendido en ninguno de las inhabilidades a los que se refiere la Ley de Contratación del Estado en sus artículos 15 y 16</w:t>
            </w:r>
            <w:r>
              <w:rPr>
                <w:rFonts w:ascii="Arial" w:eastAsia="Arial" w:hAnsi="Arial" w:cs="Arial"/>
                <w:b/>
                <w:sz w:val="20"/>
                <w:szCs w:val="20"/>
              </w:rPr>
              <w:t>.</w:t>
            </w:r>
          </w:p>
          <w:p w:rsidR="00312C8D" w:rsidRDefault="008B40D4">
            <w:pPr>
              <w:numPr>
                <w:ilvl w:val="0"/>
                <w:numId w:val="37"/>
              </w:numPr>
              <w:spacing w:before="120" w:after="120"/>
              <w:jc w:val="both"/>
              <w:rPr>
                <w:rFonts w:ascii="Arial" w:eastAsia="Arial" w:hAnsi="Arial" w:cs="Arial"/>
                <w:sz w:val="20"/>
                <w:szCs w:val="20"/>
              </w:rPr>
            </w:pPr>
            <w:r>
              <w:rPr>
                <w:rFonts w:ascii="Arial" w:eastAsia="Arial" w:hAnsi="Arial" w:cs="Arial"/>
                <w:sz w:val="20"/>
                <w:szCs w:val="20"/>
              </w:rPr>
              <w:t>Fotocopia legible debidamente autenticada de la tarjeta de identidad del Representante Legal del oferente</w:t>
            </w:r>
            <w:r>
              <w:rPr>
                <w:rFonts w:ascii="Arial" w:eastAsia="Arial" w:hAnsi="Arial" w:cs="Arial"/>
                <w:b/>
                <w:sz w:val="20"/>
                <w:szCs w:val="20"/>
              </w:rPr>
              <w:t>.</w:t>
            </w:r>
          </w:p>
          <w:p w:rsidR="00312C8D" w:rsidRDefault="008B40D4">
            <w:pPr>
              <w:numPr>
                <w:ilvl w:val="0"/>
                <w:numId w:val="37"/>
              </w:numPr>
              <w:spacing w:before="120" w:after="120"/>
              <w:jc w:val="both"/>
              <w:rPr>
                <w:rFonts w:ascii="Arial" w:eastAsia="Arial" w:hAnsi="Arial" w:cs="Arial"/>
                <w:sz w:val="20"/>
                <w:szCs w:val="20"/>
              </w:rPr>
            </w:pPr>
            <w:r>
              <w:rPr>
                <w:rFonts w:ascii="Arial" w:eastAsia="Arial" w:hAnsi="Arial" w:cs="Arial"/>
                <w:sz w:val="20"/>
                <w:szCs w:val="20"/>
              </w:rPr>
              <w:t>Fotocopia legible del RTN de la Sociedad y su Representante Legal</w:t>
            </w:r>
            <w:r>
              <w:rPr>
                <w:rFonts w:ascii="Arial" w:eastAsia="Arial" w:hAnsi="Arial" w:cs="Arial"/>
                <w:b/>
                <w:sz w:val="20"/>
                <w:szCs w:val="20"/>
              </w:rPr>
              <w:t xml:space="preserve"> </w:t>
            </w:r>
            <w:r w:rsidR="00573805">
              <w:rPr>
                <w:rFonts w:ascii="Arial" w:eastAsia="Arial" w:hAnsi="Arial" w:cs="Arial"/>
                <w:sz w:val="20"/>
                <w:szCs w:val="20"/>
              </w:rPr>
              <w:t>debidamente</w:t>
            </w:r>
            <w:r>
              <w:rPr>
                <w:rFonts w:ascii="Arial" w:eastAsia="Arial" w:hAnsi="Arial" w:cs="Arial"/>
                <w:sz w:val="20"/>
                <w:szCs w:val="20"/>
              </w:rPr>
              <w:t xml:space="preserve"> autenticado.</w:t>
            </w:r>
          </w:p>
          <w:p w:rsidR="00312C8D" w:rsidRDefault="008B40D4">
            <w:pPr>
              <w:numPr>
                <w:ilvl w:val="0"/>
                <w:numId w:val="37"/>
              </w:numPr>
              <w:spacing w:before="120" w:after="120"/>
              <w:jc w:val="both"/>
              <w:rPr>
                <w:rFonts w:ascii="Arial" w:eastAsia="Arial" w:hAnsi="Arial" w:cs="Arial"/>
                <w:sz w:val="20"/>
                <w:szCs w:val="20"/>
              </w:rPr>
            </w:pPr>
            <w:r>
              <w:rPr>
                <w:rFonts w:ascii="Arial" w:eastAsia="Arial" w:hAnsi="Arial" w:cs="Arial"/>
                <w:sz w:val="20"/>
                <w:szCs w:val="20"/>
              </w:rPr>
              <w:t xml:space="preserve">Constancia de solvencia municipal vigente a la fecha de recepción y apertura o constancia de que está en trámite, extendida por la Alcaldía Municipal del domicilio del oferente y representante legal.                                                                                                                                                                                                                                                                                           </w:t>
            </w:r>
          </w:p>
          <w:p w:rsidR="00312C8D" w:rsidRDefault="008B40D4">
            <w:pPr>
              <w:numPr>
                <w:ilvl w:val="0"/>
                <w:numId w:val="37"/>
              </w:numPr>
              <w:spacing w:before="120" w:after="120"/>
              <w:jc w:val="both"/>
              <w:rPr>
                <w:rFonts w:ascii="Arial" w:eastAsia="Arial" w:hAnsi="Arial" w:cs="Arial"/>
                <w:sz w:val="20"/>
                <w:szCs w:val="20"/>
              </w:rPr>
            </w:pPr>
            <w:r>
              <w:rPr>
                <w:rFonts w:ascii="Arial" w:eastAsia="Arial" w:hAnsi="Arial" w:cs="Arial"/>
                <w:sz w:val="20"/>
                <w:szCs w:val="20"/>
              </w:rPr>
              <w:t xml:space="preserve">Permiso de operación vigente, extendida por la </w:t>
            </w:r>
            <w:r w:rsidR="00573805">
              <w:rPr>
                <w:rFonts w:ascii="Arial" w:eastAsia="Arial" w:hAnsi="Arial" w:cs="Arial"/>
                <w:sz w:val="20"/>
                <w:szCs w:val="20"/>
              </w:rPr>
              <w:t>Alcaldía</w:t>
            </w:r>
            <w:r>
              <w:rPr>
                <w:rFonts w:ascii="Arial" w:eastAsia="Arial" w:hAnsi="Arial" w:cs="Arial"/>
                <w:sz w:val="20"/>
                <w:szCs w:val="20"/>
              </w:rPr>
              <w:t xml:space="preserve"> Municipal del domicilio de la empresa </w:t>
            </w:r>
            <w:r w:rsidR="00573805">
              <w:rPr>
                <w:rFonts w:ascii="Arial" w:eastAsia="Arial" w:hAnsi="Arial" w:cs="Arial"/>
                <w:sz w:val="20"/>
                <w:szCs w:val="20"/>
              </w:rPr>
              <w:t>debidamente</w:t>
            </w:r>
            <w:r>
              <w:rPr>
                <w:rFonts w:ascii="Arial" w:eastAsia="Arial" w:hAnsi="Arial" w:cs="Arial"/>
                <w:sz w:val="20"/>
                <w:szCs w:val="20"/>
              </w:rPr>
              <w:t xml:space="preserve"> autenticado.</w:t>
            </w:r>
          </w:p>
          <w:p w:rsidR="00312C8D" w:rsidRDefault="008B40D4">
            <w:pPr>
              <w:numPr>
                <w:ilvl w:val="0"/>
                <w:numId w:val="37"/>
              </w:numPr>
              <w:spacing w:before="120" w:after="120"/>
              <w:jc w:val="both"/>
              <w:rPr>
                <w:rFonts w:ascii="Arial" w:eastAsia="Arial" w:hAnsi="Arial" w:cs="Arial"/>
                <w:sz w:val="20"/>
                <w:szCs w:val="20"/>
              </w:rPr>
            </w:pPr>
            <w:r>
              <w:rPr>
                <w:rFonts w:ascii="Arial" w:eastAsia="Arial" w:hAnsi="Arial" w:cs="Arial"/>
                <w:sz w:val="20"/>
                <w:szCs w:val="20"/>
              </w:rPr>
              <w:t>Certificación de estar inscrito en la Oficina Normativa de Contratación y Adquisiciones del Estado (ONCAE).</w:t>
            </w:r>
          </w:p>
          <w:p w:rsidR="00312C8D" w:rsidRDefault="008B40D4">
            <w:pPr>
              <w:spacing w:before="120" w:after="120"/>
              <w:ind w:left="720"/>
              <w:jc w:val="both"/>
              <w:rPr>
                <w:rFonts w:ascii="Arial" w:eastAsia="Arial" w:hAnsi="Arial" w:cs="Arial"/>
                <w:color w:val="FF0000"/>
                <w:sz w:val="20"/>
                <w:szCs w:val="20"/>
              </w:rPr>
            </w:pPr>
            <w:r>
              <w:rPr>
                <w:rFonts w:ascii="Arial" w:eastAsia="Arial" w:hAnsi="Arial" w:cs="Arial"/>
                <w:color w:val="FF0000"/>
                <w:sz w:val="20"/>
                <w:szCs w:val="20"/>
              </w:rPr>
              <w:tab/>
            </w:r>
          </w:p>
        </w:tc>
      </w:tr>
      <w:tr w:rsidR="00312C8D">
        <w:trPr>
          <w:trHeight w:val="9136"/>
          <w:jc w:val="center"/>
        </w:trPr>
        <w:tc>
          <w:tcPr>
            <w:tcW w:w="2469" w:type="dxa"/>
          </w:tcPr>
          <w:p w:rsidR="00312C8D" w:rsidRDefault="00312C8D">
            <w:pPr>
              <w:keepNext/>
              <w:keepLines/>
              <w:spacing w:before="120"/>
              <w:jc w:val="both"/>
              <w:rPr>
                <w:rFonts w:ascii="Arial" w:eastAsia="Arial" w:hAnsi="Arial" w:cs="Arial"/>
                <w:sz w:val="20"/>
                <w:szCs w:val="20"/>
              </w:rPr>
            </w:pPr>
          </w:p>
        </w:tc>
        <w:tc>
          <w:tcPr>
            <w:tcW w:w="6437" w:type="dxa"/>
          </w:tcPr>
          <w:p w:rsidR="00312C8D" w:rsidRDefault="008B40D4">
            <w:pPr>
              <w:spacing w:before="120" w:after="120"/>
              <w:ind w:left="720"/>
              <w:rPr>
                <w:rFonts w:ascii="Arial" w:eastAsia="Arial" w:hAnsi="Arial" w:cs="Arial"/>
                <w:sz w:val="20"/>
                <w:szCs w:val="20"/>
              </w:rPr>
            </w:pPr>
            <w:r>
              <w:rPr>
                <w:rFonts w:ascii="Arial" w:eastAsia="Arial" w:hAnsi="Arial" w:cs="Arial"/>
                <w:b/>
                <w:sz w:val="20"/>
                <w:szCs w:val="20"/>
              </w:rPr>
              <w:t>IDONEIDAD TECNICA</w:t>
            </w:r>
          </w:p>
          <w:p w:rsidR="00312C8D" w:rsidRDefault="008B40D4">
            <w:pPr>
              <w:numPr>
                <w:ilvl w:val="0"/>
                <w:numId w:val="30"/>
              </w:numPr>
              <w:spacing w:before="120" w:after="120"/>
              <w:jc w:val="both"/>
              <w:rPr>
                <w:rFonts w:ascii="Arial" w:eastAsia="Arial" w:hAnsi="Arial" w:cs="Arial"/>
                <w:sz w:val="20"/>
                <w:szCs w:val="20"/>
              </w:rPr>
            </w:pPr>
            <w:r>
              <w:rPr>
                <w:rFonts w:ascii="Arial" w:eastAsia="Arial" w:hAnsi="Arial" w:cs="Arial"/>
                <w:sz w:val="20"/>
                <w:szCs w:val="20"/>
              </w:rPr>
              <w:t>Se requiere que las empresas oferentes presenten dos (2) constancias de los últimos tres años, en la que indiquen que han provisto a tal empresa (nombre de la empresa), suministros iguales o similares de las partidas que oferten por un monto no menor al 5% del monto de la oferta.</w:t>
            </w:r>
          </w:p>
          <w:p w:rsidR="00312C8D" w:rsidRDefault="008B40D4">
            <w:pPr>
              <w:numPr>
                <w:ilvl w:val="0"/>
                <w:numId w:val="30"/>
              </w:numPr>
              <w:spacing w:before="120" w:after="120"/>
              <w:jc w:val="both"/>
              <w:rPr>
                <w:rFonts w:ascii="Arial" w:eastAsia="Arial" w:hAnsi="Arial" w:cs="Arial"/>
                <w:sz w:val="20"/>
                <w:szCs w:val="20"/>
              </w:rPr>
            </w:pPr>
            <w:r>
              <w:rPr>
                <w:rFonts w:ascii="Arial" w:eastAsia="Arial" w:hAnsi="Arial" w:cs="Arial"/>
                <w:sz w:val="20"/>
                <w:szCs w:val="20"/>
              </w:rPr>
              <w:t>Declaración jurada debidamente autenticada por notario en la que el oferente declare que los suministros que ofrece serán de alta calidad y de acuerdo a las especificaciones técnicas indicadas.</w:t>
            </w:r>
          </w:p>
          <w:p w:rsidR="00312C8D" w:rsidRDefault="008B40D4">
            <w:pPr>
              <w:spacing w:before="120" w:after="120"/>
              <w:ind w:left="720"/>
              <w:rPr>
                <w:rFonts w:ascii="Arial" w:eastAsia="Arial" w:hAnsi="Arial" w:cs="Arial"/>
                <w:sz w:val="20"/>
                <w:szCs w:val="20"/>
              </w:rPr>
            </w:pPr>
            <w:r>
              <w:rPr>
                <w:rFonts w:ascii="Arial" w:eastAsia="Arial" w:hAnsi="Arial" w:cs="Arial"/>
                <w:b/>
                <w:sz w:val="20"/>
                <w:szCs w:val="20"/>
              </w:rPr>
              <w:t>IDONEIDAD FINANCIERA</w:t>
            </w:r>
          </w:p>
          <w:p w:rsidR="00312C8D" w:rsidRDefault="008B40D4">
            <w:pPr>
              <w:numPr>
                <w:ilvl w:val="0"/>
                <w:numId w:val="40"/>
              </w:numPr>
              <w:spacing w:before="120" w:after="120"/>
              <w:jc w:val="both"/>
              <w:rPr>
                <w:rFonts w:ascii="Arial" w:eastAsia="Arial" w:hAnsi="Arial" w:cs="Arial"/>
                <w:sz w:val="20"/>
                <w:szCs w:val="20"/>
              </w:rPr>
            </w:pPr>
            <w:r>
              <w:rPr>
                <w:rFonts w:ascii="Arial" w:eastAsia="Arial" w:hAnsi="Arial" w:cs="Arial"/>
                <w:sz w:val="20"/>
                <w:szCs w:val="20"/>
              </w:rPr>
              <w:t xml:space="preserve">Presentar Estados Financieros auditados  de los años </w:t>
            </w:r>
            <w:r>
              <w:rPr>
                <w:rFonts w:ascii="Arial" w:eastAsia="Arial" w:hAnsi="Arial" w:cs="Arial"/>
                <w:color w:val="000000"/>
                <w:sz w:val="20"/>
                <w:szCs w:val="20"/>
              </w:rPr>
              <w:t xml:space="preserve">2018 y 2019                                                                                                                                                                                                                                                         </w:t>
            </w:r>
            <w:r>
              <w:rPr>
                <w:rFonts w:ascii="Arial" w:eastAsia="Arial" w:hAnsi="Arial" w:cs="Arial"/>
                <w:sz w:val="20"/>
                <w:szCs w:val="20"/>
              </w:rPr>
              <w:t xml:space="preserve">firmados por </w:t>
            </w:r>
            <w:r>
              <w:rPr>
                <w:rFonts w:ascii="Arial" w:eastAsia="Arial" w:hAnsi="Arial" w:cs="Arial"/>
                <w:sz w:val="20"/>
                <w:szCs w:val="20"/>
                <w:u w:val="single"/>
              </w:rPr>
              <w:t>Firma Auditora</w:t>
            </w:r>
            <w:r>
              <w:rPr>
                <w:rFonts w:ascii="Arial" w:eastAsia="Arial" w:hAnsi="Arial" w:cs="Arial"/>
                <w:sz w:val="20"/>
                <w:szCs w:val="20"/>
              </w:rPr>
              <w:t xml:space="preserve"> o de un contador debidamente colegiado. </w:t>
            </w:r>
          </w:p>
          <w:p w:rsidR="00312C8D" w:rsidRDefault="008B40D4">
            <w:pPr>
              <w:numPr>
                <w:ilvl w:val="0"/>
                <w:numId w:val="40"/>
              </w:numPr>
              <w:spacing w:before="120" w:after="120"/>
              <w:jc w:val="both"/>
              <w:rPr>
                <w:rFonts w:ascii="Arial" w:eastAsia="Arial" w:hAnsi="Arial" w:cs="Arial"/>
                <w:sz w:val="20"/>
                <w:szCs w:val="20"/>
              </w:rPr>
            </w:pPr>
            <w:r>
              <w:rPr>
                <w:rFonts w:ascii="Arial" w:eastAsia="Arial" w:hAnsi="Arial" w:cs="Arial"/>
                <w:sz w:val="20"/>
                <w:szCs w:val="20"/>
              </w:rPr>
              <w:t xml:space="preserve">Constancias bancarias de los saldos de la empresa o montos de líneas de crédito bancarias que representen un mínimo de </w:t>
            </w:r>
            <w:r>
              <w:rPr>
                <w:rFonts w:ascii="Arial" w:eastAsia="Arial" w:hAnsi="Arial" w:cs="Arial"/>
                <w:b/>
                <w:sz w:val="20"/>
                <w:szCs w:val="20"/>
              </w:rPr>
              <w:t>un 10%</w:t>
            </w:r>
            <w:r>
              <w:rPr>
                <w:rFonts w:ascii="Arial" w:eastAsia="Arial" w:hAnsi="Arial" w:cs="Arial"/>
                <w:sz w:val="20"/>
                <w:szCs w:val="20"/>
              </w:rPr>
              <w:t xml:space="preserve"> del monto de la oferta.</w:t>
            </w:r>
          </w:p>
          <w:p w:rsidR="00312C8D" w:rsidRDefault="008B40D4">
            <w:pPr>
              <w:numPr>
                <w:ilvl w:val="0"/>
                <w:numId w:val="40"/>
              </w:numPr>
              <w:spacing w:before="120" w:after="120"/>
              <w:jc w:val="both"/>
              <w:rPr>
                <w:rFonts w:ascii="Arial" w:eastAsia="Arial" w:hAnsi="Arial" w:cs="Arial"/>
                <w:sz w:val="20"/>
                <w:szCs w:val="20"/>
              </w:rPr>
            </w:pPr>
            <w:r>
              <w:rPr>
                <w:rFonts w:ascii="Arial" w:eastAsia="Arial" w:hAnsi="Arial" w:cs="Arial"/>
                <w:sz w:val="20"/>
                <w:szCs w:val="20"/>
              </w:rPr>
              <w:t xml:space="preserve">Cuadro de presentación de oferta. La propuesta económica deberá contener la descripción de los productos a suministrar  con precios unitarios, </w:t>
            </w:r>
            <w:r>
              <w:rPr>
                <w:rFonts w:ascii="Arial" w:eastAsia="Arial" w:hAnsi="Arial" w:cs="Arial"/>
                <w:b/>
                <w:sz w:val="20"/>
                <w:szCs w:val="20"/>
                <w:u w:val="single"/>
              </w:rPr>
              <w:t>sin impuesto</w:t>
            </w:r>
            <w:r>
              <w:rPr>
                <w:rFonts w:ascii="Arial" w:eastAsia="Arial" w:hAnsi="Arial" w:cs="Arial"/>
                <w:sz w:val="20"/>
                <w:szCs w:val="20"/>
              </w:rPr>
              <w:t xml:space="preserve"> y monto total, debidamente firmado y sellado por el Representante Legal de la empresa.</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El oferente que resultare adjudicado deberá presentar previo a la firma del contrato en un término de cinco (5) días hábiles contados a partir del día siguiente de su notificación, lo anterior en cumplimiento a los artículos 36 de la Ley de Contratación del Estado (LCE) y 30 del Reglamento de la Ley de Contratación (RLCE), los requisitos siguientes:</w:t>
            </w:r>
          </w:p>
          <w:p w:rsidR="00312C8D" w:rsidRDefault="008B40D4">
            <w:pPr>
              <w:numPr>
                <w:ilvl w:val="0"/>
                <w:numId w:val="50"/>
              </w:numPr>
              <w:pBdr>
                <w:top w:val="nil"/>
                <w:left w:val="nil"/>
                <w:bottom w:val="nil"/>
                <w:right w:val="nil"/>
                <w:between w:val="nil"/>
              </w:pBdr>
              <w:spacing w:before="120" w:after="120"/>
              <w:jc w:val="both"/>
              <w:rPr>
                <w:rFonts w:ascii="Arial" w:eastAsia="Arial" w:hAnsi="Arial" w:cs="Arial"/>
                <w:sz w:val="20"/>
                <w:szCs w:val="20"/>
              </w:rPr>
            </w:pPr>
            <w:r>
              <w:rPr>
                <w:rFonts w:ascii="Arial" w:eastAsia="Arial" w:hAnsi="Arial" w:cs="Arial"/>
                <w:color w:val="000000"/>
                <w:sz w:val="20"/>
                <w:szCs w:val="20"/>
              </w:rPr>
              <w:t>Constancia ORIGINAL extendida por la Procuraduría General de La República (PGR), en donde se haga constar que la empresa oferente y su Representante Legal NO tiene cuentas, ni juicios pendientes con el Estado.</w:t>
            </w:r>
          </w:p>
          <w:p w:rsidR="00312C8D" w:rsidRDefault="008B40D4">
            <w:pPr>
              <w:numPr>
                <w:ilvl w:val="0"/>
                <w:numId w:val="50"/>
              </w:numPr>
              <w:spacing w:before="120" w:after="120"/>
              <w:jc w:val="both"/>
              <w:rPr>
                <w:rFonts w:ascii="Arial" w:eastAsia="Arial" w:hAnsi="Arial" w:cs="Arial"/>
                <w:sz w:val="20"/>
                <w:szCs w:val="20"/>
              </w:rPr>
            </w:pPr>
            <w:r>
              <w:rPr>
                <w:rFonts w:ascii="Arial" w:eastAsia="Arial" w:hAnsi="Arial" w:cs="Arial"/>
                <w:color w:val="000000"/>
                <w:sz w:val="20"/>
                <w:szCs w:val="20"/>
              </w:rPr>
              <w:t>Constancia de solvencia  de aportaciones vigente del INSTITUTO HONDUREÑO DE SEGURIDAD SOCIAL (IHSS), extendida por la Secretaría General.</w:t>
            </w:r>
          </w:p>
          <w:p w:rsidR="00312C8D" w:rsidRDefault="008B40D4">
            <w:pPr>
              <w:numPr>
                <w:ilvl w:val="0"/>
                <w:numId w:val="50"/>
              </w:numPr>
              <w:spacing w:before="120" w:after="120"/>
              <w:jc w:val="both"/>
              <w:rPr>
                <w:rFonts w:ascii="Arial" w:eastAsia="Arial" w:hAnsi="Arial" w:cs="Arial"/>
                <w:sz w:val="20"/>
                <w:szCs w:val="20"/>
              </w:rPr>
            </w:pPr>
            <w:r>
              <w:rPr>
                <w:rFonts w:ascii="Arial" w:eastAsia="Arial" w:hAnsi="Arial" w:cs="Arial"/>
                <w:sz w:val="20"/>
                <w:szCs w:val="20"/>
              </w:rPr>
              <w:t>Constancia Electrónica extendida por el Servicio de Administración Aduanera (SAR).</w:t>
            </w:r>
          </w:p>
          <w:p w:rsidR="00312C8D" w:rsidRDefault="008B40D4">
            <w:pPr>
              <w:numPr>
                <w:ilvl w:val="0"/>
                <w:numId w:val="50"/>
              </w:numPr>
              <w:spacing w:before="120" w:after="120"/>
              <w:jc w:val="both"/>
              <w:rPr>
                <w:rFonts w:ascii="Arial" w:eastAsia="Arial" w:hAnsi="Arial" w:cs="Arial"/>
                <w:sz w:val="20"/>
                <w:szCs w:val="20"/>
              </w:rPr>
            </w:pPr>
            <w:r>
              <w:rPr>
                <w:rFonts w:ascii="Arial" w:eastAsia="Arial" w:hAnsi="Arial" w:cs="Arial"/>
                <w:sz w:val="20"/>
                <w:szCs w:val="20"/>
              </w:rPr>
              <w:t>Constancia de estar inscrito en la Oficina Normativa de  Contratación y Adquisiciones del Estado (ONCAE).</w:t>
            </w:r>
          </w:p>
        </w:tc>
      </w:tr>
      <w:tr w:rsidR="00312C8D">
        <w:trPr>
          <w:trHeight w:val="252"/>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12.</w:t>
            </w:r>
          </w:p>
        </w:tc>
        <w:tc>
          <w:tcPr>
            <w:tcW w:w="6437" w:type="dxa"/>
          </w:tcPr>
          <w:p w:rsidR="00312C8D" w:rsidRDefault="008B40D4">
            <w:pPr>
              <w:spacing w:before="120" w:after="120"/>
              <w:jc w:val="both"/>
              <w:rPr>
                <w:rFonts w:ascii="Arial" w:eastAsia="Arial" w:hAnsi="Arial" w:cs="Arial"/>
                <w:color w:val="000000"/>
                <w:sz w:val="20"/>
                <w:szCs w:val="20"/>
              </w:rPr>
            </w:pPr>
            <w:r>
              <w:rPr>
                <w:rFonts w:ascii="Arial" w:eastAsia="Arial" w:hAnsi="Arial" w:cs="Arial"/>
                <w:b/>
                <w:color w:val="000000"/>
                <w:sz w:val="20"/>
                <w:szCs w:val="20"/>
              </w:rPr>
              <w:t>ISV: No aplica, el IHSS está exento de éste.</w:t>
            </w:r>
          </w:p>
        </w:tc>
      </w:tr>
      <w:tr w:rsidR="00312C8D">
        <w:trPr>
          <w:trHeight w:val="252"/>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13.1</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No se considerarán ofertas alternativas.</w:t>
            </w:r>
          </w:p>
        </w:tc>
      </w:tr>
      <w:tr w:rsidR="00312C8D">
        <w:trPr>
          <w:trHeight w:val="258"/>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14.5</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 xml:space="preserve">No aplica </w:t>
            </w:r>
          </w:p>
        </w:tc>
      </w:tr>
      <w:tr w:rsidR="00312C8D">
        <w:trPr>
          <w:trHeight w:val="516"/>
          <w:jc w:val="center"/>
        </w:trPr>
        <w:tc>
          <w:tcPr>
            <w:tcW w:w="2469" w:type="dxa"/>
          </w:tcPr>
          <w:p w:rsidR="00312C8D" w:rsidRDefault="008B40D4">
            <w:pPr>
              <w:rPr>
                <w:rFonts w:ascii="Arial" w:eastAsia="Arial" w:hAnsi="Arial" w:cs="Arial"/>
                <w:sz w:val="20"/>
                <w:szCs w:val="20"/>
              </w:rPr>
            </w:pPr>
            <w:r>
              <w:rPr>
                <w:rFonts w:ascii="Arial" w:eastAsia="Arial" w:hAnsi="Arial" w:cs="Arial"/>
                <w:b/>
                <w:sz w:val="20"/>
                <w:szCs w:val="20"/>
              </w:rPr>
              <w:lastRenderedPageBreak/>
              <w:t xml:space="preserve">IAO 14.5 (i) </w:t>
            </w:r>
          </w:p>
        </w:tc>
        <w:tc>
          <w:tcPr>
            <w:tcW w:w="6437" w:type="dxa"/>
          </w:tcPr>
          <w:p w:rsidR="00312C8D" w:rsidRDefault="008B40D4">
            <w:pPr>
              <w:spacing w:before="120" w:after="120"/>
              <w:jc w:val="both"/>
              <w:rPr>
                <w:color w:val="FF0000"/>
              </w:rPr>
            </w:pPr>
            <w:r>
              <w:t>El lugar de destino convenido es el Almacén Central del IHSS, cita en Col. Miramontes, Tegucigalpa, M.D.C.</w:t>
            </w:r>
          </w:p>
        </w:tc>
      </w:tr>
      <w:tr w:rsidR="00312C8D">
        <w:trPr>
          <w:trHeight w:val="252"/>
          <w:jc w:val="center"/>
        </w:trPr>
        <w:tc>
          <w:tcPr>
            <w:tcW w:w="2469" w:type="dxa"/>
          </w:tcPr>
          <w:p w:rsidR="00312C8D" w:rsidRDefault="008B40D4">
            <w:pPr>
              <w:spacing w:before="120"/>
              <w:rPr>
                <w:rFonts w:ascii="Arial" w:eastAsia="Arial" w:hAnsi="Arial" w:cs="Arial"/>
                <w:sz w:val="20"/>
                <w:szCs w:val="20"/>
              </w:rPr>
            </w:pPr>
            <w:r>
              <w:rPr>
                <w:rFonts w:ascii="Arial" w:eastAsia="Arial" w:hAnsi="Arial" w:cs="Arial"/>
                <w:b/>
                <w:sz w:val="20"/>
                <w:szCs w:val="20"/>
              </w:rPr>
              <w:t>IAO 14.7</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Los precios cotizados por el Oferente no serán ajustables, salvo en los casos de errores aritméticos.</w:t>
            </w:r>
          </w:p>
        </w:tc>
      </w:tr>
      <w:tr w:rsidR="00312C8D">
        <w:trPr>
          <w:trHeight w:val="252"/>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14.7</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Los precios cotizados para cada partida corresponden al cien por ciento (100%) de las cantidades especificadas para cada una.</w:t>
            </w:r>
          </w:p>
        </w:tc>
      </w:tr>
      <w:tr w:rsidR="00312C8D">
        <w:trPr>
          <w:trHeight w:val="522"/>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15.1</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El oferente deberá cotizar el precio de su oferta en Lempiras</w:t>
            </w:r>
          </w:p>
        </w:tc>
      </w:tr>
      <w:tr w:rsidR="00312C8D">
        <w:trPr>
          <w:trHeight w:val="384"/>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18.3</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No Aplica</w:t>
            </w:r>
          </w:p>
        </w:tc>
      </w:tr>
      <w:tr w:rsidR="00312C8D">
        <w:trPr>
          <w:trHeight w:val="252"/>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19.1 (a)</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 xml:space="preserve">No aplica </w:t>
            </w:r>
          </w:p>
        </w:tc>
      </w:tr>
      <w:tr w:rsidR="00312C8D">
        <w:trPr>
          <w:trHeight w:val="252"/>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19.1 (b)</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 xml:space="preserve">No aplica </w:t>
            </w:r>
          </w:p>
        </w:tc>
      </w:tr>
      <w:tr w:rsidR="00312C8D">
        <w:trPr>
          <w:trHeight w:val="252"/>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20.1</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El plazo de validez de la oferta será de noventa (90) días calendario</w:t>
            </w:r>
          </w:p>
        </w:tc>
      </w:tr>
      <w:tr w:rsidR="00312C8D">
        <w:trPr>
          <w:trHeight w:val="70"/>
          <w:jc w:val="center"/>
        </w:trPr>
        <w:tc>
          <w:tcPr>
            <w:tcW w:w="2469" w:type="dxa"/>
          </w:tcPr>
          <w:p w:rsidR="00312C8D" w:rsidRDefault="008B40D4">
            <w:pPr>
              <w:rPr>
                <w:rFonts w:ascii="Arial" w:eastAsia="Arial" w:hAnsi="Arial" w:cs="Arial"/>
                <w:sz w:val="20"/>
                <w:szCs w:val="20"/>
              </w:rPr>
            </w:pPr>
            <w:r>
              <w:rPr>
                <w:rFonts w:ascii="Arial" w:eastAsia="Arial" w:hAnsi="Arial" w:cs="Arial"/>
                <w:b/>
                <w:sz w:val="20"/>
                <w:szCs w:val="20"/>
              </w:rPr>
              <w:t>IAO 21.1</w:t>
            </w:r>
          </w:p>
        </w:tc>
        <w:tc>
          <w:tcPr>
            <w:tcW w:w="6437" w:type="dxa"/>
          </w:tcPr>
          <w:p w:rsidR="00312C8D" w:rsidRDefault="008B40D4">
            <w:pPr>
              <w:jc w:val="both"/>
              <w:rPr>
                <w:rFonts w:ascii="Arial" w:eastAsia="Arial" w:hAnsi="Arial" w:cs="Arial"/>
                <w:sz w:val="20"/>
                <w:szCs w:val="20"/>
              </w:rPr>
            </w:pPr>
            <w:r>
              <w:rPr>
                <w:rFonts w:ascii="Arial" w:eastAsia="Arial" w:hAnsi="Arial" w:cs="Arial"/>
                <w:sz w:val="20"/>
                <w:szCs w:val="20"/>
              </w:rPr>
              <w:t xml:space="preserve">La forma estipulada para la presentación de la Garantía de Mantenimiento de oferta puede ser: Garantías Bancarias emitidas por instituciones debidamente autorizadas, fianzas expedidas por compañías de seguros y Cheque certificados a la orden del IHSS (utilizando el formulario para garantía de Mantenimiento de la Oferta incluido en la Sección IV “Formularios de la Oferta”. </w:t>
            </w:r>
          </w:p>
        </w:tc>
      </w:tr>
      <w:tr w:rsidR="00312C8D">
        <w:trPr>
          <w:trHeight w:val="70"/>
          <w:jc w:val="center"/>
        </w:trPr>
        <w:tc>
          <w:tcPr>
            <w:tcW w:w="2469" w:type="dxa"/>
          </w:tcPr>
          <w:p w:rsidR="00312C8D" w:rsidRDefault="008B40D4">
            <w:pPr>
              <w:rPr>
                <w:rFonts w:ascii="Arial" w:eastAsia="Arial" w:hAnsi="Arial" w:cs="Arial"/>
                <w:sz w:val="20"/>
                <w:szCs w:val="20"/>
              </w:rPr>
            </w:pPr>
            <w:r>
              <w:rPr>
                <w:rFonts w:ascii="Arial" w:eastAsia="Arial" w:hAnsi="Arial" w:cs="Arial"/>
                <w:b/>
                <w:sz w:val="20"/>
                <w:szCs w:val="20"/>
              </w:rPr>
              <w:t xml:space="preserve">IAO 21.2 </w:t>
            </w:r>
          </w:p>
        </w:tc>
        <w:tc>
          <w:tcPr>
            <w:tcW w:w="6437" w:type="dxa"/>
          </w:tcPr>
          <w:p w:rsidR="00312C8D" w:rsidRDefault="008B40D4">
            <w:pPr>
              <w:jc w:val="both"/>
              <w:rPr>
                <w:rFonts w:ascii="Arial" w:eastAsia="Arial" w:hAnsi="Arial" w:cs="Arial"/>
                <w:sz w:val="20"/>
                <w:szCs w:val="20"/>
              </w:rPr>
            </w:pPr>
            <w:r>
              <w:rPr>
                <w:rFonts w:ascii="Arial" w:eastAsia="Arial" w:hAnsi="Arial" w:cs="Arial"/>
                <w:sz w:val="20"/>
                <w:szCs w:val="20"/>
              </w:rPr>
              <w:t xml:space="preserve">La Garantía de Mantenimiento de Oferta será </w:t>
            </w:r>
            <w:r>
              <w:rPr>
                <w:rFonts w:ascii="Arial" w:eastAsia="Arial" w:hAnsi="Arial" w:cs="Arial"/>
                <w:color w:val="000000"/>
                <w:sz w:val="20"/>
                <w:szCs w:val="20"/>
              </w:rPr>
              <w:t>del dos por ciento (2%) del monto total de la oferta en moneda de curso legal: Lempira</w:t>
            </w:r>
          </w:p>
        </w:tc>
      </w:tr>
      <w:tr w:rsidR="00312C8D">
        <w:trPr>
          <w:trHeight w:val="70"/>
          <w:jc w:val="center"/>
        </w:trPr>
        <w:tc>
          <w:tcPr>
            <w:tcW w:w="2469" w:type="dxa"/>
          </w:tcPr>
          <w:p w:rsidR="00312C8D" w:rsidRDefault="008B40D4">
            <w:pPr>
              <w:rPr>
                <w:rFonts w:ascii="Arial" w:eastAsia="Arial" w:hAnsi="Arial" w:cs="Arial"/>
                <w:color w:val="000000"/>
                <w:sz w:val="20"/>
                <w:szCs w:val="20"/>
              </w:rPr>
            </w:pPr>
            <w:r>
              <w:rPr>
                <w:rFonts w:ascii="Arial" w:eastAsia="Arial" w:hAnsi="Arial" w:cs="Arial"/>
                <w:b/>
                <w:color w:val="000000"/>
                <w:sz w:val="20"/>
                <w:szCs w:val="20"/>
              </w:rPr>
              <w:t>IAO 21.3</w:t>
            </w:r>
          </w:p>
        </w:tc>
        <w:tc>
          <w:tcPr>
            <w:tcW w:w="6437" w:type="dxa"/>
          </w:tcPr>
          <w:p w:rsidR="00312C8D" w:rsidRDefault="008B40D4">
            <w:pPr>
              <w:jc w:val="both"/>
              <w:rPr>
                <w:rFonts w:ascii="Arial" w:eastAsia="Arial" w:hAnsi="Arial" w:cs="Arial"/>
                <w:sz w:val="20"/>
                <w:szCs w:val="20"/>
              </w:rPr>
            </w:pPr>
            <w:r>
              <w:rPr>
                <w:rFonts w:ascii="Arial" w:eastAsia="Arial" w:hAnsi="Arial" w:cs="Arial"/>
                <w:sz w:val="20"/>
                <w:szCs w:val="20"/>
              </w:rPr>
              <w:t xml:space="preserve">La </w:t>
            </w:r>
            <w:r>
              <w:rPr>
                <w:rFonts w:ascii="Arial" w:eastAsia="Arial" w:hAnsi="Arial" w:cs="Arial"/>
                <w:color w:val="000000"/>
                <w:sz w:val="20"/>
                <w:szCs w:val="20"/>
              </w:rPr>
              <w:t xml:space="preserve">Garantía de Mantenimiento de Oferta tendrá una vigencia de 120 días </w:t>
            </w:r>
            <w:r>
              <w:rPr>
                <w:rFonts w:ascii="Arial" w:eastAsia="Arial" w:hAnsi="Arial" w:cs="Arial"/>
                <w:b/>
                <w:color w:val="000000"/>
                <w:sz w:val="20"/>
                <w:szCs w:val="20"/>
              </w:rPr>
              <w:t xml:space="preserve"> </w:t>
            </w:r>
            <w:r>
              <w:rPr>
                <w:rFonts w:ascii="Arial" w:eastAsia="Arial" w:hAnsi="Arial" w:cs="Arial"/>
                <w:color w:val="000000"/>
                <w:sz w:val="20"/>
                <w:szCs w:val="20"/>
              </w:rPr>
              <w:t>calendario a partir de la fecha de la presentación de las ofertas.</w:t>
            </w:r>
          </w:p>
        </w:tc>
      </w:tr>
      <w:tr w:rsidR="00312C8D">
        <w:trPr>
          <w:trHeight w:val="70"/>
          <w:jc w:val="center"/>
        </w:trPr>
        <w:tc>
          <w:tcPr>
            <w:tcW w:w="2469" w:type="dxa"/>
          </w:tcPr>
          <w:p w:rsidR="00312C8D" w:rsidRDefault="008B40D4">
            <w:pPr>
              <w:rPr>
                <w:rFonts w:ascii="Arial" w:eastAsia="Arial" w:hAnsi="Arial" w:cs="Arial"/>
                <w:sz w:val="20"/>
                <w:szCs w:val="20"/>
              </w:rPr>
            </w:pPr>
            <w:r>
              <w:rPr>
                <w:rFonts w:ascii="Arial" w:eastAsia="Arial" w:hAnsi="Arial" w:cs="Arial"/>
                <w:b/>
                <w:sz w:val="20"/>
                <w:szCs w:val="20"/>
              </w:rPr>
              <w:t>IAO 21.5</w:t>
            </w:r>
          </w:p>
        </w:tc>
        <w:tc>
          <w:tcPr>
            <w:tcW w:w="6437" w:type="dxa"/>
          </w:tcPr>
          <w:p w:rsidR="00312C8D" w:rsidRDefault="008B40D4">
            <w:pPr>
              <w:jc w:val="both"/>
              <w:rPr>
                <w:rFonts w:ascii="Arial" w:eastAsia="Arial" w:hAnsi="Arial" w:cs="Arial"/>
                <w:sz w:val="20"/>
                <w:szCs w:val="20"/>
              </w:rPr>
            </w:pPr>
            <w:r>
              <w:rPr>
                <w:rFonts w:ascii="Arial" w:eastAsia="Arial" w:hAnsi="Arial" w:cs="Arial"/>
                <w:sz w:val="20"/>
                <w:szCs w:val="20"/>
              </w:rPr>
              <w:t>Todas las Ofertas que no estén acompañadas por una Garantía de Mantenimiento de la oferta, serán rechazadas por el Comprador.</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22.1</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Además de la oferta original, el número de copias es: dos (2) copias impresas y una (1) copia fiel de la propuesta en formato PDF-CD.</w:t>
            </w:r>
          </w:p>
        </w:tc>
      </w:tr>
      <w:tr w:rsidR="00312C8D">
        <w:trPr>
          <w:trHeight w:val="70"/>
          <w:jc w:val="center"/>
        </w:trPr>
        <w:tc>
          <w:tcPr>
            <w:tcW w:w="2469" w:type="dxa"/>
          </w:tcPr>
          <w:p w:rsidR="00312C8D" w:rsidRDefault="00312C8D">
            <w:pPr>
              <w:spacing w:before="120"/>
              <w:jc w:val="both"/>
              <w:rPr>
                <w:rFonts w:ascii="Arial" w:eastAsia="Arial" w:hAnsi="Arial" w:cs="Arial"/>
                <w:sz w:val="20"/>
                <w:szCs w:val="20"/>
              </w:rPr>
            </w:pPr>
          </w:p>
        </w:tc>
        <w:tc>
          <w:tcPr>
            <w:tcW w:w="6437" w:type="dxa"/>
          </w:tcPr>
          <w:p w:rsidR="00312C8D" w:rsidRDefault="008B40D4">
            <w:pPr>
              <w:spacing w:before="120" w:after="120"/>
              <w:jc w:val="center"/>
              <w:rPr>
                <w:rFonts w:ascii="Arial" w:eastAsia="Arial" w:hAnsi="Arial" w:cs="Arial"/>
                <w:sz w:val="20"/>
                <w:szCs w:val="20"/>
              </w:rPr>
            </w:pPr>
            <w:r>
              <w:rPr>
                <w:rFonts w:ascii="Arial" w:eastAsia="Arial" w:hAnsi="Arial" w:cs="Arial"/>
                <w:b/>
                <w:sz w:val="20"/>
                <w:szCs w:val="20"/>
              </w:rPr>
              <w:t>D. Presentación y Apertura de Ofertas</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23.1</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Los Oferentes no podrán presentar Ofertas Electrónicas.</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23.1 (b)</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No Aplica.</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23.2 (c)</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 xml:space="preserve">Los sobres interiores y exteriores deberán llevar las siguientes leyendas adicionales de identificación: </w:t>
            </w:r>
          </w:p>
          <w:p w:rsidR="00312C8D" w:rsidRDefault="008B40D4">
            <w:pPr>
              <w:jc w:val="both"/>
              <w:rPr>
                <w:rFonts w:ascii="Arial" w:eastAsia="Arial" w:hAnsi="Arial" w:cs="Arial"/>
                <w:sz w:val="20"/>
                <w:szCs w:val="20"/>
              </w:rPr>
            </w:pPr>
            <w:r>
              <w:rPr>
                <w:rFonts w:ascii="Arial" w:eastAsia="Arial" w:hAnsi="Arial" w:cs="Arial"/>
                <w:b/>
                <w:sz w:val="20"/>
                <w:szCs w:val="20"/>
              </w:rPr>
              <w:t>Parte Central</w:t>
            </w:r>
            <w:r>
              <w:rPr>
                <w:rFonts w:ascii="Arial" w:eastAsia="Arial" w:hAnsi="Arial" w:cs="Arial"/>
                <w:sz w:val="20"/>
                <w:szCs w:val="20"/>
              </w:rPr>
              <w:t xml:space="preserve">: </w:t>
            </w:r>
          </w:p>
          <w:p w:rsidR="00312C8D" w:rsidRDefault="008B40D4">
            <w:pPr>
              <w:ind w:left="682"/>
              <w:jc w:val="both"/>
              <w:rPr>
                <w:rFonts w:ascii="Arial" w:eastAsia="Arial" w:hAnsi="Arial" w:cs="Arial"/>
                <w:sz w:val="20"/>
                <w:szCs w:val="20"/>
              </w:rPr>
            </w:pPr>
            <w:r>
              <w:rPr>
                <w:rFonts w:ascii="Arial" w:eastAsia="Arial" w:hAnsi="Arial" w:cs="Arial"/>
                <w:sz w:val="20"/>
                <w:szCs w:val="20"/>
              </w:rPr>
              <w:t>Instituto Hondureño de Seguridad Social (IHSS)</w:t>
            </w:r>
          </w:p>
          <w:p w:rsidR="00312C8D" w:rsidRDefault="008B40D4">
            <w:pPr>
              <w:ind w:left="682"/>
              <w:jc w:val="both"/>
              <w:rPr>
                <w:rFonts w:ascii="Arial" w:eastAsia="Arial" w:hAnsi="Arial" w:cs="Arial"/>
                <w:sz w:val="20"/>
                <w:szCs w:val="20"/>
              </w:rPr>
            </w:pPr>
            <w:r>
              <w:rPr>
                <w:rFonts w:ascii="Arial" w:eastAsia="Arial" w:hAnsi="Arial" w:cs="Arial"/>
                <w:sz w:val="20"/>
                <w:szCs w:val="20"/>
              </w:rPr>
              <w:t>Bo. Abajo, Edificio Administrativo, undécimo piso, Tegucigalpa, M.D.C., Honduras, C.A.</w:t>
            </w:r>
          </w:p>
          <w:p w:rsidR="00312C8D" w:rsidRDefault="008B40D4">
            <w:pPr>
              <w:jc w:val="both"/>
              <w:rPr>
                <w:rFonts w:ascii="Arial" w:eastAsia="Arial" w:hAnsi="Arial" w:cs="Arial"/>
                <w:sz w:val="20"/>
                <w:szCs w:val="20"/>
              </w:rPr>
            </w:pPr>
            <w:r>
              <w:rPr>
                <w:rFonts w:ascii="Arial" w:eastAsia="Arial" w:hAnsi="Arial" w:cs="Arial"/>
                <w:b/>
                <w:sz w:val="20"/>
                <w:szCs w:val="20"/>
              </w:rPr>
              <w:t xml:space="preserve">Esquina Superior: </w:t>
            </w:r>
          </w:p>
          <w:p w:rsidR="00312C8D" w:rsidRDefault="008B40D4">
            <w:pPr>
              <w:numPr>
                <w:ilvl w:val="0"/>
                <w:numId w:val="22"/>
              </w:numPr>
              <w:jc w:val="both"/>
              <w:rPr>
                <w:sz w:val="20"/>
                <w:szCs w:val="20"/>
              </w:rPr>
            </w:pPr>
            <w:r>
              <w:rPr>
                <w:rFonts w:ascii="Arial" w:eastAsia="Arial" w:hAnsi="Arial" w:cs="Arial"/>
                <w:sz w:val="20"/>
                <w:szCs w:val="20"/>
              </w:rPr>
              <w:t>Izquierda: Nombre del oferente y su dirección completa</w:t>
            </w:r>
          </w:p>
          <w:p w:rsidR="00312C8D" w:rsidRDefault="008B40D4">
            <w:pPr>
              <w:numPr>
                <w:ilvl w:val="0"/>
                <w:numId w:val="22"/>
              </w:numPr>
              <w:jc w:val="both"/>
              <w:rPr>
                <w:sz w:val="20"/>
                <w:szCs w:val="20"/>
              </w:rPr>
            </w:pPr>
            <w:r>
              <w:rPr>
                <w:rFonts w:ascii="Arial" w:eastAsia="Arial" w:hAnsi="Arial" w:cs="Arial"/>
                <w:sz w:val="20"/>
                <w:szCs w:val="20"/>
              </w:rPr>
              <w:lastRenderedPageBreak/>
              <w:t>Derecha: Fecha de Apertura</w:t>
            </w:r>
          </w:p>
          <w:p w:rsidR="00312C8D" w:rsidRDefault="008B40D4">
            <w:pPr>
              <w:jc w:val="both"/>
              <w:rPr>
                <w:rFonts w:ascii="Arial" w:eastAsia="Arial" w:hAnsi="Arial" w:cs="Arial"/>
                <w:sz w:val="20"/>
                <w:szCs w:val="20"/>
              </w:rPr>
            </w:pPr>
            <w:r>
              <w:rPr>
                <w:rFonts w:ascii="Arial" w:eastAsia="Arial" w:hAnsi="Arial" w:cs="Arial"/>
                <w:b/>
                <w:sz w:val="20"/>
                <w:szCs w:val="20"/>
              </w:rPr>
              <w:t>Esquina Inferior:</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 xml:space="preserve">Izquierda: </w:t>
            </w:r>
          </w:p>
          <w:p w:rsidR="00312C8D" w:rsidRDefault="008B40D4">
            <w:pPr>
              <w:spacing w:before="120" w:after="120"/>
              <w:jc w:val="both"/>
              <w:rPr>
                <w:rFonts w:ascii="Arial" w:eastAsia="Arial" w:hAnsi="Arial" w:cs="Arial"/>
                <w:color w:val="000000"/>
                <w:sz w:val="20"/>
                <w:szCs w:val="20"/>
              </w:rPr>
            </w:pPr>
            <w:r>
              <w:rPr>
                <w:rFonts w:ascii="Arial" w:eastAsia="Arial" w:hAnsi="Arial" w:cs="Arial"/>
                <w:sz w:val="20"/>
                <w:szCs w:val="20"/>
              </w:rPr>
              <w:t>Oferta de Licitación Pública: No. LPN-024-2020</w:t>
            </w:r>
            <w:r>
              <w:rPr>
                <w:rFonts w:ascii="Arial" w:eastAsia="Arial" w:hAnsi="Arial" w:cs="Arial"/>
                <w:color w:val="FF0000"/>
                <w:sz w:val="20"/>
                <w:szCs w:val="20"/>
              </w:rPr>
              <w:t xml:space="preserve"> </w:t>
            </w:r>
            <w:r>
              <w:rPr>
                <w:rFonts w:ascii="Arial" w:eastAsia="Arial" w:hAnsi="Arial" w:cs="Arial"/>
                <w:color w:val="000000"/>
                <w:sz w:val="20"/>
                <w:szCs w:val="20"/>
              </w:rPr>
              <w:t>“</w:t>
            </w:r>
            <w:r>
              <w:rPr>
                <w:rFonts w:ascii="Arial" w:eastAsia="Arial" w:hAnsi="Arial" w:cs="Arial"/>
                <w:b/>
                <w:color w:val="000000"/>
                <w:sz w:val="20"/>
                <w:szCs w:val="20"/>
              </w:rPr>
              <w:t>Adquisición de Papelería Médica Impresa para el Instituto Hondureño de Seguridad Social (IHSS)”</w:t>
            </w:r>
            <w:r>
              <w:rPr>
                <w:rFonts w:ascii="Arial" w:eastAsia="Arial" w:hAnsi="Arial" w:cs="Arial"/>
                <w:color w:val="000000"/>
                <w:sz w:val="20"/>
                <w:szCs w:val="20"/>
              </w:rPr>
              <w:t>.</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 xml:space="preserve">Derecha: </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“Oferta Económica”, “Documentación Legal y Técnica”, respectivamente.</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lastRenderedPageBreak/>
              <w:t>IAO 24.1</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b/>
                <w:sz w:val="20"/>
                <w:szCs w:val="20"/>
              </w:rPr>
              <w:t>Para propósitos de la presentación de las ofertas</w:t>
            </w:r>
            <w:r>
              <w:rPr>
                <w:rFonts w:ascii="Arial" w:eastAsia="Arial" w:hAnsi="Arial" w:cs="Arial"/>
                <w:sz w:val="20"/>
                <w:szCs w:val="20"/>
              </w:rPr>
              <w:t>, la dirección del Comprador es:</w:t>
            </w:r>
          </w:p>
          <w:p w:rsidR="00312C8D" w:rsidRDefault="008B40D4">
            <w:pPr>
              <w:spacing w:before="120" w:after="120"/>
              <w:jc w:val="both"/>
              <w:rPr>
                <w:rFonts w:ascii="Arial" w:eastAsia="Arial" w:hAnsi="Arial" w:cs="Arial"/>
                <w:color w:val="000000"/>
                <w:sz w:val="20"/>
                <w:szCs w:val="20"/>
              </w:rPr>
            </w:pPr>
            <w:r>
              <w:rPr>
                <w:rFonts w:ascii="Arial" w:eastAsia="Arial" w:hAnsi="Arial" w:cs="Arial"/>
                <w:sz w:val="20"/>
                <w:szCs w:val="20"/>
              </w:rPr>
              <w:t>Dirección</w:t>
            </w:r>
            <w:r>
              <w:rPr>
                <w:rFonts w:ascii="Arial" w:eastAsia="Arial" w:hAnsi="Arial" w:cs="Arial"/>
                <w:color w:val="000000"/>
                <w:sz w:val="20"/>
                <w:szCs w:val="20"/>
              </w:rPr>
              <w:t xml:space="preserve">: </w:t>
            </w:r>
          </w:p>
          <w:p w:rsidR="00312C8D" w:rsidRDefault="008B40D4">
            <w:pPr>
              <w:spacing w:before="120" w:after="120"/>
              <w:jc w:val="both"/>
              <w:rPr>
                <w:rFonts w:ascii="Arial" w:eastAsia="Arial" w:hAnsi="Arial" w:cs="Arial"/>
                <w:color w:val="000000"/>
                <w:sz w:val="20"/>
                <w:szCs w:val="20"/>
              </w:rPr>
            </w:pPr>
            <w:r>
              <w:rPr>
                <w:rFonts w:ascii="Arial" w:eastAsia="Arial" w:hAnsi="Arial" w:cs="Arial"/>
                <w:color w:val="000000"/>
                <w:sz w:val="20"/>
                <w:szCs w:val="20"/>
              </w:rPr>
              <w:t>Lobby del Edificio Administrativo, primer piso, Barrio Abajo, Tegucigalpa, M.D.C., Honduras, C.A.</w:t>
            </w:r>
          </w:p>
          <w:p w:rsidR="00312C8D" w:rsidRDefault="008B40D4">
            <w:pPr>
              <w:spacing w:before="120" w:after="120"/>
              <w:jc w:val="both"/>
              <w:rPr>
                <w:rFonts w:ascii="Arial" w:eastAsia="Arial" w:hAnsi="Arial" w:cs="Arial"/>
                <w:color w:val="000000"/>
                <w:sz w:val="20"/>
                <w:szCs w:val="20"/>
              </w:rPr>
            </w:pPr>
            <w:r>
              <w:rPr>
                <w:rFonts w:ascii="Arial" w:eastAsia="Arial" w:hAnsi="Arial" w:cs="Arial"/>
                <w:b/>
                <w:color w:val="000000"/>
                <w:sz w:val="20"/>
                <w:szCs w:val="20"/>
              </w:rPr>
              <w:t xml:space="preserve">Licitación Pública Nacional: LPN-024-2020 “Adquisición de Papelería Médica Impresa para el Instituto Hondureño de Seguridad Social (IHSS)”, </w:t>
            </w:r>
            <w:r>
              <w:rPr>
                <w:rFonts w:ascii="Arial" w:eastAsia="Arial" w:hAnsi="Arial" w:cs="Arial"/>
                <w:color w:val="000000"/>
                <w:sz w:val="20"/>
                <w:szCs w:val="20"/>
              </w:rPr>
              <w:t>en sobre sellado.</w:t>
            </w:r>
          </w:p>
          <w:p w:rsidR="00312C8D" w:rsidRDefault="008B40D4">
            <w:pPr>
              <w:spacing w:before="120" w:after="120"/>
              <w:jc w:val="both"/>
              <w:rPr>
                <w:rFonts w:ascii="Arial" w:eastAsia="Arial" w:hAnsi="Arial" w:cs="Arial"/>
                <w:sz w:val="20"/>
                <w:szCs w:val="20"/>
                <w:u w:val="single"/>
              </w:rPr>
            </w:pPr>
            <w:r>
              <w:rPr>
                <w:rFonts w:ascii="Arial" w:eastAsia="Arial" w:hAnsi="Arial" w:cs="Arial"/>
                <w:b/>
                <w:sz w:val="20"/>
                <w:szCs w:val="20"/>
                <w:u w:val="single"/>
              </w:rPr>
              <w:t xml:space="preserve">Recepción de Ofertas: Lobby primer piso del </w:t>
            </w:r>
            <w:r w:rsidR="00573805">
              <w:rPr>
                <w:rFonts w:ascii="Arial" w:eastAsia="Arial" w:hAnsi="Arial" w:cs="Arial"/>
                <w:b/>
                <w:sz w:val="20"/>
                <w:szCs w:val="20"/>
                <w:u w:val="single"/>
              </w:rPr>
              <w:t>Edificio</w:t>
            </w:r>
            <w:r>
              <w:rPr>
                <w:rFonts w:ascii="Arial" w:eastAsia="Arial" w:hAnsi="Arial" w:cs="Arial"/>
                <w:b/>
                <w:sz w:val="20"/>
                <w:szCs w:val="20"/>
                <w:u w:val="single"/>
              </w:rPr>
              <w:t xml:space="preserve"> Administrativo</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La fecha límite para presentar las ofertas es:</w:t>
            </w:r>
          </w:p>
          <w:p w:rsidR="00312C8D" w:rsidRDefault="008B40D4">
            <w:pPr>
              <w:spacing w:before="120" w:after="120"/>
              <w:jc w:val="both"/>
              <w:rPr>
                <w:rFonts w:ascii="Arial" w:eastAsia="Arial" w:hAnsi="Arial" w:cs="Arial"/>
                <w:color w:val="000000"/>
                <w:sz w:val="20"/>
                <w:szCs w:val="20"/>
              </w:rPr>
            </w:pPr>
            <w:r>
              <w:rPr>
                <w:rFonts w:ascii="Arial" w:eastAsia="Arial" w:hAnsi="Arial" w:cs="Arial"/>
                <w:b/>
                <w:sz w:val="20"/>
                <w:szCs w:val="20"/>
              </w:rPr>
              <w:t>Fecha</w:t>
            </w:r>
            <w:r>
              <w:rPr>
                <w:rFonts w:ascii="Arial" w:eastAsia="Arial" w:hAnsi="Arial" w:cs="Arial"/>
                <w:b/>
                <w:color w:val="FF0000"/>
                <w:sz w:val="20"/>
                <w:szCs w:val="20"/>
              </w:rPr>
              <w:t xml:space="preserve">: </w:t>
            </w:r>
            <w:r>
              <w:rPr>
                <w:rFonts w:ascii="Arial" w:eastAsia="Arial" w:hAnsi="Arial" w:cs="Arial"/>
                <w:b/>
                <w:color w:val="000000"/>
                <w:sz w:val="20"/>
                <w:szCs w:val="20"/>
              </w:rPr>
              <w:t xml:space="preserve">X de </w:t>
            </w:r>
            <w:r w:rsidR="00573805">
              <w:rPr>
                <w:rFonts w:ascii="Arial" w:eastAsia="Arial" w:hAnsi="Arial" w:cs="Arial"/>
                <w:b/>
                <w:color w:val="000000"/>
                <w:sz w:val="20"/>
                <w:szCs w:val="20"/>
              </w:rPr>
              <w:t>XX</w:t>
            </w:r>
            <w:r>
              <w:rPr>
                <w:rFonts w:ascii="Arial" w:eastAsia="Arial" w:hAnsi="Arial" w:cs="Arial"/>
                <w:b/>
                <w:color w:val="000000"/>
                <w:sz w:val="20"/>
                <w:szCs w:val="20"/>
              </w:rPr>
              <w:t xml:space="preserve"> de </w:t>
            </w:r>
            <w:r w:rsidR="007F17F2">
              <w:rPr>
                <w:rFonts w:ascii="Arial" w:eastAsia="Arial" w:hAnsi="Arial" w:cs="Arial"/>
                <w:b/>
                <w:color w:val="000000"/>
                <w:sz w:val="20"/>
                <w:szCs w:val="20"/>
              </w:rPr>
              <w:t>2021</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Hora: hasta las 10:00 a.m. (Hora Oficial de la República de Honduras)</w:t>
            </w:r>
            <w:r>
              <w:rPr>
                <w:rFonts w:ascii="Arial" w:eastAsia="Arial" w:hAnsi="Arial" w:cs="Arial"/>
                <w:b/>
                <w:sz w:val="20"/>
                <w:szCs w:val="20"/>
              </w:rPr>
              <w:t xml:space="preserve"> </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27.1</w:t>
            </w:r>
          </w:p>
        </w:tc>
        <w:tc>
          <w:tcPr>
            <w:tcW w:w="6437" w:type="dxa"/>
          </w:tcPr>
          <w:p w:rsidR="00312C8D" w:rsidRDefault="008B40D4">
            <w:pPr>
              <w:spacing w:before="120" w:after="120"/>
              <w:jc w:val="both"/>
              <w:rPr>
                <w:rFonts w:ascii="Arial" w:eastAsia="Arial" w:hAnsi="Arial" w:cs="Arial"/>
                <w:sz w:val="20"/>
                <w:szCs w:val="20"/>
                <w:u w:val="single"/>
              </w:rPr>
            </w:pPr>
            <w:r>
              <w:rPr>
                <w:rFonts w:ascii="Arial" w:eastAsia="Arial" w:hAnsi="Arial" w:cs="Arial"/>
                <w:b/>
                <w:sz w:val="20"/>
                <w:szCs w:val="20"/>
                <w:u w:val="single"/>
              </w:rPr>
              <w:t>La apertura de las ofertas tendrá lugar en</w:t>
            </w:r>
            <w:r>
              <w:rPr>
                <w:rFonts w:ascii="Arial" w:eastAsia="Arial" w:hAnsi="Arial" w:cs="Arial"/>
                <w:sz w:val="20"/>
                <w:szCs w:val="20"/>
                <w:u w:val="single"/>
              </w:rPr>
              <w:t>:</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 xml:space="preserve">Dirección: </w:t>
            </w:r>
          </w:p>
          <w:p w:rsidR="00312C8D" w:rsidRDefault="008B40D4">
            <w:pPr>
              <w:spacing w:before="120" w:after="120"/>
              <w:jc w:val="both"/>
              <w:rPr>
                <w:rFonts w:ascii="Arial" w:eastAsia="Arial" w:hAnsi="Arial" w:cs="Arial"/>
                <w:color w:val="000000"/>
                <w:sz w:val="20"/>
                <w:szCs w:val="20"/>
              </w:rPr>
            </w:pPr>
            <w:r>
              <w:rPr>
                <w:rFonts w:ascii="Arial" w:eastAsia="Arial" w:hAnsi="Arial" w:cs="Arial"/>
                <w:sz w:val="20"/>
                <w:szCs w:val="20"/>
              </w:rPr>
              <w:t>Lobby d</w:t>
            </w:r>
            <w:r>
              <w:rPr>
                <w:rFonts w:ascii="Arial" w:eastAsia="Arial" w:hAnsi="Arial" w:cs="Arial"/>
                <w:color w:val="000000"/>
                <w:sz w:val="20"/>
                <w:szCs w:val="20"/>
              </w:rPr>
              <w:t>el Edificio Administrativo, primer piso, Barrio Abajo, Tegucigalpa, M.D.C., Honduras, C.A.</w:t>
            </w:r>
          </w:p>
          <w:p w:rsidR="00312C8D" w:rsidRDefault="008B40D4">
            <w:pPr>
              <w:spacing w:before="120" w:after="120"/>
              <w:jc w:val="both"/>
              <w:rPr>
                <w:rFonts w:ascii="Arial" w:eastAsia="Arial" w:hAnsi="Arial" w:cs="Arial"/>
                <w:color w:val="000000"/>
                <w:sz w:val="20"/>
                <w:szCs w:val="20"/>
              </w:rPr>
            </w:pPr>
            <w:r>
              <w:rPr>
                <w:rFonts w:ascii="Arial" w:eastAsia="Arial" w:hAnsi="Arial" w:cs="Arial"/>
                <w:color w:val="000000"/>
                <w:sz w:val="20"/>
                <w:szCs w:val="20"/>
              </w:rPr>
              <w:t>Fecha</w:t>
            </w:r>
            <w:r>
              <w:rPr>
                <w:rFonts w:ascii="Arial" w:eastAsia="Arial" w:hAnsi="Arial" w:cs="Arial"/>
                <w:b/>
                <w:color w:val="000000"/>
                <w:sz w:val="20"/>
                <w:szCs w:val="20"/>
              </w:rPr>
              <w:t>: x</w:t>
            </w:r>
            <w:r>
              <w:rPr>
                <w:rFonts w:ascii="Arial" w:eastAsia="Arial" w:hAnsi="Arial" w:cs="Arial"/>
                <w:color w:val="000000"/>
                <w:sz w:val="20"/>
                <w:szCs w:val="20"/>
              </w:rPr>
              <w:t xml:space="preserve"> </w:t>
            </w:r>
            <w:r>
              <w:rPr>
                <w:rFonts w:ascii="Arial" w:eastAsia="Arial" w:hAnsi="Arial" w:cs="Arial"/>
                <w:b/>
                <w:color w:val="000000"/>
                <w:sz w:val="20"/>
                <w:szCs w:val="20"/>
              </w:rPr>
              <w:t xml:space="preserve">de </w:t>
            </w:r>
            <w:r w:rsidR="00573805">
              <w:rPr>
                <w:rFonts w:ascii="Arial" w:eastAsia="Arial" w:hAnsi="Arial" w:cs="Arial"/>
                <w:b/>
                <w:color w:val="000000"/>
                <w:sz w:val="20"/>
                <w:szCs w:val="20"/>
              </w:rPr>
              <w:t>XXX</w:t>
            </w:r>
            <w:r>
              <w:rPr>
                <w:rFonts w:ascii="Arial" w:eastAsia="Arial" w:hAnsi="Arial" w:cs="Arial"/>
                <w:b/>
                <w:color w:val="000000"/>
                <w:sz w:val="20"/>
                <w:szCs w:val="20"/>
              </w:rPr>
              <w:t xml:space="preserve"> de </w:t>
            </w:r>
            <w:r w:rsidR="00557D14">
              <w:rPr>
                <w:rFonts w:ascii="Arial" w:eastAsia="Arial" w:hAnsi="Arial" w:cs="Arial"/>
                <w:b/>
                <w:color w:val="000000"/>
                <w:sz w:val="20"/>
                <w:szCs w:val="20"/>
              </w:rPr>
              <w:t xml:space="preserve"> 2021</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Hora: 10:15 a.m.(Hora Oficial de la República de Honduras)</w:t>
            </w:r>
            <w:r>
              <w:rPr>
                <w:rFonts w:ascii="Arial" w:eastAsia="Arial" w:hAnsi="Arial" w:cs="Arial"/>
                <w:b/>
                <w:sz w:val="20"/>
                <w:szCs w:val="20"/>
              </w:rPr>
              <w:t xml:space="preserve"> </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Nota: Para efectos de control y seguridad de los oferentes, la totalidad de los documentos deberán presentarse foliados, en caso de que no lo estén, estos serán foliados por el representante de la empresa oferente en presencia de la Comisión de Recepción y Apertura de Ofertas durante el acto de apertura y se dará a conocer el número de folios útiles de que consta la oferta.</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 xml:space="preserve">Después del Acto de Apertura, se permitirá a los oferentes revisar las ofertas de los otros oferentes conforme a la Ley de Contratación del Estado (Articulo 50) y su Reglamento (Articulo 124). En ningún caso se permitirá obtener fotocopias ni tomar fotografías de las ofertas; los interesados podrán examinarlas inmediatamente </w:t>
            </w:r>
            <w:r>
              <w:rPr>
                <w:rFonts w:ascii="Arial" w:eastAsia="Arial" w:hAnsi="Arial" w:cs="Arial"/>
                <w:color w:val="000000"/>
                <w:sz w:val="20"/>
                <w:szCs w:val="20"/>
              </w:rPr>
              <w:t xml:space="preserve">después del acta de apertura, sin perjuicio de la confidencialidad prevista en el artículo 6 </w:t>
            </w:r>
            <w:r>
              <w:rPr>
                <w:rFonts w:ascii="Arial" w:eastAsia="Arial" w:hAnsi="Arial" w:cs="Arial"/>
                <w:color w:val="000000"/>
                <w:sz w:val="20"/>
                <w:szCs w:val="20"/>
              </w:rPr>
              <w:lastRenderedPageBreak/>
              <w:t>párrafo segundo de la Ley de Contratación del Estado y 10 y 12 párrafo segundo de su Reglamento. En este sentido el Comprador se reserva el derecho de indicar que información debe mostrarse.</w:t>
            </w:r>
          </w:p>
        </w:tc>
      </w:tr>
      <w:tr w:rsidR="00312C8D">
        <w:trPr>
          <w:trHeight w:val="70"/>
          <w:jc w:val="center"/>
        </w:trPr>
        <w:tc>
          <w:tcPr>
            <w:tcW w:w="2469" w:type="dxa"/>
          </w:tcPr>
          <w:p w:rsidR="00312C8D" w:rsidRDefault="00312C8D">
            <w:pPr>
              <w:keepNext/>
              <w:keepLines/>
              <w:spacing w:before="120"/>
              <w:jc w:val="both"/>
              <w:rPr>
                <w:rFonts w:ascii="Arial" w:eastAsia="Arial" w:hAnsi="Arial" w:cs="Arial"/>
                <w:sz w:val="20"/>
                <w:szCs w:val="20"/>
              </w:rPr>
            </w:pPr>
          </w:p>
        </w:tc>
        <w:tc>
          <w:tcPr>
            <w:tcW w:w="6437" w:type="dxa"/>
          </w:tcPr>
          <w:p w:rsidR="00312C8D" w:rsidRDefault="008B40D4">
            <w:pPr>
              <w:keepNext/>
              <w:keepLines/>
              <w:spacing w:before="120" w:after="120"/>
              <w:jc w:val="center"/>
              <w:rPr>
                <w:rFonts w:ascii="Arial" w:eastAsia="Arial" w:hAnsi="Arial" w:cs="Arial"/>
                <w:sz w:val="20"/>
                <w:szCs w:val="20"/>
              </w:rPr>
            </w:pPr>
            <w:r>
              <w:rPr>
                <w:rFonts w:ascii="Arial" w:eastAsia="Arial" w:hAnsi="Arial" w:cs="Arial"/>
                <w:b/>
                <w:sz w:val="20"/>
                <w:szCs w:val="20"/>
              </w:rPr>
              <w:t>E. Evaluación y Comparación de las Ofertas</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36.3 (c.)</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No Aplica</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36.3 (d)</w:t>
            </w:r>
          </w:p>
        </w:tc>
        <w:tc>
          <w:tcPr>
            <w:tcW w:w="6437" w:type="dxa"/>
          </w:tcPr>
          <w:p w:rsidR="00312C8D" w:rsidRDefault="008B40D4">
            <w:pPr>
              <w:spacing w:before="120" w:after="120"/>
              <w:ind w:left="432" w:hanging="372"/>
              <w:jc w:val="both"/>
              <w:rPr>
                <w:rFonts w:ascii="Arial" w:eastAsia="Arial" w:hAnsi="Arial" w:cs="Arial"/>
                <w:sz w:val="20"/>
                <w:szCs w:val="20"/>
              </w:rPr>
            </w:pPr>
            <w:r>
              <w:rPr>
                <w:rFonts w:ascii="Arial" w:eastAsia="Arial" w:hAnsi="Arial" w:cs="Arial"/>
                <w:sz w:val="20"/>
                <w:szCs w:val="20"/>
              </w:rPr>
              <w:t>No Aplica</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36.6</w:t>
            </w:r>
          </w:p>
        </w:tc>
        <w:tc>
          <w:tcPr>
            <w:tcW w:w="6437" w:type="dxa"/>
          </w:tcPr>
          <w:p w:rsidR="00312C8D" w:rsidRDefault="008B40D4">
            <w:pPr>
              <w:spacing w:before="120" w:after="120"/>
              <w:jc w:val="both"/>
              <w:rPr>
                <w:rFonts w:ascii="Arial" w:eastAsia="Arial" w:hAnsi="Arial" w:cs="Arial"/>
                <w:sz w:val="20"/>
                <w:szCs w:val="20"/>
              </w:rPr>
            </w:pPr>
            <w:r>
              <w:rPr>
                <w:rFonts w:ascii="Arial" w:eastAsia="Arial" w:hAnsi="Arial" w:cs="Arial"/>
                <w:sz w:val="20"/>
                <w:szCs w:val="20"/>
              </w:rPr>
              <w:t xml:space="preserve">Los Oferentes podrán cotizar precios separados por una o más partidas. </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Esta licitación se adjudicará por partidas, por lo que el oferente podrá presentar ofertas por una, varias o el total de las partidas.</w:t>
            </w:r>
          </w:p>
        </w:tc>
      </w:tr>
      <w:tr w:rsidR="00312C8D">
        <w:trPr>
          <w:trHeight w:val="70"/>
          <w:jc w:val="center"/>
        </w:trPr>
        <w:tc>
          <w:tcPr>
            <w:tcW w:w="2469" w:type="dxa"/>
          </w:tcPr>
          <w:p w:rsidR="00312C8D" w:rsidRDefault="00312C8D">
            <w:pPr>
              <w:spacing w:before="120"/>
              <w:jc w:val="both"/>
              <w:rPr>
                <w:rFonts w:ascii="Arial" w:eastAsia="Arial" w:hAnsi="Arial" w:cs="Arial"/>
                <w:sz w:val="20"/>
                <w:szCs w:val="20"/>
              </w:rPr>
            </w:pPr>
          </w:p>
        </w:tc>
        <w:tc>
          <w:tcPr>
            <w:tcW w:w="6437" w:type="dxa"/>
          </w:tcPr>
          <w:p w:rsidR="00312C8D" w:rsidRDefault="008B40D4">
            <w:pPr>
              <w:spacing w:before="120" w:after="120"/>
              <w:jc w:val="center"/>
              <w:rPr>
                <w:rFonts w:ascii="Arial" w:eastAsia="Arial" w:hAnsi="Arial" w:cs="Arial"/>
                <w:sz w:val="20"/>
                <w:szCs w:val="20"/>
              </w:rPr>
            </w:pPr>
            <w:r>
              <w:rPr>
                <w:rFonts w:ascii="Arial" w:eastAsia="Arial" w:hAnsi="Arial" w:cs="Arial"/>
                <w:b/>
                <w:sz w:val="20"/>
                <w:szCs w:val="20"/>
              </w:rPr>
              <w:t>F. Adjudicación del Contrato</w:t>
            </w:r>
          </w:p>
        </w:tc>
      </w:tr>
      <w:tr w:rsidR="00312C8D">
        <w:trPr>
          <w:trHeight w:val="70"/>
          <w:jc w:val="center"/>
        </w:trPr>
        <w:tc>
          <w:tcPr>
            <w:tcW w:w="2469" w:type="dxa"/>
          </w:tcPr>
          <w:p w:rsidR="00312C8D" w:rsidRDefault="008B40D4">
            <w:pPr>
              <w:spacing w:before="120"/>
              <w:jc w:val="both"/>
              <w:rPr>
                <w:rFonts w:ascii="Arial" w:eastAsia="Arial" w:hAnsi="Arial" w:cs="Arial"/>
                <w:sz w:val="20"/>
                <w:szCs w:val="20"/>
              </w:rPr>
            </w:pPr>
            <w:r>
              <w:rPr>
                <w:rFonts w:ascii="Arial" w:eastAsia="Arial" w:hAnsi="Arial" w:cs="Arial"/>
                <w:b/>
                <w:sz w:val="20"/>
                <w:szCs w:val="20"/>
              </w:rPr>
              <w:t>IAO 41.1</w:t>
            </w:r>
          </w:p>
        </w:tc>
        <w:tc>
          <w:tcPr>
            <w:tcW w:w="6437" w:type="dxa"/>
          </w:tcPr>
          <w:p w:rsidR="00312C8D" w:rsidRDefault="008B40D4">
            <w:pPr>
              <w:spacing w:before="120" w:after="120"/>
              <w:jc w:val="both"/>
              <w:rPr>
                <w:rFonts w:ascii="Arial" w:eastAsia="Arial" w:hAnsi="Arial" w:cs="Arial"/>
                <w:color w:val="000000"/>
                <w:sz w:val="20"/>
                <w:szCs w:val="20"/>
              </w:rPr>
            </w:pPr>
            <w:r>
              <w:rPr>
                <w:rFonts w:ascii="Arial" w:eastAsia="Arial" w:hAnsi="Arial" w:cs="Arial"/>
                <w:sz w:val="20"/>
                <w:szCs w:val="20"/>
              </w:rPr>
              <w:t xml:space="preserve">El máximo porcentaje en </w:t>
            </w:r>
            <w:r>
              <w:rPr>
                <w:rFonts w:ascii="Arial" w:eastAsia="Arial" w:hAnsi="Arial" w:cs="Arial"/>
                <w:color w:val="000000"/>
                <w:sz w:val="20"/>
                <w:szCs w:val="20"/>
              </w:rPr>
              <w:t xml:space="preserve">que los suministros podrán ser aumentadas es: diez (10) por ciento. </w:t>
            </w:r>
          </w:p>
          <w:p w:rsidR="00312C8D" w:rsidRDefault="008B40D4">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El máximo porcentaje en que los suministros podrán ser disminuidas es: diez (10) por ciento.</w:t>
            </w:r>
          </w:p>
        </w:tc>
      </w:tr>
    </w:tbl>
    <w:p w:rsidR="00312C8D" w:rsidRDefault="00312C8D">
      <w:pPr>
        <w:pBdr>
          <w:top w:val="nil"/>
          <w:left w:val="nil"/>
          <w:bottom w:val="nil"/>
          <w:right w:val="nil"/>
          <w:between w:val="nil"/>
        </w:pBdr>
        <w:jc w:val="center"/>
        <w:rPr>
          <w:rFonts w:ascii="Arial" w:eastAsia="Arial" w:hAnsi="Arial" w:cs="Arial"/>
          <w:b/>
          <w:color w:val="000000"/>
          <w:sz w:val="20"/>
          <w:szCs w:val="20"/>
        </w:rPr>
      </w:pPr>
      <w:bookmarkStart w:id="3" w:name="_3znysh7" w:colFirst="0" w:colLast="0"/>
      <w:bookmarkEnd w:id="3"/>
    </w:p>
    <w:p w:rsidR="00312C8D" w:rsidRDefault="008B40D4">
      <w:pPr>
        <w:pBdr>
          <w:top w:val="nil"/>
          <w:left w:val="nil"/>
          <w:bottom w:val="nil"/>
          <w:right w:val="nil"/>
          <w:between w:val="nil"/>
        </w:pBdr>
        <w:jc w:val="center"/>
        <w:rPr>
          <w:rFonts w:ascii="Arial" w:eastAsia="Arial" w:hAnsi="Arial" w:cs="Arial"/>
          <w:b/>
          <w:color w:val="000000"/>
          <w:sz w:val="20"/>
          <w:szCs w:val="20"/>
        </w:rPr>
      </w:pPr>
      <w:r>
        <w:br w:type="column"/>
      </w: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8B40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Sección III. Criterios de Evaluación y Calificación</w:t>
      </w:r>
    </w:p>
    <w:p w:rsidR="00312C8D" w:rsidRDefault="00312C8D">
      <w:pPr>
        <w:ind w:right="-72"/>
        <w:jc w:val="both"/>
        <w:rPr>
          <w:rFonts w:ascii="Arial" w:eastAsia="Arial" w:hAnsi="Arial" w:cs="Arial"/>
          <w:sz w:val="20"/>
          <w:szCs w:val="20"/>
        </w:rPr>
      </w:pPr>
    </w:p>
    <w:p w:rsidR="00312C8D" w:rsidRDefault="008B40D4">
      <w:pPr>
        <w:ind w:right="-72"/>
        <w:jc w:val="center"/>
        <w:rPr>
          <w:rFonts w:ascii="Arial" w:eastAsia="Arial" w:hAnsi="Arial" w:cs="Arial"/>
          <w:sz w:val="20"/>
          <w:szCs w:val="20"/>
        </w:rPr>
      </w:pPr>
      <w:r>
        <w:rPr>
          <w:rFonts w:ascii="Arial" w:eastAsia="Arial" w:hAnsi="Arial" w:cs="Arial"/>
          <w:b/>
          <w:sz w:val="20"/>
          <w:szCs w:val="20"/>
        </w:rPr>
        <w:t>Índice</w:t>
      </w:r>
    </w:p>
    <w:p w:rsidR="00312C8D" w:rsidRDefault="00312C8D">
      <w:pPr>
        <w:ind w:right="-72"/>
        <w:jc w:val="both"/>
        <w:rPr>
          <w:rFonts w:ascii="Arial" w:eastAsia="Arial" w:hAnsi="Arial" w:cs="Arial"/>
          <w:sz w:val="20"/>
          <w:szCs w:val="20"/>
        </w:rPr>
      </w:pPr>
    </w:p>
    <w:p w:rsidR="00312C8D" w:rsidRDefault="00312C8D">
      <w:pPr>
        <w:ind w:right="-72"/>
        <w:jc w:val="both"/>
        <w:rPr>
          <w:rFonts w:ascii="Arial" w:eastAsia="Arial" w:hAnsi="Arial" w:cs="Arial"/>
          <w:sz w:val="20"/>
          <w:szCs w:val="20"/>
        </w:rPr>
      </w:pPr>
    </w:p>
    <w:p w:rsidR="00312C8D" w:rsidRDefault="008B40D4">
      <w:pPr>
        <w:tabs>
          <w:tab w:val="left" w:pos="9000"/>
        </w:tabs>
        <w:ind w:left="1440" w:right="-72" w:hanging="1440"/>
        <w:jc w:val="both"/>
        <w:rPr>
          <w:rFonts w:ascii="Arial" w:eastAsia="Arial" w:hAnsi="Arial" w:cs="Arial"/>
          <w:sz w:val="20"/>
          <w:szCs w:val="20"/>
        </w:rPr>
      </w:pPr>
      <w:r>
        <w:rPr>
          <w:rFonts w:ascii="Arial" w:eastAsia="Arial" w:hAnsi="Arial" w:cs="Arial"/>
          <w:sz w:val="20"/>
          <w:szCs w:val="20"/>
        </w:rPr>
        <w:t>1. Criterios de Evaluación (IAO 36.3 (d))</w:t>
      </w:r>
    </w:p>
    <w:p w:rsidR="00312C8D" w:rsidRDefault="00312C8D">
      <w:pPr>
        <w:tabs>
          <w:tab w:val="left" w:pos="9000"/>
        </w:tabs>
        <w:ind w:left="1440" w:right="-72" w:hanging="1440"/>
        <w:jc w:val="both"/>
        <w:rPr>
          <w:rFonts w:ascii="Arial" w:eastAsia="Arial" w:hAnsi="Arial" w:cs="Arial"/>
          <w:sz w:val="20"/>
          <w:szCs w:val="20"/>
        </w:rPr>
      </w:pPr>
    </w:p>
    <w:p w:rsidR="00312C8D" w:rsidRDefault="008B40D4">
      <w:pPr>
        <w:tabs>
          <w:tab w:val="left" w:pos="9000"/>
        </w:tabs>
        <w:ind w:left="1440" w:right="-72" w:hanging="1440"/>
        <w:jc w:val="both"/>
        <w:rPr>
          <w:rFonts w:ascii="Arial" w:eastAsia="Arial" w:hAnsi="Arial" w:cs="Arial"/>
          <w:sz w:val="20"/>
          <w:szCs w:val="20"/>
        </w:rPr>
      </w:pPr>
      <w:r>
        <w:rPr>
          <w:rFonts w:ascii="Arial" w:eastAsia="Arial" w:hAnsi="Arial" w:cs="Arial"/>
          <w:sz w:val="20"/>
          <w:szCs w:val="20"/>
        </w:rPr>
        <w:t xml:space="preserve">2. Contratos Múltiples (IAO 36.6)  </w:t>
      </w:r>
    </w:p>
    <w:p w:rsidR="00312C8D" w:rsidRDefault="00312C8D">
      <w:pPr>
        <w:tabs>
          <w:tab w:val="left" w:pos="9000"/>
        </w:tabs>
        <w:ind w:left="1440" w:right="-72" w:hanging="1440"/>
        <w:jc w:val="both"/>
        <w:rPr>
          <w:rFonts w:ascii="Arial" w:eastAsia="Arial" w:hAnsi="Arial" w:cs="Arial"/>
          <w:sz w:val="20"/>
          <w:szCs w:val="20"/>
        </w:rPr>
      </w:pPr>
    </w:p>
    <w:p w:rsidR="00312C8D" w:rsidRDefault="008B40D4">
      <w:pPr>
        <w:tabs>
          <w:tab w:val="left" w:pos="9000"/>
        </w:tabs>
        <w:ind w:left="1440" w:right="-72" w:hanging="1440"/>
        <w:jc w:val="both"/>
        <w:rPr>
          <w:rFonts w:ascii="Arial" w:eastAsia="Arial" w:hAnsi="Arial" w:cs="Arial"/>
          <w:sz w:val="20"/>
          <w:szCs w:val="20"/>
        </w:rPr>
      </w:pPr>
      <w:r>
        <w:rPr>
          <w:rFonts w:ascii="Arial" w:eastAsia="Arial" w:hAnsi="Arial" w:cs="Arial"/>
          <w:sz w:val="20"/>
          <w:szCs w:val="20"/>
        </w:rPr>
        <w:t xml:space="preserve">3. Requisitos para Calificación Posterior (IAO 38.2) </w:t>
      </w:r>
    </w:p>
    <w:p w:rsidR="00312C8D" w:rsidRDefault="00312C8D">
      <w:pPr>
        <w:ind w:right="-72"/>
        <w:jc w:val="both"/>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312C8D">
      <w:pPr>
        <w:ind w:right="-72"/>
        <w:rPr>
          <w:rFonts w:ascii="Arial" w:eastAsia="Arial" w:hAnsi="Arial" w:cs="Arial"/>
          <w:sz w:val="20"/>
          <w:szCs w:val="20"/>
        </w:rPr>
      </w:pPr>
    </w:p>
    <w:p w:rsidR="00312C8D" w:rsidRDefault="008B40D4">
      <w:pPr>
        <w:ind w:right="-72"/>
        <w:rPr>
          <w:rFonts w:ascii="Arial" w:eastAsia="Arial" w:hAnsi="Arial" w:cs="Arial"/>
          <w:sz w:val="20"/>
          <w:szCs w:val="20"/>
        </w:rPr>
      </w:pPr>
      <w:r>
        <w:rPr>
          <w:rFonts w:ascii="Arial" w:eastAsia="Arial" w:hAnsi="Arial" w:cs="Arial"/>
          <w:b/>
          <w:sz w:val="20"/>
          <w:szCs w:val="20"/>
        </w:rPr>
        <w:lastRenderedPageBreak/>
        <w:t>1.</w:t>
      </w:r>
      <w:r>
        <w:rPr>
          <w:rFonts w:ascii="Arial" w:eastAsia="Arial" w:hAnsi="Arial" w:cs="Arial"/>
          <w:sz w:val="20"/>
          <w:szCs w:val="20"/>
        </w:rPr>
        <w:t xml:space="preserve"> </w:t>
      </w:r>
      <w:r>
        <w:rPr>
          <w:rFonts w:ascii="Arial" w:eastAsia="Arial" w:hAnsi="Arial" w:cs="Arial"/>
          <w:b/>
          <w:sz w:val="20"/>
          <w:szCs w:val="20"/>
        </w:rPr>
        <w:t>Criterios de Evaluación (IAO 36.3 (d))</w:t>
      </w:r>
    </w:p>
    <w:p w:rsidR="00312C8D" w:rsidRDefault="00312C8D">
      <w:pPr>
        <w:ind w:left="1080" w:right="-72" w:hanging="540"/>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 xml:space="preserve">La licitación se adjudicará al oferente que presente la oferta de precio más baja y que cumpla con las condiciones técnicas solicitadas. Se verificará que los precios unitarios ofertados correspondan a precios compatibles con los valores de mercado, con el fin de evitar el desbalance en los citados precios por su disminución especulativa en unos casos o su incremento en otros. </w:t>
      </w:r>
    </w:p>
    <w:p w:rsidR="00312C8D" w:rsidRDefault="00312C8D">
      <w:pPr>
        <w:jc w:val="both"/>
        <w:rPr>
          <w:rFonts w:ascii="Arial" w:eastAsia="Arial" w:hAnsi="Arial" w:cs="Arial"/>
          <w:sz w:val="20"/>
          <w:szCs w:val="20"/>
        </w:rPr>
      </w:pPr>
    </w:p>
    <w:p w:rsidR="00312C8D" w:rsidRDefault="008B40D4">
      <w:pPr>
        <w:ind w:left="1440" w:hanging="720"/>
        <w:jc w:val="both"/>
        <w:rPr>
          <w:rFonts w:ascii="Arial" w:eastAsia="Arial" w:hAnsi="Arial" w:cs="Arial"/>
          <w:sz w:val="20"/>
          <w:szCs w:val="20"/>
        </w:rPr>
      </w:pPr>
      <w:r>
        <w:rPr>
          <w:rFonts w:ascii="Arial" w:eastAsia="Arial" w:hAnsi="Arial" w:cs="Arial"/>
          <w:sz w:val="20"/>
          <w:szCs w:val="20"/>
        </w:rPr>
        <w:t>Criterios específicos adicionales.</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 xml:space="preserve">La Comisión de Evaluación nombrada para este proceso solicitará, de considerarlo pertinente, cualquier Aclaración de Oferta, tanto las solicitudes de aclaración como su respectiva respuesta se hará por escrito. La Comisión de Evaluación consignará en la solicitud de aclaración el plazo para remisión de la respuesta, mismo que no podrá exceder a los cinco (05) días hábiles, a partir de la notificación al oferente. </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 xml:space="preserve">La Comisión de Evaluación verificará que las ofertas recibidas </w:t>
      </w:r>
      <w:r>
        <w:rPr>
          <w:rFonts w:ascii="Arial" w:eastAsia="Arial" w:hAnsi="Arial" w:cs="Arial"/>
          <w:sz w:val="20"/>
          <w:szCs w:val="20"/>
          <w:u w:val="single"/>
        </w:rPr>
        <w:t>cumplan sustancialmente</w:t>
      </w:r>
      <w:r>
        <w:rPr>
          <w:rFonts w:ascii="Arial" w:eastAsia="Arial" w:hAnsi="Arial" w:cs="Arial"/>
          <w:sz w:val="20"/>
          <w:szCs w:val="20"/>
        </w:rPr>
        <w:t xml:space="preserve"> con los requisitos legales y técnicos solicitados por el IHSS, con el fin de poder realizar el análisis comparativo.</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b/>
          <w:sz w:val="20"/>
          <w:szCs w:val="20"/>
        </w:rPr>
        <w:t>2. Contratos Múltiples (IAO 36.6)</w:t>
      </w:r>
    </w:p>
    <w:p w:rsidR="00312C8D" w:rsidRDefault="008B40D4">
      <w:pPr>
        <w:tabs>
          <w:tab w:val="left" w:pos="1440"/>
        </w:tabs>
        <w:ind w:left="2160" w:hanging="1440"/>
        <w:jc w:val="both"/>
        <w:rPr>
          <w:rFonts w:ascii="Arial" w:eastAsia="Arial" w:hAnsi="Arial" w:cs="Arial"/>
          <w:sz w:val="20"/>
          <w:szCs w:val="20"/>
        </w:rPr>
      </w:pPr>
      <w:r>
        <w:rPr>
          <w:rFonts w:ascii="Arial" w:eastAsia="Arial" w:hAnsi="Arial" w:cs="Arial"/>
          <w:sz w:val="20"/>
          <w:szCs w:val="20"/>
        </w:rPr>
        <w:t xml:space="preserve">No Aplica </w:t>
      </w:r>
    </w:p>
    <w:p w:rsidR="00312C8D" w:rsidRDefault="00312C8D">
      <w:pPr>
        <w:tabs>
          <w:tab w:val="left" w:pos="1440"/>
        </w:tabs>
        <w:ind w:left="2160" w:hanging="1440"/>
        <w:jc w:val="both"/>
        <w:rPr>
          <w:rFonts w:ascii="Arial" w:eastAsia="Arial" w:hAnsi="Arial" w:cs="Arial"/>
          <w:sz w:val="20"/>
          <w:szCs w:val="20"/>
        </w:rPr>
      </w:pPr>
    </w:p>
    <w:p w:rsidR="00312C8D" w:rsidRDefault="008B40D4">
      <w:pPr>
        <w:tabs>
          <w:tab w:val="left" w:pos="1440"/>
        </w:tabs>
        <w:jc w:val="both"/>
        <w:rPr>
          <w:rFonts w:ascii="Arial" w:eastAsia="Arial" w:hAnsi="Arial" w:cs="Arial"/>
          <w:sz w:val="20"/>
          <w:szCs w:val="20"/>
        </w:rPr>
      </w:pPr>
      <w:r>
        <w:rPr>
          <w:rFonts w:ascii="Arial" w:eastAsia="Arial" w:hAnsi="Arial" w:cs="Arial"/>
          <w:b/>
          <w:sz w:val="20"/>
          <w:szCs w:val="20"/>
        </w:rPr>
        <w:t>3. Requisitos para Calificación Posterior (IAO 38.2)</w:t>
      </w:r>
    </w:p>
    <w:p w:rsidR="00312C8D" w:rsidRDefault="00312C8D">
      <w:pPr>
        <w:tabs>
          <w:tab w:val="left" w:pos="1440"/>
        </w:tabs>
        <w:jc w:val="both"/>
        <w:rPr>
          <w:rFonts w:ascii="Arial" w:eastAsia="Arial" w:hAnsi="Arial" w:cs="Arial"/>
          <w:sz w:val="20"/>
          <w:szCs w:val="20"/>
        </w:rPr>
      </w:pPr>
    </w:p>
    <w:p w:rsidR="00312C8D" w:rsidRDefault="008B40D4">
      <w:pPr>
        <w:tabs>
          <w:tab w:val="left" w:pos="1440"/>
        </w:tabs>
        <w:jc w:val="both"/>
        <w:rPr>
          <w:rFonts w:ascii="Arial" w:eastAsia="Arial" w:hAnsi="Arial" w:cs="Arial"/>
          <w:sz w:val="20"/>
          <w:szCs w:val="20"/>
        </w:rPr>
      </w:pPr>
      <w:r>
        <w:rPr>
          <w:rFonts w:ascii="Arial" w:eastAsia="Arial" w:hAnsi="Arial" w:cs="Arial"/>
          <w:sz w:val="20"/>
          <w:szCs w:val="20"/>
        </w:rPr>
        <w:t xml:space="preserve">Después de determinar la oferta evaluada como la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312C8D" w:rsidRDefault="00312C8D">
      <w:pPr>
        <w:tabs>
          <w:tab w:val="left" w:pos="1440"/>
        </w:tabs>
        <w:jc w:val="both"/>
        <w:rPr>
          <w:rFonts w:ascii="Arial" w:eastAsia="Arial" w:hAnsi="Arial" w:cs="Arial"/>
          <w:sz w:val="20"/>
          <w:szCs w:val="20"/>
        </w:rPr>
      </w:pPr>
    </w:p>
    <w:p w:rsidR="00312C8D" w:rsidRDefault="008B40D4">
      <w:pPr>
        <w:tabs>
          <w:tab w:val="left" w:pos="1440"/>
        </w:tabs>
        <w:jc w:val="both"/>
        <w:rPr>
          <w:rFonts w:ascii="Arial" w:eastAsia="Arial" w:hAnsi="Arial" w:cs="Arial"/>
          <w:sz w:val="20"/>
          <w:szCs w:val="20"/>
        </w:rPr>
      </w:pPr>
      <w:r>
        <w:rPr>
          <w:rFonts w:ascii="Arial" w:eastAsia="Arial" w:hAnsi="Arial" w:cs="Arial"/>
          <w:b/>
          <w:color w:val="00B050"/>
          <w:sz w:val="20"/>
          <w:szCs w:val="20"/>
        </w:rPr>
        <w:t xml:space="preserve">          </w:t>
      </w:r>
      <w:r>
        <w:rPr>
          <w:rFonts w:ascii="Arial" w:eastAsia="Arial" w:hAnsi="Arial" w:cs="Arial"/>
          <w:b/>
          <w:sz w:val="20"/>
          <w:szCs w:val="20"/>
        </w:rPr>
        <w:t>IDONEIDAD TECNICA</w:t>
      </w:r>
    </w:p>
    <w:p w:rsidR="00312C8D" w:rsidRDefault="008B40D4">
      <w:pPr>
        <w:numPr>
          <w:ilvl w:val="0"/>
          <w:numId w:val="30"/>
        </w:numPr>
        <w:spacing w:before="120" w:after="120"/>
        <w:jc w:val="both"/>
        <w:rPr>
          <w:rFonts w:ascii="Arial" w:eastAsia="Arial" w:hAnsi="Arial" w:cs="Arial"/>
          <w:sz w:val="20"/>
          <w:szCs w:val="20"/>
        </w:rPr>
      </w:pPr>
      <w:r>
        <w:rPr>
          <w:rFonts w:ascii="Arial" w:eastAsia="Arial" w:hAnsi="Arial" w:cs="Arial"/>
          <w:sz w:val="20"/>
          <w:szCs w:val="20"/>
        </w:rPr>
        <w:t>Se requiere que las empresas oferentes presenten dos (2) constancias de los últimos tres años, en la que indiquen que han provisto a tal empresa (nombre de la empresa), suministros iguales o similares de las partidas que oferten por un monto no menor al 5% del monto de la oferta.</w:t>
      </w:r>
    </w:p>
    <w:p w:rsidR="00312C8D" w:rsidRDefault="008B40D4">
      <w:pPr>
        <w:numPr>
          <w:ilvl w:val="0"/>
          <w:numId w:val="30"/>
        </w:numPr>
        <w:spacing w:before="120" w:after="120"/>
        <w:jc w:val="both"/>
        <w:rPr>
          <w:rFonts w:ascii="Arial" w:eastAsia="Arial" w:hAnsi="Arial" w:cs="Arial"/>
          <w:sz w:val="20"/>
          <w:szCs w:val="20"/>
        </w:rPr>
      </w:pPr>
      <w:r>
        <w:rPr>
          <w:rFonts w:ascii="Arial" w:eastAsia="Arial" w:hAnsi="Arial" w:cs="Arial"/>
          <w:sz w:val="20"/>
          <w:szCs w:val="20"/>
        </w:rPr>
        <w:t>Declaración jurada debidamente autenticada por notario en la que el oferente declare que los suministros que ofrece serán de alta calidad y de acuerdo a las especificaciones técnicas indicadas.</w:t>
      </w:r>
    </w:p>
    <w:p w:rsidR="00312C8D" w:rsidRDefault="008B40D4">
      <w:pPr>
        <w:spacing w:before="120" w:after="120"/>
        <w:ind w:left="720"/>
        <w:rPr>
          <w:rFonts w:ascii="Arial" w:eastAsia="Arial" w:hAnsi="Arial" w:cs="Arial"/>
          <w:sz w:val="20"/>
          <w:szCs w:val="20"/>
        </w:rPr>
      </w:pPr>
      <w:r>
        <w:rPr>
          <w:rFonts w:ascii="Arial" w:eastAsia="Arial" w:hAnsi="Arial" w:cs="Arial"/>
          <w:b/>
          <w:sz w:val="20"/>
          <w:szCs w:val="20"/>
        </w:rPr>
        <w:t>IDONEIDAD FINANCIERA</w:t>
      </w:r>
    </w:p>
    <w:p w:rsidR="00312C8D" w:rsidRDefault="008B40D4">
      <w:pPr>
        <w:numPr>
          <w:ilvl w:val="0"/>
          <w:numId w:val="40"/>
        </w:numPr>
        <w:spacing w:before="120" w:after="120"/>
        <w:jc w:val="both"/>
        <w:rPr>
          <w:rFonts w:ascii="Arial" w:eastAsia="Arial" w:hAnsi="Arial" w:cs="Arial"/>
          <w:sz w:val="20"/>
          <w:szCs w:val="20"/>
        </w:rPr>
      </w:pPr>
      <w:r>
        <w:rPr>
          <w:rFonts w:ascii="Arial" w:eastAsia="Arial" w:hAnsi="Arial" w:cs="Arial"/>
          <w:sz w:val="20"/>
          <w:szCs w:val="20"/>
        </w:rPr>
        <w:t xml:space="preserve">Presentar Estados Financieros auditados  de los </w:t>
      </w:r>
      <w:r>
        <w:rPr>
          <w:rFonts w:ascii="Arial" w:eastAsia="Arial" w:hAnsi="Arial" w:cs="Arial"/>
          <w:color w:val="000000"/>
          <w:sz w:val="20"/>
          <w:szCs w:val="20"/>
        </w:rPr>
        <w:t>años 2018 y 2019,</w:t>
      </w:r>
      <w:r>
        <w:rPr>
          <w:rFonts w:ascii="Arial" w:eastAsia="Arial" w:hAnsi="Arial" w:cs="Arial"/>
          <w:sz w:val="20"/>
          <w:szCs w:val="20"/>
        </w:rPr>
        <w:t xml:space="preserve"> firmados por </w:t>
      </w:r>
      <w:r>
        <w:rPr>
          <w:rFonts w:ascii="Arial" w:eastAsia="Arial" w:hAnsi="Arial" w:cs="Arial"/>
          <w:sz w:val="20"/>
          <w:szCs w:val="20"/>
          <w:u w:val="single"/>
        </w:rPr>
        <w:t>Firma Auditora</w:t>
      </w:r>
      <w:r>
        <w:rPr>
          <w:rFonts w:ascii="Arial" w:eastAsia="Arial" w:hAnsi="Arial" w:cs="Arial"/>
          <w:sz w:val="20"/>
          <w:szCs w:val="20"/>
        </w:rPr>
        <w:t xml:space="preserve"> o de un contador debidamente colegiado. </w:t>
      </w:r>
    </w:p>
    <w:p w:rsidR="00312C8D" w:rsidRDefault="008B40D4">
      <w:pPr>
        <w:numPr>
          <w:ilvl w:val="0"/>
          <w:numId w:val="40"/>
        </w:numPr>
        <w:spacing w:before="120" w:after="120"/>
        <w:jc w:val="both"/>
        <w:rPr>
          <w:rFonts w:ascii="Arial" w:eastAsia="Arial" w:hAnsi="Arial" w:cs="Arial"/>
          <w:sz w:val="20"/>
          <w:szCs w:val="20"/>
        </w:rPr>
      </w:pPr>
      <w:r>
        <w:rPr>
          <w:rFonts w:ascii="Arial" w:eastAsia="Arial" w:hAnsi="Arial" w:cs="Arial"/>
          <w:sz w:val="20"/>
          <w:szCs w:val="20"/>
        </w:rPr>
        <w:t xml:space="preserve">Constancias bancarias de los saldos de la empresa o montos de líneas de crédito bancarias que representen un mínimo de un </w:t>
      </w:r>
      <w:r>
        <w:rPr>
          <w:rFonts w:ascii="Arial" w:eastAsia="Arial" w:hAnsi="Arial" w:cs="Arial"/>
          <w:b/>
          <w:sz w:val="20"/>
          <w:szCs w:val="20"/>
        </w:rPr>
        <w:t>10%</w:t>
      </w:r>
      <w:r>
        <w:rPr>
          <w:rFonts w:ascii="Arial" w:eastAsia="Arial" w:hAnsi="Arial" w:cs="Arial"/>
          <w:sz w:val="20"/>
          <w:szCs w:val="20"/>
        </w:rPr>
        <w:t xml:space="preserve"> del monto de la oferta.</w:t>
      </w:r>
    </w:p>
    <w:p w:rsidR="00312C8D" w:rsidRDefault="008B40D4">
      <w:pPr>
        <w:numPr>
          <w:ilvl w:val="0"/>
          <w:numId w:val="40"/>
        </w:numPr>
        <w:spacing w:before="120" w:after="120"/>
        <w:jc w:val="both"/>
        <w:rPr>
          <w:rFonts w:ascii="Arial" w:eastAsia="Arial" w:hAnsi="Arial" w:cs="Arial"/>
          <w:sz w:val="20"/>
          <w:szCs w:val="20"/>
        </w:rPr>
      </w:pPr>
      <w:r>
        <w:rPr>
          <w:rFonts w:ascii="Arial" w:eastAsia="Arial" w:hAnsi="Arial" w:cs="Arial"/>
          <w:sz w:val="20"/>
          <w:szCs w:val="20"/>
        </w:rPr>
        <w:t xml:space="preserve">Cuadro de presentación de oferta. La propuesta económica deberá contener la descripción de los productos a suministrar con precios unitarios </w:t>
      </w:r>
      <w:r>
        <w:rPr>
          <w:rFonts w:ascii="Arial" w:eastAsia="Arial" w:hAnsi="Arial" w:cs="Arial"/>
          <w:b/>
          <w:sz w:val="20"/>
          <w:szCs w:val="20"/>
        </w:rPr>
        <w:t>sin impuesto</w:t>
      </w:r>
      <w:r>
        <w:rPr>
          <w:rFonts w:ascii="Arial" w:eastAsia="Arial" w:hAnsi="Arial" w:cs="Arial"/>
          <w:sz w:val="20"/>
          <w:szCs w:val="20"/>
        </w:rPr>
        <w:t xml:space="preserve"> y monto total, debidamente firmado y sellado por el Representante Legal de la empresa.</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El oferente que resultare adjudicado deberá presentar previo a la firma del contrato en un término de cinco (5) días hábiles contados a partir del día siguiente de su notificación, lo</w:t>
      </w:r>
      <w:r>
        <w:rPr>
          <w:rFonts w:ascii="Arial" w:eastAsia="Arial" w:hAnsi="Arial" w:cs="Arial"/>
          <w:b/>
          <w:sz w:val="20"/>
          <w:szCs w:val="20"/>
        </w:rPr>
        <w:t xml:space="preserve"> </w:t>
      </w:r>
      <w:r>
        <w:rPr>
          <w:rFonts w:ascii="Arial" w:eastAsia="Arial" w:hAnsi="Arial" w:cs="Arial"/>
          <w:sz w:val="20"/>
          <w:szCs w:val="20"/>
        </w:rPr>
        <w:t>anterior en cumplimiento a los artículos 36 de la Ley de Contratación del Estado (LCE) y 30 del Reglamento de la Ley de Contratación (RLCE), los requisitos siguientes:</w:t>
      </w:r>
    </w:p>
    <w:p w:rsidR="00312C8D" w:rsidRDefault="008B40D4">
      <w:pPr>
        <w:numPr>
          <w:ilvl w:val="0"/>
          <w:numId w:val="43"/>
        </w:num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Constancia ORIGINAL extendida por la Procuraduría General de La República (PGR), en donde se haga constar que la empresa oferente y su Representante Legal NO tiene cuentas, ni juicios pendientes con el Estado.</w:t>
      </w:r>
    </w:p>
    <w:p w:rsidR="00312C8D" w:rsidRDefault="008B40D4">
      <w:pPr>
        <w:numPr>
          <w:ilvl w:val="0"/>
          <w:numId w:val="43"/>
        </w:numPr>
        <w:spacing w:before="120" w:after="120"/>
        <w:jc w:val="both"/>
        <w:rPr>
          <w:rFonts w:ascii="Arial" w:eastAsia="Arial" w:hAnsi="Arial" w:cs="Arial"/>
          <w:sz w:val="20"/>
          <w:szCs w:val="20"/>
        </w:rPr>
      </w:pPr>
      <w:r>
        <w:rPr>
          <w:rFonts w:ascii="Arial" w:eastAsia="Arial" w:hAnsi="Arial" w:cs="Arial"/>
          <w:sz w:val="20"/>
          <w:szCs w:val="20"/>
        </w:rPr>
        <w:lastRenderedPageBreak/>
        <w:t xml:space="preserve">Constancia de solvencia  de aportaciones vigente del INSTITUTO HONDUREÑO DE SEGURIDAD SOCIAL (IHSS), extendida por la Secretaria General. </w:t>
      </w:r>
    </w:p>
    <w:p w:rsidR="00312C8D" w:rsidRDefault="008B40D4">
      <w:pPr>
        <w:numPr>
          <w:ilvl w:val="0"/>
          <w:numId w:val="43"/>
        </w:numPr>
        <w:spacing w:before="120" w:after="120"/>
        <w:jc w:val="both"/>
        <w:rPr>
          <w:rFonts w:ascii="Arial" w:eastAsia="Arial" w:hAnsi="Arial" w:cs="Arial"/>
          <w:sz w:val="20"/>
          <w:szCs w:val="20"/>
        </w:rPr>
      </w:pPr>
      <w:r>
        <w:rPr>
          <w:rFonts w:ascii="Arial" w:eastAsia="Arial" w:hAnsi="Arial" w:cs="Arial"/>
          <w:sz w:val="20"/>
          <w:szCs w:val="20"/>
        </w:rPr>
        <w:t xml:space="preserve">Constancia </w:t>
      </w:r>
      <w:r w:rsidR="00573805">
        <w:rPr>
          <w:rFonts w:ascii="Arial" w:eastAsia="Arial" w:hAnsi="Arial" w:cs="Arial"/>
          <w:sz w:val="20"/>
          <w:szCs w:val="20"/>
        </w:rPr>
        <w:t>Electrónica</w:t>
      </w:r>
      <w:r>
        <w:rPr>
          <w:rFonts w:ascii="Arial" w:eastAsia="Arial" w:hAnsi="Arial" w:cs="Arial"/>
          <w:sz w:val="20"/>
          <w:szCs w:val="20"/>
        </w:rPr>
        <w:t xml:space="preserve"> extendida por el Servicio de </w:t>
      </w:r>
      <w:r w:rsidR="00573805">
        <w:rPr>
          <w:rFonts w:ascii="Arial" w:eastAsia="Arial" w:hAnsi="Arial" w:cs="Arial"/>
          <w:sz w:val="20"/>
          <w:szCs w:val="20"/>
        </w:rPr>
        <w:t>Administración</w:t>
      </w:r>
      <w:r>
        <w:rPr>
          <w:rFonts w:ascii="Arial" w:eastAsia="Arial" w:hAnsi="Arial" w:cs="Arial"/>
          <w:sz w:val="20"/>
          <w:szCs w:val="20"/>
        </w:rPr>
        <w:t xml:space="preserve"> Aduanera (SAR).</w:t>
      </w:r>
    </w:p>
    <w:p w:rsidR="00312C8D" w:rsidRDefault="008B40D4">
      <w:pPr>
        <w:spacing w:before="120" w:after="120"/>
        <w:ind w:left="360"/>
        <w:jc w:val="both"/>
        <w:rPr>
          <w:rFonts w:ascii="Arial" w:eastAsia="Arial" w:hAnsi="Arial" w:cs="Arial"/>
          <w:sz w:val="20"/>
          <w:szCs w:val="20"/>
        </w:rPr>
      </w:pPr>
      <w:r>
        <w:rPr>
          <w:rFonts w:ascii="Arial" w:eastAsia="Arial" w:hAnsi="Arial" w:cs="Arial"/>
          <w:sz w:val="20"/>
          <w:szCs w:val="20"/>
        </w:rPr>
        <w:t xml:space="preserve">d)  Constancia de estar inscrito en la Oficina  Normativa de Contratación y Adquisiciones </w:t>
      </w:r>
      <w:r>
        <w:rPr>
          <w:rFonts w:ascii="Arial" w:eastAsia="Arial" w:hAnsi="Arial" w:cs="Arial"/>
          <w:sz w:val="20"/>
          <w:szCs w:val="20"/>
        </w:rPr>
        <w:tab/>
        <w:t>del  Estado (ONCAE).</w:t>
      </w:r>
    </w:p>
    <w:p w:rsidR="00312C8D" w:rsidRDefault="008B40D4">
      <w:pPr>
        <w:spacing w:before="120" w:after="120"/>
        <w:jc w:val="both"/>
        <w:rPr>
          <w:rFonts w:ascii="Arial" w:eastAsia="Arial" w:hAnsi="Arial" w:cs="Arial"/>
          <w:sz w:val="20"/>
          <w:szCs w:val="20"/>
        </w:rPr>
      </w:pPr>
      <w:r>
        <w:rPr>
          <w:rFonts w:ascii="Arial" w:eastAsia="Arial" w:hAnsi="Arial" w:cs="Arial"/>
          <w:b/>
          <w:sz w:val="20"/>
          <w:szCs w:val="20"/>
        </w:rPr>
        <w:t>4. Margen de Preferencia Nacional (IAO 35.1)</w:t>
      </w:r>
    </w:p>
    <w:p w:rsidR="00312C8D" w:rsidRDefault="008B40D4">
      <w:pPr>
        <w:tabs>
          <w:tab w:val="left" w:pos="1440"/>
        </w:tabs>
        <w:jc w:val="both"/>
        <w:rPr>
          <w:rFonts w:ascii="Arial" w:eastAsia="Arial" w:hAnsi="Arial" w:cs="Arial"/>
          <w:sz w:val="20"/>
          <w:szCs w:val="20"/>
        </w:rPr>
      </w:pPr>
      <w:r>
        <w:rPr>
          <w:rFonts w:ascii="Arial" w:eastAsia="Arial" w:hAnsi="Arial" w:cs="Arial"/>
          <w:sz w:val="20"/>
          <w:szCs w:val="20"/>
        </w:rPr>
        <w:t>El margen de preferencia nacional se aplicará en los términos establecidos en los artículos 53 de la Ley de Contratación del Estado y 128 de su Reglamento., que disponen:</w:t>
      </w:r>
    </w:p>
    <w:p w:rsidR="00312C8D" w:rsidRDefault="00312C8D">
      <w:pPr>
        <w:pBdr>
          <w:top w:val="nil"/>
          <w:left w:val="nil"/>
          <w:bottom w:val="nil"/>
          <w:right w:val="nil"/>
          <w:between w:val="nil"/>
        </w:pBdr>
        <w:tabs>
          <w:tab w:val="left" w:pos="1440"/>
        </w:tabs>
        <w:jc w:val="both"/>
        <w:rPr>
          <w:rFonts w:ascii="Arial" w:eastAsia="Arial" w:hAnsi="Arial" w:cs="Arial"/>
          <w:color w:val="000000"/>
          <w:sz w:val="20"/>
          <w:szCs w:val="20"/>
        </w:rPr>
      </w:pPr>
    </w:p>
    <w:p w:rsidR="00312C8D" w:rsidRDefault="008B40D4">
      <w:pPr>
        <w:tabs>
          <w:tab w:val="left" w:pos="709"/>
          <w:tab w:val="left" w:pos="851"/>
        </w:tabs>
        <w:ind w:left="1440" w:hanging="1298"/>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Artículo 53 de la Ley de Contratación del Estado: </w:t>
      </w:r>
    </w:p>
    <w:p w:rsidR="00312C8D" w:rsidRDefault="00312C8D">
      <w:pPr>
        <w:tabs>
          <w:tab w:val="left" w:pos="709"/>
          <w:tab w:val="left" w:pos="851"/>
        </w:tabs>
        <w:ind w:left="1440" w:hanging="1298"/>
        <w:jc w:val="both"/>
        <w:rPr>
          <w:rFonts w:ascii="Arial" w:eastAsia="Arial" w:hAnsi="Arial" w:cs="Arial"/>
          <w:sz w:val="20"/>
          <w:szCs w:val="20"/>
        </w:rPr>
      </w:pPr>
    </w:p>
    <w:p w:rsidR="00312C8D" w:rsidRDefault="008B40D4">
      <w:pPr>
        <w:tabs>
          <w:tab w:val="left" w:pos="142"/>
          <w:tab w:val="left" w:pos="709"/>
        </w:tabs>
        <w:ind w:left="142"/>
        <w:jc w:val="both"/>
        <w:rPr>
          <w:rFonts w:ascii="Arial" w:eastAsia="Arial" w:hAnsi="Arial" w:cs="Arial"/>
          <w:sz w:val="20"/>
          <w:szCs w:val="20"/>
        </w:rPr>
      </w:pPr>
      <w:r>
        <w:rPr>
          <w:rFonts w:ascii="Arial" w:eastAsia="Arial" w:hAnsi="Arial" w:cs="Arial"/>
          <w:sz w:val="20"/>
          <w:szCs w:val="20"/>
        </w:rPr>
        <w:t>“ARTÍCULO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312C8D" w:rsidRDefault="00312C8D">
      <w:pPr>
        <w:tabs>
          <w:tab w:val="left" w:pos="709"/>
          <w:tab w:val="left" w:pos="851"/>
        </w:tabs>
        <w:ind w:left="1440" w:hanging="1298"/>
        <w:jc w:val="both"/>
        <w:rPr>
          <w:rFonts w:ascii="Arial" w:eastAsia="Arial" w:hAnsi="Arial" w:cs="Arial"/>
          <w:sz w:val="20"/>
          <w:szCs w:val="20"/>
        </w:rPr>
      </w:pPr>
    </w:p>
    <w:p w:rsidR="00312C8D" w:rsidRDefault="008B40D4">
      <w:pPr>
        <w:tabs>
          <w:tab w:val="left" w:pos="709"/>
          <w:tab w:val="left" w:pos="851"/>
        </w:tabs>
        <w:ind w:left="1440" w:hanging="1298"/>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Artículo 128 del Reglamento de la Ley de Contratación del Estado:</w:t>
      </w:r>
    </w:p>
    <w:p w:rsidR="00312C8D" w:rsidRDefault="00312C8D">
      <w:pPr>
        <w:tabs>
          <w:tab w:val="left" w:pos="709"/>
          <w:tab w:val="left" w:pos="851"/>
        </w:tabs>
        <w:ind w:left="1440" w:hanging="1298"/>
        <w:jc w:val="both"/>
        <w:rPr>
          <w:rFonts w:ascii="Arial" w:eastAsia="Arial" w:hAnsi="Arial" w:cs="Arial"/>
          <w:sz w:val="20"/>
          <w:szCs w:val="20"/>
        </w:rPr>
      </w:pPr>
    </w:p>
    <w:p w:rsidR="00312C8D" w:rsidRDefault="008B40D4">
      <w:pPr>
        <w:tabs>
          <w:tab w:val="left" w:pos="709"/>
          <w:tab w:val="left" w:pos="851"/>
        </w:tabs>
        <w:ind w:left="142"/>
        <w:jc w:val="both"/>
        <w:rPr>
          <w:rFonts w:ascii="Arial" w:eastAsia="Arial" w:hAnsi="Arial" w:cs="Arial"/>
          <w:sz w:val="20"/>
          <w:szCs w:val="20"/>
        </w:rPr>
      </w:pPr>
      <w:r>
        <w:rPr>
          <w:rFonts w:ascii="Arial" w:eastAsia="Arial" w:hAnsi="Arial" w:cs="Arial"/>
          <w:sz w:val="20"/>
          <w:szCs w:val="20"/>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312C8D" w:rsidRDefault="008B40D4">
      <w:pPr>
        <w:tabs>
          <w:tab w:val="left" w:pos="709"/>
          <w:tab w:val="left" w:pos="851"/>
        </w:tabs>
        <w:ind w:left="142" w:hanging="21"/>
        <w:jc w:val="both"/>
        <w:rPr>
          <w:rFonts w:ascii="Arial" w:eastAsia="Arial" w:hAnsi="Arial" w:cs="Arial"/>
          <w:sz w:val="20"/>
          <w:szCs w:val="20"/>
        </w:rPr>
      </w:pPr>
      <w:r>
        <w:rPr>
          <w:rFonts w:ascii="Arial" w:eastAsia="Arial" w:hAnsi="Arial" w:cs="Arial"/>
          <w:sz w:val="20"/>
          <w:szCs w:val="20"/>
        </w:rPr>
        <w:t>Si se tratare de obra pública, a las ofertas de contratistas extranjeros se agregará, para efectos de comparación, una cantidad equivalente al siete punto cinco por ciento (7.5%) de su respectivo valor.</w:t>
      </w:r>
    </w:p>
    <w:p w:rsidR="00312C8D" w:rsidRDefault="008B40D4">
      <w:pPr>
        <w:tabs>
          <w:tab w:val="left" w:pos="709"/>
          <w:tab w:val="left" w:pos="851"/>
        </w:tabs>
        <w:ind w:left="142"/>
        <w:jc w:val="both"/>
        <w:rPr>
          <w:rFonts w:ascii="Arial" w:eastAsia="Arial" w:hAnsi="Arial" w:cs="Arial"/>
          <w:sz w:val="20"/>
          <w:szCs w:val="20"/>
        </w:rPr>
      </w:pPr>
      <w:r>
        <w:rPr>
          <w:rFonts w:ascii="Arial" w:eastAsia="Arial" w:hAnsi="Arial" w:cs="Arial"/>
          <w:sz w:val="20"/>
          <w:szCs w:val="20"/>
        </w:rPr>
        <w:t>Si de la comparación sobre las bases anteriores resulta que la mejor oferta extranjera es superior a la de la mejor oferta nacional se adjudicará el contrato a esta última, de acuerdo con lo previsto en el artículo 53 de la Ley.”</w:t>
      </w: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p>
    <w:p w:rsidR="00312C8D" w:rsidRDefault="00312C8D">
      <w:pPr>
        <w:tabs>
          <w:tab w:val="left" w:pos="709"/>
          <w:tab w:val="left" w:pos="851"/>
        </w:tabs>
        <w:ind w:left="142"/>
        <w:jc w:val="both"/>
        <w:rPr>
          <w:rFonts w:ascii="Arial" w:eastAsia="Arial" w:hAnsi="Arial" w:cs="Arial"/>
          <w:sz w:val="20"/>
          <w:szCs w:val="20"/>
        </w:rPr>
      </w:pPr>
      <w:bookmarkStart w:id="4" w:name="_2et92p0" w:colFirst="0" w:colLast="0"/>
      <w:bookmarkEnd w:id="4"/>
    </w:p>
    <w:p w:rsidR="00312C8D" w:rsidRDefault="008B40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Sección IV. Formularios de la Oferta</w:t>
      </w:r>
    </w:p>
    <w:p w:rsidR="00312C8D" w:rsidRDefault="00312C8D">
      <w:pPr>
        <w:jc w:val="both"/>
        <w:rPr>
          <w:rFonts w:ascii="Arial" w:eastAsia="Arial" w:hAnsi="Arial" w:cs="Arial"/>
          <w:sz w:val="20"/>
          <w:szCs w:val="20"/>
        </w:rPr>
      </w:pPr>
      <w:bookmarkStart w:id="5" w:name="_tyjcwt" w:colFirst="0" w:colLast="0"/>
      <w:bookmarkEnd w:id="5"/>
    </w:p>
    <w:p w:rsidR="00312C8D" w:rsidRDefault="008B40D4">
      <w:pPr>
        <w:jc w:val="center"/>
        <w:rPr>
          <w:rFonts w:ascii="Arial" w:eastAsia="Arial" w:hAnsi="Arial" w:cs="Arial"/>
          <w:sz w:val="20"/>
          <w:szCs w:val="20"/>
        </w:rPr>
      </w:pPr>
      <w:r>
        <w:rPr>
          <w:rFonts w:ascii="Arial" w:eastAsia="Arial" w:hAnsi="Arial" w:cs="Arial"/>
          <w:b/>
          <w:sz w:val="20"/>
          <w:szCs w:val="20"/>
        </w:rPr>
        <w:t>Índice de Formularios</w:t>
      </w:r>
    </w:p>
    <w:tbl>
      <w:tblPr>
        <w:tblStyle w:val="a2"/>
        <w:tblW w:w="8931" w:type="dxa"/>
        <w:tblInd w:w="0" w:type="dxa"/>
        <w:tblLayout w:type="fixed"/>
        <w:tblLook w:val="0000" w:firstRow="0" w:lastRow="0" w:firstColumn="0" w:lastColumn="0" w:noHBand="0" w:noVBand="0"/>
      </w:tblPr>
      <w:tblGrid>
        <w:gridCol w:w="8364"/>
        <w:gridCol w:w="567"/>
      </w:tblGrid>
      <w:tr w:rsidR="00312C8D" w:rsidTr="002233F8">
        <w:tc>
          <w:tcPr>
            <w:tcW w:w="8364" w:type="dxa"/>
          </w:tcPr>
          <w:p w:rsidR="00312C8D" w:rsidRDefault="00312C8D">
            <w:pPr>
              <w:pBdr>
                <w:top w:val="nil"/>
                <w:left w:val="nil"/>
                <w:bottom w:val="nil"/>
                <w:right w:val="nil"/>
                <w:between w:val="nil"/>
              </w:pBdr>
              <w:tabs>
                <w:tab w:val="right" w:pos="8820"/>
              </w:tabs>
              <w:spacing w:after="120"/>
              <w:jc w:val="both"/>
              <w:rPr>
                <w:rFonts w:ascii="Arial" w:eastAsia="Arial" w:hAnsi="Arial" w:cs="Arial"/>
                <w:color w:val="000000"/>
                <w:sz w:val="20"/>
                <w:szCs w:val="20"/>
              </w:rPr>
            </w:pPr>
          </w:p>
        </w:tc>
        <w:tc>
          <w:tcPr>
            <w:tcW w:w="567" w:type="dxa"/>
          </w:tcPr>
          <w:p w:rsidR="00312C8D" w:rsidRDefault="00312C8D">
            <w:pPr>
              <w:pBdr>
                <w:top w:val="nil"/>
                <w:left w:val="nil"/>
                <w:bottom w:val="nil"/>
                <w:right w:val="nil"/>
                <w:between w:val="nil"/>
              </w:pBdr>
              <w:tabs>
                <w:tab w:val="right" w:pos="8820"/>
              </w:tabs>
              <w:spacing w:after="120"/>
              <w:jc w:val="right"/>
              <w:rPr>
                <w:rFonts w:ascii="Arial" w:eastAsia="Arial" w:hAnsi="Arial" w:cs="Arial"/>
                <w:color w:val="000000"/>
                <w:sz w:val="20"/>
                <w:szCs w:val="20"/>
              </w:rPr>
            </w:pPr>
          </w:p>
        </w:tc>
      </w:tr>
      <w:tr w:rsidR="00312C8D" w:rsidTr="002233F8">
        <w:tc>
          <w:tcPr>
            <w:tcW w:w="8364" w:type="dxa"/>
          </w:tcPr>
          <w:p w:rsidR="00312C8D" w:rsidRDefault="008B40D4" w:rsidP="002233F8">
            <w:pPr>
              <w:pBdr>
                <w:top w:val="nil"/>
                <w:left w:val="nil"/>
                <w:bottom w:val="nil"/>
                <w:right w:val="nil"/>
                <w:between w:val="nil"/>
              </w:pBdr>
              <w:tabs>
                <w:tab w:val="right" w:pos="8148"/>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Modelo de carta para </w:t>
            </w:r>
            <w:r w:rsidR="00573805">
              <w:rPr>
                <w:rFonts w:ascii="Arial" w:eastAsia="Arial" w:hAnsi="Arial" w:cs="Arial"/>
                <w:color w:val="000000"/>
                <w:sz w:val="20"/>
                <w:szCs w:val="20"/>
              </w:rPr>
              <w:t>asistir</w:t>
            </w:r>
            <w:r>
              <w:rPr>
                <w:rFonts w:ascii="Arial" w:eastAsia="Arial" w:hAnsi="Arial" w:cs="Arial"/>
                <w:color w:val="000000"/>
                <w:sz w:val="20"/>
                <w:szCs w:val="20"/>
              </w:rPr>
              <w:t xml:space="preserve"> al Acto de Presentación y Apertura de Ofertas</w:t>
            </w:r>
            <w:r w:rsidR="002233F8">
              <w:rPr>
                <w:rFonts w:ascii="Arial" w:eastAsia="Arial" w:hAnsi="Arial" w:cs="Arial"/>
                <w:color w:val="000000"/>
                <w:sz w:val="20"/>
                <w:szCs w:val="20"/>
              </w:rPr>
              <w:t>……………….........</w:t>
            </w:r>
          </w:p>
          <w:p w:rsidR="00312C8D" w:rsidRDefault="008B40D4">
            <w:pPr>
              <w:pBdr>
                <w:top w:val="nil"/>
                <w:left w:val="nil"/>
                <w:bottom w:val="nil"/>
                <w:right w:val="nil"/>
                <w:between w:val="nil"/>
              </w:pBdr>
              <w:tabs>
                <w:tab w:val="right" w:pos="8820"/>
              </w:tabs>
              <w:spacing w:after="120"/>
              <w:jc w:val="both"/>
              <w:rPr>
                <w:rFonts w:ascii="Arial" w:eastAsia="Arial" w:hAnsi="Arial" w:cs="Arial"/>
                <w:color w:val="000000"/>
                <w:sz w:val="20"/>
                <w:szCs w:val="20"/>
              </w:rPr>
            </w:pPr>
            <w:r>
              <w:rPr>
                <w:rFonts w:ascii="Arial" w:eastAsia="Arial" w:hAnsi="Arial" w:cs="Arial"/>
                <w:color w:val="000000"/>
                <w:sz w:val="20"/>
                <w:szCs w:val="20"/>
              </w:rPr>
              <w:t>Formulario de Información sobre el Oferente</w:t>
            </w:r>
            <w:r w:rsidR="002233F8">
              <w:rPr>
                <w:rFonts w:ascii="Arial" w:eastAsia="Arial" w:hAnsi="Arial" w:cs="Arial"/>
                <w:color w:val="000000"/>
                <w:sz w:val="20"/>
                <w:szCs w:val="20"/>
              </w:rPr>
              <w:t>……………………………………………………….</w:t>
            </w:r>
            <w:r>
              <w:rPr>
                <w:rFonts w:ascii="Arial" w:eastAsia="Arial" w:hAnsi="Arial" w:cs="Arial"/>
                <w:color w:val="000000"/>
                <w:sz w:val="20"/>
                <w:szCs w:val="20"/>
              </w:rPr>
              <w:t xml:space="preserve">                                                                                                                               </w:t>
            </w:r>
          </w:p>
        </w:tc>
        <w:tc>
          <w:tcPr>
            <w:tcW w:w="567" w:type="dxa"/>
          </w:tcPr>
          <w:p w:rsidR="00312C8D" w:rsidRDefault="004027F7">
            <w:pPr>
              <w:pBdr>
                <w:top w:val="nil"/>
                <w:left w:val="nil"/>
                <w:bottom w:val="nil"/>
                <w:right w:val="nil"/>
                <w:between w:val="nil"/>
              </w:pBdr>
              <w:tabs>
                <w:tab w:val="right" w:pos="8820"/>
              </w:tabs>
              <w:spacing w:after="120"/>
              <w:jc w:val="right"/>
              <w:rPr>
                <w:rFonts w:ascii="Arial" w:eastAsia="Arial" w:hAnsi="Arial" w:cs="Arial"/>
                <w:color w:val="000000"/>
                <w:sz w:val="20"/>
                <w:szCs w:val="20"/>
              </w:rPr>
            </w:pPr>
            <w:r>
              <w:rPr>
                <w:rFonts w:ascii="Arial" w:eastAsia="Arial" w:hAnsi="Arial" w:cs="Arial"/>
                <w:color w:val="000000"/>
                <w:sz w:val="20"/>
                <w:szCs w:val="20"/>
              </w:rPr>
              <w:t>38</w:t>
            </w:r>
          </w:p>
          <w:p w:rsidR="00312C8D" w:rsidRDefault="004027F7">
            <w:pPr>
              <w:pBdr>
                <w:top w:val="nil"/>
                <w:left w:val="nil"/>
                <w:bottom w:val="nil"/>
                <w:right w:val="nil"/>
                <w:between w:val="nil"/>
              </w:pBdr>
              <w:tabs>
                <w:tab w:val="right" w:pos="8820"/>
              </w:tabs>
              <w:spacing w:after="120"/>
              <w:jc w:val="right"/>
              <w:rPr>
                <w:rFonts w:ascii="Arial" w:eastAsia="Arial" w:hAnsi="Arial" w:cs="Arial"/>
                <w:color w:val="000000"/>
                <w:sz w:val="20"/>
                <w:szCs w:val="20"/>
              </w:rPr>
            </w:pPr>
            <w:r>
              <w:rPr>
                <w:rFonts w:ascii="Arial" w:eastAsia="Arial" w:hAnsi="Arial" w:cs="Arial"/>
                <w:color w:val="000000"/>
                <w:sz w:val="20"/>
                <w:szCs w:val="20"/>
              </w:rPr>
              <w:t>39</w:t>
            </w:r>
          </w:p>
        </w:tc>
      </w:tr>
      <w:tr w:rsidR="00312C8D" w:rsidTr="002233F8">
        <w:tc>
          <w:tcPr>
            <w:tcW w:w="8364" w:type="dxa"/>
          </w:tcPr>
          <w:p w:rsidR="00312C8D" w:rsidRDefault="008B40D4">
            <w:pPr>
              <w:pBdr>
                <w:top w:val="nil"/>
                <w:left w:val="nil"/>
                <w:bottom w:val="nil"/>
                <w:right w:val="nil"/>
                <w:between w:val="nil"/>
              </w:pBdr>
              <w:tabs>
                <w:tab w:val="right" w:pos="8820"/>
              </w:tabs>
              <w:spacing w:after="120"/>
              <w:jc w:val="both"/>
              <w:rPr>
                <w:rFonts w:ascii="Arial" w:eastAsia="Arial" w:hAnsi="Arial" w:cs="Arial"/>
                <w:color w:val="000000"/>
                <w:sz w:val="20"/>
                <w:szCs w:val="20"/>
              </w:rPr>
            </w:pPr>
            <w:r>
              <w:rPr>
                <w:rFonts w:ascii="Arial" w:eastAsia="Arial" w:hAnsi="Arial" w:cs="Arial"/>
                <w:color w:val="000000"/>
                <w:sz w:val="20"/>
                <w:szCs w:val="20"/>
              </w:rPr>
              <w:t>Formulario de Presentación de la Oferta</w:t>
            </w:r>
            <w:r w:rsidR="002233F8">
              <w:rPr>
                <w:rFonts w:ascii="Arial" w:eastAsia="Arial" w:hAnsi="Arial" w:cs="Arial"/>
                <w:color w:val="000000"/>
                <w:sz w:val="20"/>
                <w:szCs w:val="20"/>
              </w:rPr>
              <w:t>……………………………………………………………</w:t>
            </w:r>
          </w:p>
        </w:tc>
        <w:tc>
          <w:tcPr>
            <w:tcW w:w="567" w:type="dxa"/>
          </w:tcPr>
          <w:p w:rsidR="00312C8D" w:rsidRDefault="008B40D4" w:rsidP="004027F7">
            <w:pPr>
              <w:pBdr>
                <w:top w:val="nil"/>
                <w:left w:val="nil"/>
                <w:bottom w:val="nil"/>
                <w:right w:val="nil"/>
                <w:between w:val="nil"/>
              </w:pBdr>
              <w:tabs>
                <w:tab w:val="right" w:pos="8820"/>
              </w:tabs>
              <w:spacing w:after="120"/>
              <w:jc w:val="right"/>
              <w:rPr>
                <w:rFonts w:ascii="Arial" w:eastAsia="Arial" w:hAnsi="Arial" w:cs="Arial"/>
                <w:color w:val="000000"/>
                <w:sz w:val="20"/>
                <w:szCs w:val="20"/>
              </w:rPr>
            </w:pPr>
            <w:r>
              <w:rPr>
                <w:rFonts w:ascii="Arial" w:eastAsia="Arial" w:hAnsi="Arial" w:cs="Arial"/>
                <w:color w:val="000000"/>
                <w:sz w:val="20"/>
                <w:szCs w:val="20"/>
              </w:rPr>
              <w:t>4</w:t>
            </w:r>
            <w:r w:rsidR="004027F7">
              <w:rPr>
                <w:rFonts w:ascii="Arial" w:eastAsia="Arial" w:hAnsi="Arial" w:cs="Arial"/>
                <w:color w:val="000000"/>
                <w:sz w:val="20"/>
                <w:szCs w:val="20"/>
              </w:rPr>
              <w:t>0</w:t>
            </w:r>
          </w:p>
        </w:tc>
      </w:tr>
      <w:tr w:rsidR="00312C8D" w:rsidTr="002233F8">
        <w:tc>
          <w:tcPr>
            <w:tcW w:w="8364" w:type="dxa"/>
          </w:tcPr>
          <w:p w:rsidR="00312C8D" w:rsidRDefault="008B40D4">
            <w:pPr>
              <w:pBdr>
                <w:top w:val="nil"/>
                <w:left w:val="nil"/>
                <w:bottom w:val="nil"/>
                <w:right w:val="nil"/>
                <w:between w:val="nil"/>
              </w:pBdr>
              <w:tabs>
                <w:tab w:val="right" w:pos="8820"/>
              </w:tabs>
              <w:spacing w:after="120"/>
              <w:jc w:val="both"/>
              <w:rPr>
                <w:rFonts w:ascii="Arial" w:eastAsia="Arial" w:hAnsi="Arial" w:cs="Arial"/>
                <w:color w:val="000000"/>
                <w:sz w:val="20"/>
                <w:szCs w:val="20"/>
              </w:rPr>
            </w:pPr>
            <w:r>
              <w:rPr>
                <w:rFonts w:ascii="Arial" w:eastAsia="Arial" w:hAnsi="Arial" w:cs="Arial"/>
                <w:color w:val="000000"/>
                <w:sz w:val="20"/>
                <w:szCs w:val="20"/>
              </w:rPr>
              <w:t>Declaración Jurada sobre Prohibiciones o Inhabilidades</w:t>
            </w:r>
            <w:r w:rsidR="002233F8">
              <w:rPr>
                <w:rFonts w:ascii="Arial" w:eastAsia="Arial" w:hAnsi="Arial" w:cs="Arial"/>
                <w:color w:val="000000"/>
                <w:sz w:val="20"/>
                <w:szCs w:val="20"/>
              </w:rPr>
              <w:t>………………………………………….</w:t>
            </w:r>
          </w:p>
        </w:tc>
        <w:tc>
          <w:tcPr>
            <w:tcW w:w="567" w:type="dxa"/>
          </w:tcPr>
          <w:p w:rsidR="00312C8D" w:rsidRDefault="008B40D4" w:rsidP="004027F7">
            <w:pPr>
              <w:pBdr>
                <w:top w:val="nil"/>
                <w:left w:val="nil"/>
                <w:bottom w:val="nil"/>
                <w:right w:val="nil"/>
                <w:between w:val="nil"/>
              </w:pBdr>
              <w:tabs>
                <w:tab w:val="right" w:pos="8820"/>
              </w:tabs>
              <w:spacing w:after="120"/>
              <w:jc w:val="right"/>
              <w:rPr>
                <w:rFonts w:ascii="Arial" w:eastAsia="Arial" w:hAnsi="Arial" w:cs="Arial"/>
                <w:color w:val="000000"/>
                <w:sz w:val="20"/>
                <w:szCs w:val="20"/>
              </w:rPr>
            </w:pPr>
            <w:r>
              <w:rPr>
                <w:rFonts w:ascii="Arial" w:eastAsia="Arial" w:hAnsi="Arial" w:cs="Arial"/>
                <w:color w:val="000000"/>
                <w:sz w:val="20"/>
                <w:szCs w:val="20"/>
              </w:rPr>
              <w:t>4</w:t>
            </w:r>
            <w:r w:rsidR="004027F7">
              <w:rPr>
                <w:rFonts w:ascii="Arial" w:eastAsia="Arial" w:hAnsi="Arial" w:cs="Arial"/>
                <w:color w:val="000000"/>
                <w:sz w:val="20"/>
                <w:szCs w:val="20"/>
              </w:rPr>
              <w:t>2</w:t>
            </w:r>
          </w:p>
        </w:tc>
      </w:tr>
      <w:tr w:rsidR="00312C8D" w:rsidTr="002233F8">
        <w:tc>
          <w:tcPr>
            <w:tcW w:w="8364" w:type="dxa"/>
          </w:tcPr>
          <w:p w:rsidR="00312C8D" w:rsidRDefault="008B40D4">
            <w:pPr>
              <w:pBdr>
                <w:top w:val="nil"/>
                <w:left w:val="nil"/>
                <w:bottom w:val="nil"/>
                <w:right w:val="nil"/>
                <w:between w:val="nil"/>
              </w:pBdr>
              <w:tabs>
                <w:tab w:val="right" w:pos="8820"/>
              </w:tabs>
              <w:spacing w:after="120"/>
              <w:jc w:val="both"/>
              <w:rPr>
                <w:rFonts w:ascii="Arial" w:eastAsia="Arial" w:hAnsi="Arial" w:cs="Arial"/>
                <w:color w:val="000000"/>
                <w:sz w:val="20"/>
                <w:szCs w:val="20"/>
              </w:rPr>
            </w:pPr>
            <w:r>
              <w:rPr>
                <w:rFonts w:ascii="Arial" w:eastAsia="Arial" w:hAnsi="Arial" w:cs="Arial"/>
                <w:color w:val="000000"/>
                <w:sz w:val="20"/>
                <w:szCs w:val="20"/>
              </w:rPr>
              <w:t>Formulario de Lista de Precios</w:t>
            </w:r>
            <w:r w:rsidR="002233F8">
              <w:rPr>
                <w:rFonts w:ascii="Arial" w:eastAsia="Arial" w:hAnsi="Arial" w:cs="Arial"/>
                <w:color w:val="000000"/>
                <w:sz w:val="20"/>
                <w:szCs w:val="20"/>
              </w:rPr>
              <w:t>……………………………………………………………………….</w:t>
            </w:r>
          </w:p>
        </w:tc>
        <w:tc>
          <w:tcPr>
            <w:tcW w:w="567" w:type="dxa"/>
          </w:tcPr>
          <w:p w:rsidR="00312C8D" w:rsidRDefault="008B40D4" w:rsidP="004027F7">
            <w:pPr>
              <w:pBdr>
                <w:top w:val="nil"/>
                <w:left w:val="nil"/>
                <w:bottom w:val="nil"/>
                <w:right w:val="nil"/>
                <w:between w:val="nil"/>
              </w:pBdr>
              <w:tabs>
                <w:tab w:val="right" w:pos="8820"/>
              </w:tabs>
              <w:spacing w:after="120"/>
              <w:jc w:val="right"/>
              <w:rPr>
                <w:rFonts w:ascii="Arial" w:eastAsia="Arial" w:hAnsi="Arial" w:cs="Arial"/>
                <w:color w:val="000000"/>
                <w:sz w:val="20"/>
                <w:szCs w:val="20"/>
              </w:rPr>
            </w:pPr>
            <w:r>
              <w:rPr>
                <w:rFonts w:ascii="Arial" w:eastAsia="Arial" w:hAnsi="Arial" w:cs="Arial"/>
                <w:color w:val="000000"/>
                <w:sz w:val="20"/>
                <w:szCs w:val="20"/>
              </w:rPr>
              <w:t>4</w:t>
            </w:r>
            <w:r w:rsidR="004027F7">
              <w:rPr>
                <w:rFonts w:ascii="Arial" w:eastAsia="Arial" w:hAnsi="Arial" w:cs="Arial"/>
                <w:color w:val="000000"/>
                <w:sz w:val="20"/>
                <w:szCs w:val="20"/>
              </w:rPr>
              <w:t>4</w:t>
            </w:r>
          </w:p>
        </w:tc>
      </w:tr>
      <w:tr w:rsidR="00312C8D" w:rsidTr="002233F8">
        <w:tc>
          <w:tcPr>
            <w:tcW w:w="8364" w:type="dxa"/>
          </w:tcPr>
          <w:p w:rsidR="00312C8D" w:rsidRDefault="008B40D4">
            <w:pPr>
              <w:pBdr>
                <w:top w:val="nil"/>
                <w:left w:val="nil"/>
                <w:bottom w:val="nil"/>
                <w:right w:val="nil"/>
                <w:between w:val="nil"/>
              </w:pBdr>
              <w:tabs>
                <w:tab w:val="right" w:pos="8820"/>
              </w:tabs>
              <w:spacing w:after="120"/>
              <w:jc w:val="both"/>
              <w:rPr>
                <w:rFonts w:ascii="Arial" w:eastAsia="Arial" w:hAnsi="Arial" w:cs="Arial"/>
                <w:color w:val="000000"/>
                <w:sz w:val="20"/>
                <w:szCs w:val="20"/>
              </w:rPr>
            </w:pPr>
            <w:r>
              <w:rPr>
                <w:rFonts w:ascii="Arial" w:eastAsia="Arial" w:hAnsi="Arial" w:cs="Arial"/>
                <w:color w:val="000000"/>
                <w:sz w:val="20"/>
                <w:szCs w:val="20"/>
              </w:rPr>
              <w:t>Formulario de Garantía de Mantenimiento de Oferta</w:t>
            </w:r>
            <w:r w:rsidR="002233F8">
              <w:rPr>
                <w:rFonts w:ascii="Arial" w:eastAsia="Arial" w:hAnsi="Arial" w:cs="Arial"/>
                <w:color w:val="000000"/>
                <w:sz w:val="20"/>
                <w:szCs w:val="20"/>
              </w:rPr>
              <w:t>………………………………………………</w:t>
            </w:r>
          </w:p>
        </w:tc>
        <w:tc>
          <w:tcPr>
            <w:tcW w:w="567" w:type="dxa"/>
          </w:tcPr>
          <w:p w:rsidR="00312C8D" w:rsidRDefault="004027F7" w:rsidP="004027F7">
            <w:pPr>
              <w:pBdr>
                <w:top w:val="nil"/>
                <w:left w:val="nil"/>
                <w:bottom w:val="nil"/>
                <w:right w:val="nil"/>
                <w:between w:val="nil"/>
              </w:pBdr>
              <w:tabs>
                <w:tab w:val="right" w:pos="8820"/>
              </w:tabs>
              <w:spacing w:after="120"/>
              <w:jc w:val="right"/>
              <w:rPr>
                <w:rFonts w:ascii="Arial" w:eastAsia="Arial" w:hAnsi="Arial" w:cs="Arial"/>
                <w:color w:val="000000"/>
                <w:sz w:val="20"/>
                <w:szCs w:val="20"/>
              </w:rPr>
            </w:pPr>
            <w:r>
              <w:rPr>
                <w:rFonts w:ascii="Arial" w:eastAsia="Arial" w:hAnsi="Arial" w:cs="Arial"/>
                <w:color w:val="000000"/>
                <w:sz w:val="20"/>
                <w:szCs w:val="20"/>
              </w:rPr>
              <w:t>57</w:t>
            </w:r>
          </w:p>
        </w:tc>
      </w:tr>
      <w:tr w:rsidR="00312C8D" w:rsidTr="002233F8">
        <w:tc>
          <w:tcPr>
            <w:tcW w:w="8364" w:type="dxa"/>
          </w:tcPr>
          <w:p w:rsidR="00312C8D" w:rsidRDefault="008B40D4">
            <w:pPr>
              <w:pBdr>
                <w:top w:val="nil"/>
                <w:left w:val="nil"/>
                <w:bottom w:val="nil"/>
                <w:right w:val="nil"/>
                <w:between w:val="nil"/>
              </w:pBdr>
              <w:tabs>
                <w:tab w:val="right" w:pos="8820"/>
              </w:tabs>
              <w:spacing w:after="120"/>
              <w:jc w:val="both"/>
              <w:rPr>
                <w:rFonts w:ascii="Arial" w:eastAsia="Arial" w:hAnsi="Arial" w:cs="Arial"/>
                <w:color w:val="000000"/>
                <w:sz w:val="20"/>
                <w:szCs w:val="20"/>
              </w:rPr>
            </w:pPr>
            <w:r>
              <w:rPr>
                <w:rFonts w:ascii="Arial" w:eastAsia="Arial" w:hAnsi="Arial" w:cs="Arial"/>
                <w:color w:val="000000"/>
                <w:sz w:val="20"/>
                <w:szCs w:val="20"/>
              </w:rPr>
              <w:t>Declaración Jurada de Institución Garante</w:t>
            </w:r>
            <w:r w:rsidR="002233F8">
              <w:rPr>
                <w:rFonts w:ascii="Arial" w:eastAsia="Arial" w:hAnsi="Arial" w:cs="Arial"/>
                <w:color w:val="000000"/>
                <w:sz w:val="20"/>
                <w:szCs w:val="20"/>
              </w:rPr>
              <w:t>…………………………………………………………</w:t>
            </w:r>
          </w:p>
        </w:tc>
        <w:tc>
          <w:tcPr>
            <w:tcW w:w="567" w:type="dxa"/>
          </w:tcPr>
          <w:p w:rsidR="00312C8D" w:rsidRDefault="008B40D4" w:rsidP="004027F7">
            <w:pPr>
              <w:pBdr>
                <w:top w:val="nil"/>
                <w:left w:val="nil"/>
                <w:bottom w:val="nil"/>
                <w:right w:val="nil"/>
                <w:between w:val="nil"/>
              </w:pBdr>
              <w:tabs>
                <w:tab w:val="right" w:pos="8820"/>
              </w:tabs>
              <w:spacing w:after="120"/>
              <w:jc w:val="right"/>
              <w:rPr>
                <w:rFonts w:ascii="Arial" w:eastAsia="Arial" w:hAnsi="Arial" w:cs="Arial"/>
                <w:color w:val="000000"/>
                <w:sz w:val="20"/>
                <w:szCs w:val="20"/>
              </w:rPr>
            </w:pPr>
            <w:r>
              <w:rPr>
                <w:rFonts w:ascii="Arial" w:eastAsia="Arial" w:hAnsi="Arial" w:cs="Arial"/>
                <w:color w:val="000000"/>
                <w:sz w:val="20"/>
                <w:szCs w:val="20"/>
              </w:rPr>
              <w:t>5</w:t>
            </w:r>
            <w:r w:rsidR="004027F7">
              <w:rPr>
                <w:rFonts w:ascii="Arial" w:eastAsia="Arial" w:hAnsi="Arial" w:cs="Arial"/>
                <w:color w:val="000000"/>
                <w:sz w:val="20"/>
                <w:szCs w:val="20"/>
              </w:rPr>
              <w:t>9</w:t>
            </w:r>
          </w:p>
        </w:tc>
      </w:tr>
    </w:tbl>
    <w:p w:rsidR="00312C8D" w:rsidRDefault="00312C8D">
      <w:pPr>
        <w:pBdr>
          <w:top w:val="nil"/>
          <w:left w:val="nil"/>
          <w:bottom w:val="nil"/>
          <w:right w:val="nil"/>
          <w:between w:val="nil"/>
        </w:pBdr>
        <w:tabs>
          <w:tab w:val="right" w:pos="8820"/>
        </w:tabs>
        <w:spacing w:after="120"/>
        <w:jc w:val="both"/>
        <w:rPr>
          <w:rFonts w:ascii="Arial" w:eastAsia="Arial" w:hAnsi="Arial" w:cs="Arial"/>
          <w:color w:val="000000"/>
          <w:sz w:val="20"/>
          <w:szCs w:val="20"/>
        </w:rPr>
      </w:pPr>
    </w:p>
    <w:p w:rsidR="00312C8D" w:rsidRDefault="00312C8D">
      <w:pPr>
        <w:pBdr>
          <w:top w:val="nil"/>
          <w:left w:val="nil"/>
          <w:bottom w:val="nil"/>
          <w:right w:val="nil"/>
          <w:between w:val="nil"/>
        </w:pBdr>
        <w:tabs>
          <w:tab w:val="right" w:pos="8820"/>
        </w:tabs>
        <w:jc w:val="both"/>
        <w:rPr>
          <w:rFonts w:ascii="Arial" w:eastAsia="Arial" w:hAnsi="Arial" w:cs="Arial"/>
          <w:color w:val="000000"/>
          <w:sz w:val="20"/>
          <w:szCs w:val="20"/>
        </w:rPr>
      </w:pPr>
    </w:p>
    <w:p w:rsidR="00312C8D" w:rsidRDefault="008B40D4">
      <w:pPr>
        <w:spacing w:after="240"/>
        <w:jc w:val="center"/>
        <w:rPr>
          <w:rFonts w:ascii="Arial" w:eastAsia="Arial" w:hAnsi="Arial" w:cs="Arial"/>
          <w:sz w:val="20"/>
          <w:szCs w:val="20"/>
        </w:rPr>
      </w:pPr>
      <w:bookmarkStart w:id="6" w:name="_3dy6vkm" w:colFirst="0" w:colLast="0"/>
      <w:bookmarkEnd w:id="6"/>
      <w:r>
        <w:br w:type="page"/>
      </w:r>
    </w:p>
    <w:p w:rsidR="00312C8D" w:rsidRDefault="00312C8D">
      <w:pPr>
        <w:spacing w:after="240"/>
        <w:jc w:val="center"/>
        <w:rPr>
          <w:rFonts w:ascii="Arial" w:eastAsia="Arial" w:hAnsi="Arial" w:cs="Arial"/>
          <w:sz w:val="20"/>
          <w:szCs w:val="20"/>
        </w:rPr>
      </w:pPr>
    </w:p>
    <w:p w:rsidR="00312C8D" w:rsidRDefault="008B40D4">
      <w:pPr>
        <w:spacing w:after="240"/>
        <w:jc w:val="center"/>
        <w:rPr>
          <w:rFonts w:ascii="Arial" w:eastAsia="Arial" w:hAnsi="Arial" w:cs="Arial"/>
          <w:sz w:val="20"/>
          <w:szCs w:val="20"/>
        </w:rPr>
      </w:pPr>
      <w:r>
        <w:rPr>
          <w:rFonts w:ascii="Arial" w:eastAsia="Arial" w:hAnsi="Arial" w:cs="Arial"/>
          <w:b/>
          <w:sz w:val="20"/>
          <w:szCs w:val="20"/>
        </w:rPr>
        <w:t>CARTA PARA ASISTIR AL ACTO DE PRESENTACION Y APERTURA DE OFERTAS</w:t>
      </w:r>
    </w:p>
    <w:p w:rsidR="00312C8D" w:rsidRDefault="00312C8D">
      <w:pPr>
        <w:spacing w:after="240"/>
        <w:jc w:val="center"/>
        <w:rPr>
          <w:rFonts w:ascii="Arial" w:eastAsia="Arial" w:hAnsi="Arial" w:cs="Arial"/>
          <w:sz w:val="20"/>
          <w:szCs w:val="20"/>
        </w:rPr>
      </w:pPr>
    </w:p>
    <w:p w:rsidR="00312C8D" w:rsidRDefault="00312C8D">
      <w:pPr>
        <w:spacing w:after="240"/>
        <w:jc w:val="center"/>
        <w:rPr>
          <w:rFonts w:ascii="Arial" w:eastAsia="Arial" w:hAnsi="Arial" w:cs="Arial"/>
          <w:sz w:val="20"/>
          <w:szCs w:val="20"/>
        </w:rPr>
      </w:pPr>
    </w:p>
    <w:p w:rsidR="00312C8D" w:rsidRDefault="008B40D4">
      <w:pPr>
        <w:pBdr>
          <w:top w:val="nil"/>
          <w:left w:val="nil"/>
          <w:bottom w:val="nil"/>
          <w:right w:val="nil"/>
          <w:between w:val="nil"/>
        </w:pBdr>
        <w:spacing w:before="120" w:after="240"/>
        <w:jc w:val="both"/>
        <w:rPr>
          <w:rFonts w:ascii="Arial" w:eastAsia="Arial" w:hAnsi="Arial" w:cs="Arial"/>
          <w:color w:val="000000"/>
          <w:sz w:val="20"/>
          <w:szCs w:val="20"/>
        </w:rPr>
      </w:pPr>
      <w:r>
        <w:rPr>
          <w:rFonts w:ascii="Arial" w:eastAsia="Arial" w:hAnsi="Arial" w:cs="Arial"/>
          <w:color w:val="000000"/>
          <w:sz w:val="20"/>
          <w:szCs w:val="20"/>
        </w:rPr>
        <w:t xml:space="preserve">   Tegucigalpa, M.D.C., ____ de  ____de 202</w:t>
      </w:r>
      <w:r w:rsidR="004027F7">
        <w:rPr>
          <w:rFonts w:ascii="Arial" w:eastAsia="Arial" w:hAnsi="Arial" w:cs="Arial"/>
          <w:color w:val="000000"/>
          <w:sz w:val="20"/>
          <w:szCs w:val="20"/>
        </w:rPr>
        <w:t>1</w:t>
      </w: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color w:val="000000"/>
          <w:sz w:val="20"/>
          <w:szCs w:val="20"/>
        </w:rPr>
        <w:br/>
        <w:t xml:space="preserve">  Señores</w:t>
      </w:r>
      <w:r>
        <w:rPr>
          <w:rFonts w:ascii="Arial" w:eastAsia="Arial" w:hAnsi="Arial" w:cs="Arial"/>
          <w:color w:val="000000"/>
          <w:sz w:val="20"/>
          <w:szCs w:val="20"/>
        </w:rPr>
        <w:br/>
        <w:t xml:space="preserve">  Instituto Hondureño de Seguridad Social IHSS</w:t>
      </w:r>
    </w:p>
    <w:p w:rsidR="00312C8D" w:rsidRDefault="008B40D4">
      <w:pPr>
        <w:pBdr>
          <w:top w:val="nil"/>
          <w:left w:val="nil"/>
          <w:bottom w:val="nil"/>
          <w:right w:val="nil"/>
          <w:between w:val="nil"/>
        </w:pBdr>
        <w:ind w:left="120"/>
        <w:jc w:val="both"/>
        <w:rPr>
          <w:rFonts w:ascii="Arial" w:eastAsia="Arial" w:hAnsi="Arial" w:cs="Arial"/>
          <w:color w:val="000000"/>
          <w:sz w:val="20"/>
          <w:szCs w:val="20"/>
        </w:rPr>
      </w:pPr>
      <w:r>
        <w:rPr>
          <w:rFonts w:ascii="Arial" w:eastAsia="Arial" w:hAnsi="Arial" w:cs="Arial"/>
          <w:color w:val="000000"/>
          <w:sz w:val="20"/>
          <w:szCs w:val="20"/>
        </w:rPr>
        <w:t>Presente</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rPr>
        <w:br/>
        <w:t xml:space="preserve">En mi condición de Representante legal o Gerente o propietario (nombre de la sociedad     oferente), hago formal designación de (nombre de la persona designada) con tarjeta de identidad N° ___________; para que represente en el acto de presentación y apertura de ofertas de la Licitación Pública Nacional No. </w:t>
      </w:r>
      <w:r>
        <w:rPr>
          <w:rFonts w:ascii="Arial" w:eastAsia="Arial" w:hAnsi="Arial" w:cs="Arial"/>
          <w:b/>
          <w:color w:val="000000"/>
          <w:sz w:val="20"/>
          <w:szCs w:val="20"/>
        </w:rPr>
        <w:t>LPN</w:t>
      </w:r>
      <w:r>
        <w:rPr>
          <w:rFonts w:ascii="Arial" w:eastAsia="Arial" w:hAnsi="Arial" w:cs="Arial"/>
          <w:b/>
          <w:color w:val="FF0000"/>
          <w:sz w:val="20"/>
          <w:szCs w:val="20"/>
        </w:rPr>
        <w:t xml:space="preserve"> 024-2020</w:t>
      </w:r>
      <w:r>
        <w:rPr>
          <w:rFonts w:ascii="Arial" w:eastAsia="Arial" w:hAnsi="Arial" w:cs="Arial"/>
          <w:color w:val="FF0000"/>
          <w:sz w:val="20"/>
          <w:szCs w:val="20"/>
        </w:rPr>
        <w:t xml:space="preserve"> </w:t>
      </w:r>
      <w:r>
        <w:rPr>
          <w:rFonts w:ascii="Arial" w:eastAsia="Arial" w:hAnsi="Arial" w:cs="Arial"/>
          <w:color w:val="000000"/>
          <w:sz w:val="20"/>
          <w:szCs w:val="20"/>
        </w:rPr>
        <w:t>para el suministro</w:t>
      </w:r>
      <w:r>
        <w:rPr>
          <w:rFonts w:ascii="Arial" w:eastAsia="Arial" w:hAnsi="Arial" w:cs="Arial"/>
          <w:color w:val="FF0000"/>
          <w:sz w:val="20"/>
          <w:szCs w:val="20"/>
        </w:rPr>
        <w:t xml:space="preserve"> </w:t>
      </w:r>
      <w:r>
        <w:rPr>
          <w:rFonts w:ascii="Arial" w:eastAsia="Arial" w:hAnsi="Arial" w:cs="Arial"/>
          <w:color w:val="000000"/>
          <w:sz w:val="20"/>
          <w:szCs w:val="20"/>
        </w:rPr>
        <w:t>de ____________ para el uso del IHSS.</w:t>
      </w: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color w:val="000000"/>
          <w:sz w:val="20"/>
          <w:szCs w:val="20"/>
        </w:rPr>
        <w:br/>
        <w:t xml:space="preserve"> Atentamente,</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rPr>
        <w:br/>
        <w:t xml:space="preserve"> Firma y sello del representante legal, gerente o propietario</w:t>
      </w: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8B40D4">
      <w:pPr>
        <w:pBdr>
          <w:top w:val="nil"/>
          <w:left w:val="nil"/>
          <w:bottom w:val="nil"/>
          <w:right w:val="nil"/>
          <w:between w:val="nil"/>
        </w:pBdr>
        <w:spacing w:before="120" w:after="240"/>
        <w:jc w:val="center"/>
        <w:rPr>
          <w:rFonts w:ascii="Arial" w:eastAsia="Arial" w:hAnsi="Arial" w:cs="Arial"/>
          <w:b/>
          <w:color w:val="FF0000"/>
          <w:sz w:val="20"/>
          <w:szCs w:val="20"/>
          <w:u w:val="single"/>
        </w:rPr>
      </w:pPr>
      <w:r>
        <w:rPr>
          <w:rFonts w:ascii="Arial" w:eastAsia="Arial" w:hAnsi="Arial" w:cs="Arial"/>
          <w:b/>
          <w:color w:val="000000"/>
          <w:sz w:val="20"/>
          <w:szCs w:val="20"/>
        </w:rPr>
        <w:t xml:space="preserve">Formulario de Información sobre el Oferente </w:t>
      </w:r>
      <w:r>
        <w:rPr>
          <w:rFonts w:ascii="Arial" w:eastAsia="Arial" w:hAnsi="Arial" w:cs="Arial"/>
          <w:b/>
          <w:color w:val="000000"/>
          <w:sz w:val="20"/>
          <w:szCs w:val="20"/>
          <w:u w:val="single"/>
        </w:rPr>
        <w:t>(NO APLICA)</w:t>
      </w:r>
    </w:p>
    <w:p w:rsidR="00312C8D" w:rsidRDefault="008B40D4">
      <w:pPr>
        <w:tabs>
          <w:tab w:val="right" w:pos="8820"/>
        </w:tabs>
        <w:jc w:val="both"/>
        <w:rPr>
          <w:rFonts w:ascii="Arial" w:eastAsia="Arial" w:hAnsi="Arial" w:cs="Arial"/>
          <w:sz w:val="20"/>
          <w:szCs w:val="20"/>
        </w:rPr>
      </w:pPr>
      <w:r>
        <w:rPr>
          <w:rFonts w:ascii="Arial" w:eastAsia="Arial" w:hAnsi="Arial" w:cs="Arial"/>
          <w:sz w:val="20"/>
          <w:szCs w:val="20"/>
        </w:rPr>
        <w:t>[El Oferente deberá completar este formulario de acuerdo con las instrucciones siguientes.  No se aceptará ninguna alteración a este formulario ni se aceptarán substitutos.]</w:t>
      </w:r>
    </w:p>
    <w:p w:rsidR="00312C8D" w:rsidRDefault="00312C8D">
      <w:pPr>
        <w:tabs>
          <w:tab w:val="right" w:pos="8820"/>
        </w:tabs>
        <w:jc w:val="right"/>
        <w:rPr>
          <w:rFonts w:ascii="Arial" w:eastAsia="Arial" w:hAnsi="Arial" w:cs="Arial"/>
          <w:sz w:val="20"/>
          <w:szCs w:val="20"/>
        </w:rPr>
      </w:pPr>
    </w:p>
    <w:p w:rsidR="00312C8D" w:rsidRDefault="008B40D4">
      <w:pPr>
        <w:tabs>
          <w:tab w:val="right" w:pos="8820"/>
        </w:tabs>
        <w:jc w:val="right"/>
        <w:rPr>
          <w:rFonts w:ascii="Arial" w:eastAsia="Arial" w:hAnsi="Arial" w:cs="Arial"/>
          <w:sz w:val="20"/>
          <w:szCs w:val="20"/>
        </w:rPr>
      </w:pPr>
      <w:r>
        <w:rPr>
          <w:rFonts w:ascii="Arial" w:eastAsia="Arial" w:hAnsi="Arial" w:cs="Arial"/>
          <w:sz w:val="20"/>
          <w:szCs w:val="20"/>
        </w:rPr>
        <w:t>Fecha: [indicar la fecha (día, mes y año) de la presentación de la Oferta]</w:t>
      </w:r>
    </w:p>
    <w:p w:rsidR="00312C8D" w:rsidRDefault="008B40D4">
      <w:pPr>
        <w:tabs>
          <w:tab w:val="right" w:pos="8820"/>
        </w:tabs>
        <w:jc w:val="right"/>
        <w:rPr>
          <w:rFonts w:ascii="Arial" w:eastAsia="Arial" w:hAnsi="Arial" w:cs="Arial"/>
          <w:sz w:val="20"/>
          <w:szCs w:val="20"/>
        </w:rPr>
      </w:pPr>
      <w:r>
        <w:rPr>
          <w:rFonts w:ascii="Arial" w:eastAsia="Arial" w:hAnsi="Arial" w:cs="Arial"/>
          <w:sz w:val="20"/>
          <w:szCs w:val="20"/>
        </w:rPr>
        <w:t>LPN No</w:t>
      </w:r>
      <w:proofErr w:type="gramStart"/>
      <w:r>
        <w:rPr>
          <w:rFonts w:ascii="Arial" w:eastAsia="Arial" w:hAnsi="Arial" w:cs="Arial"/>
          <w:sz w:val="20"/>
          <w:szCs w:val="20"/>
        </w:rPr>
        <w:t>:[</w:t>
      </w:r>
      <w:proofErr w:type="gramEnd"/>
      <w:r>
        <w:rPr>
          <w:rFonts w:ascii="Arial" w:eastAsia="Arial" w:hAnsi="Arial" w:cs="Arial"/>
          <w:sz w:val="20"/>
          <w:szCs w:val="20"/>
        </w:rPr>
        <w:t>indicar el número del proceso licitatorio]</w:t>
      </w:r>
    </w:p>
    <w:p w:rsidR="00312C8D" w:rsidRDefault="008B40D4">
      <w:pPr>
        <w:tabs>
          <w:tab w:val="right" w:pos="8820"/>
        </w:tabs>
        <w:jc w:val="right"/>
        <w:rPr>
          <w:rFonts w:ascii="Arial" w:eastAsia="Arial" w:hAnsi="Arial" w:cs="Arial"/>
          <w:sz w:val="20"/>
          <w:szCs w:val="20"/>
        </w:rPr>
      </w:pPr>
      <w:r>
        <w:rPr>
          <w:rFonts w:ascii="Arial" w:eastAsia="Arial" w:hAnsi="Arial" w:cs="Arial"/>
          <w:sz w:val="20"/>
          <w:szCs w:val="20"/>
        </w:rPr>
        <w:t>Página _______ de ______ páginas</w:t>
      </w:r>
    </w:p>
    <w:tbl>
      <w:tblPr>
        <w:tblStyle w:val="a3"/>
        <w:tblW w:w="92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312C8D">
        <w:trPr>
          <w:trHeight w:val="440"/>
        </w:trPr>
        <w:tc>
          <w:tcPr>
            <w:tcW w:w="9270" w:type="dxa"/>
          </w:tcPr>
          <w:p w:rsidR="00312C8D" w:rsidRDefault="008B40D4">
            <w:pPr>
              <w:spacing w:after="200"/>
              <w:ind w:left="360" w:hanging="360"/>
              <w:rPr>
                <w:rFonts w:ascii="Arial" w:eastAsia="Arial" w:hAnsi="Arial" w:cs="Arial"/>
                <w:sz w:val="20"/>
                <w:szCs w:val="20"/>
              </w:rPr>
            </w:pPr>
            <w:r>
              <w:rPr>
                <w:rFonts w:ascii="Arial" w:eastAsia="Arial" w:hAnsi="Arial" w:cs="Arial"/>
                <w:sz w:val="20"/>
                <w:szCs w:val="20"/>
              </w:rPr>
              <w:t>1.  Nombre jurídico del Oferente  [indicar el nombre jurídico del Oferente]</w:t>
            </w:r>
          </w:p>
        </w:tc>
      </w:tr>
      <w:tr w:rsidR="00312C8D">
        <w:trPr>
          <w:trHeight w:val="1050"/>
        </w:trPr>
        <w:tc>
          <w:tcPr>
            <w:tcW w:w="9270" w:type="dxa"/>
          </w:tcPr>
          <w:p w:rsidR="00312C8D" w:rsidRDefault="008B40D4">
            <w:pPr>
              <w:spacing w:after="200"/>
              <w:ind w:left="360" w:hanging="360"/>
              <w:rPr>
                <w:rFonts w:ascii="Arial" w:eastAsia="Arial" w:hAnsi="Arial" w:cs="Arial"/>
                <w:sz w:val="20"/>
                <w:szCs w:val="20"/>
              </w:rPr>
            </w:pPr>
            <w:r>
              <w:rPr>
                <w:rFonts w:ascii="Arial" w:eastAsia="Arial" w:hAnsi="Arial" w:cs="Arial"/>
                <w:sz w:val="20"/>
                <w:szCs w:val="20"/>
              </w:rPr>
              <w:t>2.  Si se trata de un Consorcio, nombre jurídico de cada miembro del consorcio y de su respectivo representante legal: [indicar el nombre de cada sociedad que integra el consorcio y el nombre completo del representante legal de cada una de las sociedades que conforman el consorcio]</w:t>
            </w:r>
          </w:p>
        </w:tc>
      </w:tr>
      <w:tr w:rsidR="00312C8D">
        <w:trPr>
          <w:trHeight w:val="440"/>
        </w:trPr>
        <w:tc>
          <w:tcPr>
            <w:tcW w:w="9270" w:type="dxa"/>
          </w:tcPr>
          <w:p w:rsidR="00312C8D" w:rsidRDefault="008B40D4">
            <w:pPr>
              <w:spacing w:after="200"/>
              <w:ind w:left="360" w:hanging="360"/>
              <w:rPr>
                <w:rFonts w:ascii="Arial" w:eastAsia="Arial" w:hAnsi="Arial" w:cs="Arial"/>
                <w:sz w:val="20"/>
                <w:szCs w:val="20"/>
              </w:rPr>
            </w:pPr>
            <w:r>
              <w:rPr>
                <w:rFonts w:ascii="Arial" w:eastAsia="Arial" w:hAnsi="Arial" w:cs="Arial"/>
                <w:sz w:val="20"/>
                <w:szCs w:val="20"/>
              </w:rPr>
              <w:t>3.  País donde está constituido o incorporado el Oferente en la actualidad o País donde intenta constituirse o incorporarse [indicar el país de ciudadanía del Oferente en la actualidad o país donde intenta constituirse o incorporarse]</w:t>
            </w:r>
          </w:p>
        </w:tc>
      </w:tr>
      <w:tr w:rsidR="00312C8D">
        <w:trPr>
          <w:trHeight w:val="546"/>
        </w:trPr>
        <w:tc>
          <w:tcPr>
            <w:tcW w:w="9270" w:type="dxa"/>
          </w:tcPr>
          <w:p w:rsidR="00312C8D" w:rsidRDefault="008B40D4">
            <w:pPr>
              <w:spacing w:after="200"/>
              <w:ind w:left="360" w:hanging="360"/>
              <w:rPr>
                <w:rFonts w:ascii="Arial" w:eastAsia="Arial" w:hAnsi="Arial" w:cs="Arial"/>
                <w:sz w:val="20"/>
                <w:szCs w:val="20"/>
              </w:rPr>
            </w:pPr>
            <w:r>
              <w:rPr>
                <w:rFonts w:ascii="Arial" w:eastAsia="Arial" w:hAnsi="Arial" w:cs="Arial"/>
                <w:sz w:val="20"/>
                <w:szCs w:val="20"/>
              </w:rPr>
              <w:t>4.  Año de constitución o incorporación del Oferente: [indicar el año de constitución o incorporación del Oferente]</w:t>
            </w:r>
          </w:p>
        </w:tc>
      </w:tr>
      <w:tr w:rsidR="00312C8D">
        <w:trPr>
          <w:trHeight w:val="440"/>
        </w:trPr>
        <w:tc>
          <w:tcPr>
            <w:tcW w:w="9270" w:type="dxa"/>
          </w:tcPr>
          <w:p w:rsidR="00312C8D" w:rsidRDefault="008B40D4">
            <w:pPr>
              <w:spacing w:after="200"/>
              <w:ind w:left="360" w:hanging="360"/>
              <w:rPr>
                <w:rFonts w:ascii="Arial" w:eastAsia="Arial" w:hAnsi="Arial" w:cs="Arial"/>
                <w:sz w:val="20"/>
                <w:szCs w:val="20"/>
              </w:rPr>
            </w:pPr>
            <w:r>
              <w:rPr>
                <w:rFonts w:ascii="Arial" w:eastAsia="Arial" w:hAnsi="Arial" w:cs="Arial"/>
                <w:sz w:val="20"/>
                <w:szCs w:val="20"/>
              </w:rPr>
              <w:t>5.  Dirección jurídica del Oferente en el país donde está constituido o incorporado: [indicar la Dirección jurídica del Oferente en el país donde está constituido o incorporado]</w:t>
            </w:r>
          </w:p>
        </w:tc>
      </w:tr>
      <w:tr w:rsidR="00312C8D">
        <w:trPr>
          <w:trHeight w:val="2632"/>
        </w:trPr>
        <w:tc>
          <w:tcPr>
            <w:tcW w:w="9270" w:type="dxa"/>
          </w:tcPr>
          <w:p w:rsidR="00312C8D" w:rsidRDefault="008B40D4">
            <w:pPr>
              <w:spacing w:after="200"/>
              <w:ind w:left="360" w:hanging="360"/>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z w:val="20"/>
                <w:szCs w:val="20"/>
              </w:rPr>
              <w:tab/>
              <w:t>Información del Representante autorizado del Oferente:</w:t>
            </w:r>
          </w:p>
          <w:p w:rsidR="00312C8D" w:rsidRDefault="008B40D4">
            <w:pPr>
              <w:spacing w:after="200"/>
              <w:ind w:left="360" w:hanging="360"/>
              <w:rPr>
                <w:rFonts w:ascii="Arial" w:eastAsia="Arial" w:hAnsi="Arial" w:cs="Arial"/>
                <w:sz w:val="20"/>
                <w:szCs w:val="20"/>
              </w:rPr>
            </w:pPr>
            <w:r>
              <w:rPr>
                <w:rFonts w:ascii="Arial" w:eastAsia="Arial" w:hAnsi="Arial" w:cs="Arial"/>
                <w:sz w:val="20"/>
                <w:szCs w:val="20"/>
              </w:rPr>
              <w:tab/>
              <w:t>Nombre: [indicar el nombre del representante autorizado]</w:t>
            </w:r>
          </w:p>
          <w:p w:rsidR="00312C8D" w:rsidRDefault="008B40D4">
            <w:pPr>
              <w:spacing w:after="200"/>
              <w:ind w:left="360" w:hanging="360"/>
              <w:rPr>
                <w:rFonts w:ascii="Arial" w:eastAsia="Arial" w:hAnsi="Arial" w:cs="Arial"/>
                <w:sz w:val="20"/>
                <w:szCs w:val="20"/>
              </w:rPr>
            </w:pPr>
            <w:r>
              <w:rPr>
                <w:rFonts w:ascii="Arial" w:eastAsia="Arial" w:hAnsi="Arial" w:cs="Arial"/>
                <w:sz w:val="20"/>
                <w:szCs w:val="20"/>
              </w:rPr>
              <w:tab/>
              <w:t>Dirección: [indicar la dirección del representante autorizado]</w:t>
            </w:r>
          </w:p>
          <w:p w:rsidR="00312C8D" w:rsidRDefault="008B40D4">
            <w:pPr>
              <w:spacing w:after="200"/>
              <w:ind w:left="360" w:hanging="17"/>
              <w:rPr>
                <w:rFonts w:ascii="Arial" w:eastAsia="Arial" w:hAnsi="Arial" w:cs="Arial"/>
                <w:sz w:val="20"/>
                <w:szCs w:val="20"/>
              </w:rPr>
            </w:pPr>
            <w:r>
              <w:rPr>
                <w:rFonts w:ascii="Arial" w:eastAsia="Arial" w:hAnsi="Arial" w:cs="Arial"/>
                <w:sz w:val="20"/>
                <w:szCs w:val="20"/>
              </w:rPr>
              <w:t>Números de teléfono y facsímile: [indicar los números de teléfono y facsímile del representante autorizado]</w:t>
            </w:r>
          </w:p>
          <w:p w:rsidR="00312C8D" w:rsidRDefault="008B40D4">
            <w:pPr>
              <w:spacing w:after="200"/>
              <w:ind w:left="360" w:hanging="17"/>
              <w:rPr>
                <w:rFonts w:ascii="Arial" w:eastAsia="Arial" w:hAnsi="Arial" w:cs="Arial"/>
                <w:sz w:val="20"/>
                <w:szCs w:val="20"/>
              </w:rPr>
            </w:pPr>
            <w:r>
              <w:rPr>
                <w:rFonts w:ascii="Arial" w:eastAsia="Arial" w:hAnsi="Arial" w:cs="Arial"/>
                <w:sz w:val="20"/>
                <w:szCs w:val="20"/>
              </w:rPr>
              <w:t>Dirección de correo electrónico: [indicar la dirección de correo electrónico del representante autorizado]</w:t>
            </w:r>
          </w:p>
        </w:tc>
      </w:tr>
      <w:tr w:rsidR="00312C8D">
        <w:trPr>
          <w:trHeight w:val="440"/>
        </w:trPr>
        <w:tc>
          <w:tcPr>
            <w:tcW w:w="9270" w:type="dxa"/>
            <w:tcBorders>
              <w:bottom w:val="single" w:sz="4" w:space="0" w:color="000000"/>
            </w:tcBorders>
          </w:tcPr>
          <w:p w:rsidR="00312C8D" w:rsidRDefault="008B40D4">
            <w:pPr>
              <w:spacing w:after="200"/>
              <w:ind w:left="360" w:hanging="36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Se adjuntan copias de los documentos originales de: [marcar  la(s) casilla(s) de los documentos originales adjuntos</w:t>
            </w:r>
            <w:proofErr w:type="gramStart"/>
            <w:r>
              <w:rPr>
                <w:rFonts w:ascii="Arial" w:eastAsia="Arial" w:hAnsi="Arial" w:cs="Arial"/>
                <w:sz w:val="20"/>
                <w:szCs w:val="20"/>
              </w:rPr>
              <w:t>]</w:t>
            </w:r>
            <w:r>
              <w:rPr>
                <w:rFonts w:ascii="Arial" w:eastAsia="Arial" w:hAnsi="Arial" w:cs="Arial"/>
                <w:sz w:val="20"/>
                <w:szCs w:val="20"/>
                <w:rtl/>
              </w:rPr>
              <w:t>ٱ</w:t>
            </w:r>
            <w:proofErr w:type="gramEnd"/>
            <w:r>
              <w:rPr>
                <w:rFonts w:ascii="Arial" w:eastAsia="Arial" w:hAnsi="Arial" w:cs="Arial"/>
                <w:sz w:val="20"/>
                <w:szCs w:val="20"/>
              </w:rPr>
              <w:tab/>
              <w:t>Estatutos de la Sociedad de la empresa indicada en el párrafo1 anterior, y de conformidad con las Subcláusulas 4.1 y 4.2 de las IAO.</w:t>
            </w:r>
          </w:p>
          <w:p w:rsidR="00312C8D" w:rsidRDefault="008B40D4">
            <w:pPr>
              <w:spacing w:after="200"/>
              <w:ind w:left="360" w:hanging="360"/>
              <w:rPr>
                <w:rFonts w:ascii="Arial" w:eastAsia="Arial" w:hAnsi="Arial" w:cs="Arial"/>
                <w:sz w:val="20"/>
                <w:szCs w:val="20"/>
              </w:rPr>
            </w:pPr>
            <w:bookmarkStart w:id="7" w:name="_1t3h5sf" w:colFirst="0" w:colLast="0"/>
            <w:bookmarkEnd w:id="7"/>
            <w:r>
              <w:rPr>
                <w:rFonts w:ascii="Arial" w:eastAsia="Arial" w:hAnsi="Arial" w:cs="Arial"/>
                <w:sz w:val="20"/>
                <w:szCs w:val="20"/>
                <w:rtl/>
              </w:rPr>
              <w:t>ٱ</w:t>
            </w:r>
            <w:r>
              <w:rPr>
                <w:rFonts w:ascii="Arial" w:eastAsia="Arial" w:hAnsi="Arial" w:cs="Arial"/>
                <w:sz w:val="20"/>
                <w:szCs w:val="20"/>
              </w:rPr>
              <w:tab/>
              <w:t>Si se trata de un Consorcio, carta de intención de formar el Consorcio, o el Convenio de Consorcio, de conformidad con la Subcláusula 4.1 de las IAO.</w:t>
            </w:r>
            <w:r>
              <w:rPr>
                <w:rFonts w:ascii="Arial" w:eastAsia="Arial" w:hAnsi="Arial" w:cs="Arial"/>
                <w:sz w:val="20"/>
                <w:szCs w:val="20"/>
              </w:rPr>
              <w:br/>
            </w:r>
          </w:p>
          <w:p w:rsidR="00312C8D" w:rsidRDefault="008B40D4">
            <w:pPr>
              <w:spacing w:after="200"/>
              <w:ind w:left="360" w:hanging="360"/>
              <w:rPr>
                <w:rFonts w:ascii="Arial" w:eastAsia="Arial" w:hAnsi="Arial" w:cs="Arial"/>
                <w:sz w:val="20"/>
                <w:szCs w:val="20"/>
              </w:rPr>
            </w:pPr>
            <w:r>
              <w:rPr>
                <w:rFonts w:ascii="Arial" w:eastAsia="Arial" w:hAnsi="Arial" w:cs="Arial"/>
                <w:sz w:val="20"/>
                <w:szCs w:val="20"/>
                <w:rtl/>
              </w:rPr>
              <w:t>ٱ</w:t>
            </w:r>
            <w:r>
              <w:rPr>
                <w:rFonts w:ascii="Arial" w:eastAsia="Arial" w:hAnsi="Arial" w:cs="Arial"/>
                <w:sz w:val="20"/>
                <w:szCs w:val="20"/>
              </w:rPr>
              <w:tab/>
              <w:t xml:space="preserve">Si se trata de un ente gubernamental Hondureño, documentación que acredite su autonomía jurídica y financiera y el cumplimiento con las leyes comerciales. </w:t>
            </w:r>
          </w:p>
        </w:tc>
      </w:tr>
    </w:tbl>
    <w:p w:rsidR="00312C8D" w:rsidRDefault="008B40D4">
      <w:pPr>
        <w:pBdr>
          <w:top w:val="nil"/>
          <w:left w:val="nil"/>
          <w:bottom w:val="nil"/>
          <w:right w:val="nil"/>
          <w:between w:val="nil"/>
        </w:pBdr>
        <w:spacing w:before="120" w:after="240"/>
        <w:jc w:val="center"/>
        <w:rPr>
          <w:rFonts w:ascii="Arial" w:eastAsia="Arial" w:hAnsi="Arial" w:cs="Arial"/>
          <w:b/>
          <w:color w:val="000000"/>
          <w:sz w:val="20"/>
          <w:szCs w:val="20"/>
        </w:rPr>
      </w:pPr>
      <w:r>
        <w:br w:type="page"/>
      </w:r>
      <w:r>
        <w:rPr>
          <w:rFonts w:ascii="Arial" w:eastAsia="Arial" w:hAnsi="Arial" w:cs="Arial"/>
          <w:b/>
          <w:color w:val="000000"/>
          <w:sz w:val="20"/>
          <w:szCs w:val="20"/>
        </w:rPr>
        <w:lastRenderedPageBreak/>
        <w:t>Formulario de Presentación de la Oferta</w:t>
      </w:r>
    </w:p>
    <w:p w:rsidR="00312C8D" w:rsidRDefault="008B40D4">
      <w:pPr>
        <w:pBdr>
          <w:top w:val="nil"/>
          <w:left w:val="nil"/>
          <w:bottom w:val="nil"/>
          <w:right w:val="nil"/>
          <w:between w:val="nil"/>
        </w:pBdr>
        <w:tabs>
          <w:tab w:val="right" w:pos="8820"/>
        </w:tabs>
        <w:jc w:val="both"/>
        <w:rPr>
          <w:rFonts w:ascii="Arial" w:eastAsia="Arial" w:hAnsi="Arial" w:cs="Arial"/>
          <w:color w:val="000000"/>
          <w:sz w:val="20"/>
          <w:szCs w:val="20"/>
        </w:rPr>
      </w:pPr>
      <w:r>
        <w:rPr>
          <w:rFonts w:ascii="Arial" w:eastAsia="Arial" w:hAnsi="Arial" w:cs="Arial"/>
          <w:color w:val="000000"/>
          <w:sz w:val="20"/>
          <w:szCs w:val="20"/>
        </w:rPr>
        <w:t>[El Oferente completará este formulario de acuerdo con las instrucciones indicadas. No se permitirán alteraciones a este formulario ni se aceptarán substituciones.]</w:t>
      </w:r>
    </w:p>
    <w:p w:rsidR="00312C8D" w:rsidRDefault="00312C8D">
      <w:pPr>
        <w:pBdr>
          <w:top w:val="nil"/>
          <w:left w:val="nil"/>
          <w:bottom w:val="nil"/>
          <w:right w:val="nil"/>
          <w:between w:val="nil"/>
        </w:pBdr>
        <w:tabs>
          <w:tab w:val="right" w:pos="8820"/>
        </w:tabs>
        <w:jc w:val="both"/>
        <w:rPr>
          <w:rFonts w:ascii="Arial" w:eastAsia="Arial" w:hAnsi="Arial" w:cs="Arial"/>
          <w:color w:val="000000"/>
          <w:sz w:val="20"/>
          <w:szCs w:val="20"/>
        </w:rPr>
      </w:pPr>
    </w:p>
    <w:p w:rsidR="00312C8D" w:rsidRDefault="008B40D4">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Fecha: [Indicar la fecha (día, mes y año) de la presentación de la Oferta]</w:t>
      </w:r>
    </w:p>
    <w:p w:rsidR="00312C8D" w:rsidRDefault="008B40D4">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LPN/ No. : [Indicar el número del proceso licitatorio]</w:t>
      </w:r>
    </w:p>
    <w:p w:rsidR="00312C8D" w:rsidRDefault="00312C8D">
      <w:pPr>
        <w:pBdr>
          <w:top w:val="nil"/>
          <w:left w:val="nil"/>
          <w:bottom w:val="nil"/>
          <w:right w:val="nil"/>
          <w:between w:val="nil"/>
        </w:pBdr>
        <w:jc w:val="right"/>
        <w:rPr>
          <w:rFonts w:ascii="Arial" w:eastAsia="Arial" w:hAnsi="Arial" w:cs="Arial"/>
          <w:color w:val="000000"/>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A: [nombre completo y dirección del Comprador]</w:t>
      </w:r>
    </w:p>
    <w:p w:rsidR="00312C8D" w:rsidRDefault="00312C8D">
      <w:pPr>
        <w:jc w:val="both"/>
        <w:rPr>
          <w:rFonts w:ascii="Arial" w:eastAsia="Arial" w:hAnsi="Arial" w:cs="Arial"/>
          <w:sz w:val="20"/>
          <w:szCs w:val="20"/>
        </w:rPr>
      </w:pP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Nosotros, los suscritos, declaramos que: </w:t>
      </w:r>
    </w:p>
    <w:p w:rsidR="00312C8D" w:rsidRDefault="00312C8D">
      <w:pPr>
        <w:jc w:val="both"/>
        <w:rPr>
          <w:rFonts w:ascii="Arial" w:eastAsia="Arial" w:hAnsi="Arial" w:cs="Arial"/>
          <w:sz w:val="20"/>
          <w:szCs w:val="20"/>
        </w:rPr>
      </w:pPr>
    </w:p>
    <w:p w:rsidR="00312C8D" w:rsidRDefault="008B40D4">
      <w:pPr>
        <w:numPr>
          <w:ilvl w:val="0"/>
          <w:numId w:val="20"/>
        </w:numPr>
        <w:ind w:left="540" w:hanging="540"/>
        <w:jc w:val="both"/>
        <w:rPr>
          <w:rFonts w:ascii="Arial" w:eastAsia="Arial" w:hAnsi="Arial" w:cs="Arial"/>
          <w:sz w:val="20"/>
          <w:szCs w:val="20"/>
        </w:rPr>
      </w:pPr>
      <w:r>
        <w:rPr>
          <w:rFonts w:ascii="Arial" w:eastAsia="Arial" w:hAnsi="Arial" w:cs="Arial"/>
          <w:sz w:val="20"/>
          <w:szCs w:val="20"/>
        </w:rPr>
        <w:t>Hemos examinado y no hallamos objeción alguna a los documentos de licitación, incluso sus Enmiendas N°--- [indicar el número y la fecha de emisión de cada Enmienda];</w:t>
      </w:r>
    </w:p>
    <w:p w:rsidR="00312C8D" w:rsidRDefault="00312C8D">
      <w:pPr>
        <w:ind w:left="540"/>
        <w:jc w:val="both"/>
        <w:rPr>
          <w:rFonts w:ascii="Arial" w:eastAsia="Arial" w:hAnsi="Arial" w:cs="Arial"/>
          <w:sz w:val="20"/>
          <w:szCs w:val="20"/>
        </w:rPr>
      </w:pPr>
    </w:p>
    <w:p w:rsidR="00312C8D" w:rsidRDefault="008B40D4">
      <w:pPr>
        <w:numPr>
          <w:ilvl w:val="0"/>
          <w:numId w:val="20"/>
        </w:numPr>
        <w:ind w:left="540" w:hanging="540"/>
        <w:jc w:val="both"/>
        <w:rPr>
          <w:rFonts w:ascii="Arial" w:eastAsia="Arial" w:hAnsi="Arial" w:cs="Arial"/>
          <w:sz w:val="20"/>
          <w:szCs w:val="20"/>
        </w:rPr>
      </w:pPr>
      <w:r>
        <w:rPr>
          <w:rFonts w:ascii="Arial" w:eastAsia="Arial" w:hAnsi="Arial" w:cs="Arial"/>
          <w:sz w:val="20"/>
          <w:szCs w:val="20"/>
        </w:rPr>
        <w:t>Ofrecemos proveer los siguientes Bienes y/o Servicios y Servicios Conexos de conformidad con los Documentos de Licitación y de acuerdo con el Plan de Entregas establecido en la Lista de Requerimientos: [indicar una descripción breve de los bienes y/o Servicios y servicios conexos];</w:t>
      </w:r>
    </w:p>
    <w:p w:rsidR="00312C8D" w:rsidRDefault="00312C8D">
      <w:pPr>
        <w:ind w:left="540"/>
        <w:jc w:val="both"/>
        <w:rPr>
          <w:rFonts w:ascii="Arial" w:eastAsia="Arial" w:hAnsi="Arial" w:cs="Arial"/>
          <w:sz w:val="20"/>
          <w:szCs w:val="20"/>
        </w:rPr>
      </w:pPr>
    </w:p>
    <w:p w:rsidR="00312C8D" w:rsidRDefault="008B40D4">
      <w:pPr>
        <w:numPr>
          <w:ilvl w:val="0"/>
          <w:numId w:val="20"/>
        </w:numPr>
        <w:ind w:left="540" w:hanging="540"/>
        <w:jc w:val="both"/>
        <w:rPr>
          <w:rFonts w:ascii="Arial" w:eastAsia="Arial" w:hAnsi="Arial" w:cs="Arial"/>
          <w:sz w:val="20"/>
          <w:szCs w:val="20"/>
        </w:rPr>
      </w:pPr>
      <w:r>
        <w:rPr>
          <w:rFonts w:ascii="Arial" w:eastAsia="Arial" w:hAnsi="Arial" w:cs="Arial"/>
          <w:sz w:val="20"/>
          <w:szCs w:val="20"/>
        </w:rPr>
        <w:t xml:space="preserve">El precio total de nuestra Oferta es: [indicar el precio total de la oferta en palabras y en cifras, indicando las diferentes cifras en la moneda respectiva];  </w:t>
      </w:r>
    </w:p>
    <w:p w:rsidR="00312C8D" w:rsidRDefault="00312C8D">
      <w:pPr>
        <w:ind w:left="540"/>
        <w:jc w:val="both"/>
        <w:rPr>
          <w:rFonts w:ascii="Arial" w:eastAsia="Arial" w:hAnsi="Arial" w:cs="Arial"/>
          <w:sz w:val="20"/>
          <w:szCs w:val="20"/>
        </w:rPr>
      </w:pPr>
    </w:p>
    <w:p w:rsidR="00312C8D" w:rsidRDefault="008B40D4">
      <w:pPr>
        <w:numPr>
          <w:ilvl w:val="0"/>
          <w:numId w:val="20"/>
        </w:numPr>
        <w:ind w:left="540" w:hanging="540"/>
        <w:jc w:val="both"/>
        <w:rPr>
          <w:rFonts w:ascii="Arial" w:eastAsia="Arial" w:hAnsi="Arial" w:cs="Arial"/>
          <w:sz w:val="20"/>
          <w:szCs w:val="20"/>
        </w:rPr>
      </w:pPr>
      <w:r>
        <w:rPr>
          <w:rFonts w:ascii="Arial" w:eastAsia="Arial" w:hAnsi="Arial" w:cs="Arial"/>
          <w:sz w:val="20"/>
          <w:szCs w:val="20"/>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rsidR="00312C8D" w:rsidRDefault="00312C8D">
      <w:pPr>
        <w:ind w:left="540"/>
        <w:jc w:val="both"/>
        <w:rPr>
          <w:rFonts w:ascii="Arial" w:eastAsia="Arial" w:hAnsi="Arial" w:cs="Arial"/>
          <w:sz w:val="20"/>
          <w:szCs w:val="20"/>
        </w:rPr>
      </w:pPr>
    </w:p>
    <w:p w:rsidR="00312C8D" w:rsidRDefault="008B40D4">
      <w:pPr>
        <w:ind w:left="540" w:hanging="540"/>
        <w:jc w:val="both"/>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Si nuestra oferta es aceptada, nos comprometemos a obtener una Garantía de Cumplimiento del Contrato de conformidad con la Cláusula 44 de las IAO;</w:t>
      </w:r>
    </w:p>
    <w:p w:rsidR="00312C8D" w:rsidRDefault="00312C8D">
      <w:pPr>
        <w:ind w:left="540" w:hanging="540"/>
        <w:jc w:val="both"/>
        <w:rPr>
          <w:rFonts w:ascii="Arial" w:eastAsia="Arial" w:hAnsi="Arial" w:cs="Arial"/>
          <w:sz w:val="20"/>
          <w:szCs w:val="20"/>
        </w:rPr>
      </w:pPr>
    </w:p>
    <w:p w:rsidR="00312C8D" w:rsidRDefault="008B40D4">
      <w:pPr>
        <w:ind w:left="540" w:hanging="540"/>
        <w:jc w:val="both"/>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La nacionalidad del oferente es: [indicar la nacionalidad del Oferente, incluso la de todos los miembros que comprende el Oferente, si el Oferente es un Consorcio]</w:t>
      </w:r>
    </w:p>
    <w:p w:rsidR="00312C8D" w:rsidRDefault="00312C8D">
      <w:pPr>
        <w:ind w:left="540" w:hanging="540"/>
        <w:jc w:val="both"/>
        <w:rPr>
          <w:rFonts w:ascii="Arial" w:eastAsia="Arial" w:hAnsi="Arial" w:cs="Arial"/>
          <w:sz w:val="20"/>
          <w:szCs w:val="20"/>
        </w:rPr>
      </w:pPr>
    </w:p>
    <w:p w:rsidR="00312C8D" w:rsidRDefault="008B40D4">
      <w:pPr>
        <w:ind w:left="540" w:hanging="540"/>
        <w:jc w:val="both"/>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 xml:space="preserve">No tenemos conflicto de intereses de conformidad con la Cláusula 4 de las IAO; </w:t>
      </w:r>
    </w:p>
    <w:p w:rsidR="00312C8D" w:rsidRDefault="00312C8D">
      <w:pPr>
        <w:ind w:left="540" w:hanging="540"/>
        <w:jc w:val="both"/>
        <w:rPr>
          <w:rFonts w:ascii="Arial" w:eastAsia="Arial" w:hAnsi="Arial" w:cs="Arial"/>
          <w:sz w:val="20"/>
          <w:szCs w:val="20"/>
        </w:rPr>
      </w:pPr>
    </w:p>
    <w:p w:rsidR="00312C8D" w:rsidRDefault="008B40D4">
      <w:pPr>
        <w:ind w:left="540" w:hanging="540"/>
        <w:jc w:val="both"/>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Nuestra empresa, sus afiliados o subsidiarias, incluyendo todos los subcontratistas o proveedores para ejecutar cualquier parte del contrato son elegibles, de conformidad con la Cláusula 4 de las IAO;</w:t>
      </w:r>
    </w:p>
    <w:p w:rsidR="00312C8D" w:rsidRDefault="00312C8D">
      <w:pPr>
        <w:ind w:left="540" w:hanging="540"/>
        <w:jc w:val="both"/>
        <w:rPr>
          <w:rFonts w:ascii="Arial" w:eastAsia="Arial" w:hAnsi="Arial" w:cs="Arial"/>
          <w:sz w:val="20"/>
          <w:szCs w:val="20"/>
        </w:rPr>
      </w:pPr>
    </w:p>
    <w:p w:rsidR="00312C8D" w:rsidRDefault="008B40D4">
      <w:pPr>
        <w:ind w:left="540" w:hanging="540"/>
        <w:jc w:val="both"/>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312C8D" w:rsidRDefault="00312C8D">
      <w:pPr>
        <w:ind w:left="720"/>
        <w:jc w:val="both"/>
        <w:rPr>
          <w:rFonts w:ascii="Arial" w:eastAsia="Arial" w:hAnsi="Arial" w:cs="Arial"/>
          <w:sz w:val="20"/>
          <w:szCs w:val="20"/>
        </w:rPr>
      </w:pPr>
    </w:p>
    <w:p w:rsidR="00312C8D" w:rsidRDefault="00312C8D">
      <w:pPr>
        <w:jc w:val="both"/>
        <w:rPr>
          <w:rFonts w:ascii="Arial" w:eastAsia="Arial" w:hAnsi="Arial" w:cs="Arial"/>
          <w:sz w:val="20"/>
          <w:szCs w:val="20"/>
        </w:rPr>
      </w:pPr>
    </w:p>
    <w:tbl>
      <w:tblPr>
        <w:tblStyle w:val="a4"/>
        <w:tblW w:w="9180" w:type="dxa"/>
        <w:jc w:val="center"/>
        <w:tblInd w:w="0" w:type="dxa"/>
        <w:tblLayout w:type="fixed"/>
        <w:tblLook w:val="0000" w:firstRow="0" w:lastRow="0" w:firstColumn="0" w:lastColumn="0" w:noHBand="0" w:noVBand="0"/>
      </w:tblPr>
      <w:tblGrid>
        <w:gridCol w:w="2586"/>
        <w:gridCol w:w="2094"/>
        <w:gridCol w:w="2160"/>
        <w:gridCol w:w="2340"/>
      </w:tblGrid>
      <w:tr w:rsidR="00312C8D">
        <w:trPr>
          <w:trHeight w:val="567"/>
          <w:jc w:val="center"/>
        </w:trPr>
        <w:tc>
          <w:tcPr>
            <w:tcW w:w="2586" w:type="dxa"/>
            <w:tcBorders>
              <w:top w:val="single" w:sz="4" w:space="0" w:color="000000"/>
              <w:left w:val="single" w:sz="4" w:space="0" w:color="000000"/>
              <w:bottom w:val="single" w:sz="6" w:space="0" w:color="000000"/>
              <w:right w:val="single" w:sz="4" w:space="0" w:color="000000"/>
            </w:tcBorders>
          </w:tcPr>
          <w:p w:rsidR="00312C8D" w:rsidRDefault="008B40D4">
            <w:pPr>
              <w:tabs>
                <w:tab w:val="left" w:pos="2070"/>
              </w:tabs>
              <w:jc w:val="center"/>
              <w:rPr>
                <w:rFonts w:ascii="Arial" w:eastAsia="Arial" w:hAnsi="Arial" w:cs="Arial"/>
                <w:sz w:val="20"/>
                <w:szCs w:val="20"/>
              </w:rPr>
            </w:pPr>
            <w:r>
              <w:rPr>
                <w:rFonts w:ascii="Arial" w:eastAsia="Arial" w:hAnsi="Arial" w:cs="Arial"/>
                <w:sz w:val="20"/>
                <w:szCs w:val="20"/>
              </w:rPr>
              <w:t>Nombre del Receptor</w:t>
            </w:r>
          </w:p>
        </w:tc>
        <w:tc>
          <w:tcPr>
            <w:tcW w:w="2094" w:type="dxa"/>
            <w:tcBorders>
              <w:top w:val="single" w:sz="4" w:space="0" w:color="000000"/>
              <w:left w:val="single" w:sz="4" w:space="0" w:color="000000"/>
              <w:bottom w:val="single" w:sz="4" w:space="0" w:color="000000"/>
              <w:right w:val="single" w:sz="4" w:space="0" w:color="000000"/>
            </w:tcBorders>
          </w:tcPr>
          <w:p w:rsidR="00312C8D" w:rsidRDefault="008B40D4">
            <w:pPr>
              <w:tabs>
                <w:tab w:val="left" w:pos="2070"/>
              </w:tabs>
              <w:jc w:val="center"/>
              <w:rPr>
                <w:rFonts w:ascii="Arial" w:eastAsia="Arial" w:hAnsi="Arial" w:cs="Arial"/>
                <w:sz w:val="20"/>
                <w:szCs w:val="20"/>
              </w:rPr>
            </w:pPr>
            <w:r>
              <w:rPr>
                <w:rFonts w:ascii="Arial" w:eastAsia="Arial" w:hAnsi="Arial" w:cs="Arial"/>
                <w:sz w:val="20"/>
                <w:szCs w:val="20"/>
              </w:rPr>
              <w:t>Dirección</w:t>
            </w:r>
          </w:p>
        </w:tc>
        <w:tc>
          <w:tcPr>
            <w:tcW w:w="2160" w:type="dxa"/>
            <w:tcBorders>
              <w:top w:val="single" w:sz="4" w:space="0" w:color="000000"/>
              <w:left w:val="single" w:sz="4" w:space="0" w:color="000000"/>
              <w:bottom w:val="single" w:sz="6" w:space="0" w:color="000000"/>
              <w:right w:val="single" w:sz="4" w:space="0" w:color="000000"/>
            </w:tcBorders>
          </w:tcPr>
          <w:p w:rsidR="00312C8D" w:rsidRDefault="008B40D4">
            <w:pPr>
              <w:tabs>
                <w:tab w:val="left" w:pos="2070"/>
              </w:tabs>
              <w:jc w:val="center"/>
              <w:rPr>
                <w:rFonts w:ascii="Arial" w:eastAsia="Arial" w:hAnsi="Arial" w:cs="Arial"/>
                <w:sz w:val="20"/>
                <w:szCs w:val="20"/>
              </w:rPr>
            </w:pPr>
            <w:r>
              <w:rPr>
                <w:rFonts w:ascii="Arial" w:eastAsia="Arial" w:hAnsi="Arial" w:cs="Arial"/>
                <w:sz w:val="20"/>
                <w:szCs w:val="20"/>
              </w:rPr>
              <w:t>Concepto</w:t>
            </w:r>
          </w:p>
        </w:tc>
        <w:tc>
          <w:tcPr>
            <w:tcW w:w="2340" w:type="dxa"/>
            <w:tcBorders>
              <w:top w:val="single" w:sz="4" w:space="0" w:color="000000"/>
              <w:left w:val="single" w:sz="4" w:space="0" w:color="000000"/>
              <w:bottom w:val="single" w:sz="6" w:space="0" w:color="000000"/>
              <w:right w:val="single" w:sz="4" w:space="0" w:color="000000"/>
            </w:tcBorders>
          </w:tcPr>
          <w:p w:rsidR="00312C8D" w:rsidRDefault="008B40D4">
            <w:pPr>
              <w:tabs>
                <w:tab w:val="left" w:pos="2070"/>
              </w:tabs>
              <w:ind w:right="-72"/>
              <w:jc w:val="center"/>
              <w:rPr>
                <w:rFonts w:ascii="Arial" w:eastAsia="Arial" w:hAnsi="Arial" w:cs="Arial"/>
                <w:sz w:val="20"/>
                <w:szCs w:val="20"/>
              </w:rPr>
            </w:pPr>
            <w:r>
              <w:rPr>
                <w:rFonts w:ascii="Arial" w:eastAsia="Arial" w:hAnsi="Arial" w:cs="Arial"/>
                <w:sz w:val="20"/>
                <w:szCs w:val="20"/>
              </w:rPr>
              <w:t>Monto</w:t>
            </w:r>
          </w:p>
        </w:tc>
      </w:tr>
      <w:tr w:rsidR="00312C8D">
        <w:trPr>
          <w:jc w:val="center"/>
        </w:trPr>
        <w:tc>
          <w:tcPr>
            <w:tcW w:w="2586" w:type="dxa"/>
            <w:tcBorders>
              <w:left w:val="single" w:sz="4" w:space="0" w:color="000000"/>
              <w:right w:val="single" w:sz="4" w:space="0" w:color="000000"/>
            </w:tcBorders>
          </w:tcPr>
          <w:p w:rsidR="00312C8D" w:rsidRDefault="00312C8D">
            <w:pPr>
              <w:tabs>
                <w:tab w:val="left" w:pos="2070"/>
              </w:tabs>
              <w:jc w:val="both"/>
              <w:rPr>
                <w:rFonts w:ascii="Arial" w:eastAsia="Arial" w:hAnsi="Arial" w:cs="Arial"/>
                <w:sz w:val="20"/>
                <w:szCs w:val="20"/>
              </w:rPr>
            </w:pPr>
          </w:p>
        </w:tc>
        <w:tc>
          <w:tcPr>
            <w:tcW w:w="2094" w:type="dxa"/>
            <w:tcBorders>
              <w:top w:val="single" w:sz="4" w:space="0" w:color="000000"/>
              <w:left w:val="single" w:sz="4" w:space="0" w:color="000000"/>
              <w:bottom w:val="single" w:sz="4" w:space="0" w:color="000000"/>
              <w:right w:val="single" w:sz="4" w:space="0" w:color="000000"/>
            </w:tcBorders>
          </w:tcPr>
          <w:p w:rsidR="00312C8D" w:rsidRDefault="00312C8D">
            <w:pPr>
              <w:tabs>
                <w:tab w:val="left" w:pos="2070"/>
              </w:tabs>
              <w:jc w:val="both"/>
              <w:rPr>
                <w:rFonts w:ascii="Arial" w:eastAsia="Arial" w:hAnsi="Arial" w:cs="Arial"/>
                <w:sz w:val="20"/>
                <w:szCs w:val="20"/>
              </w:rPr>
            </w:pPr>
          </w:p>
        </w:tc>
        <w:tc>
          <w:tcPr>
            <w:tcW w:w="2160" w:type="dxa"/>
            <w:tcBorders>
              <w:top w:val="single" w:sz="6" w:space="0" w:color="000000"/>
              <w:left w:val="single" w:sz="4" w:space="0" w:color="000000"/>
              <w:bottom w:val="single" w:sz="6" w:space="0" w:color="000000"/>
              <w:right w:val="single" w:sz="4" w:space="0" w:color="000000"/>
            </w:tcBorders>
          </w:tcPr>
          <w:p w:rsidR="00312C8D" w:rsidRDefault="00312C8D">
            <w:pPr>
              <w:tabs>
                <w:tab w:val="left" w:pos="2070"/>
              </w:tabs>
              <w:jc w:val="both"/>
              <w:rPr>
                <w:rFonts w:ascii="Arial" w:eastAsia="Arial" w:hAnsi="Arial" w:cs="Arial"/>
                <w:sz w:val="20"/>
                <w:szCs w:val="20"/>
              </w:rPr>
            </w:pPr>
          </w:p>
        </w:tc>
        <w:tc>
          <w:tcPr>
            <w:tcW w:w="2340" w:type="dxa"/>
            <w:tcBorders>
              <w:left w:val="single" w:sz="4" w:space="0" w:color="000000"/>
              <w:right w:val="single" w:sz="4" w:space="0" w:color="000000"/>
            </w:tcBorders>
          </w:tcPr>
          <w:p w:rsidR="00312C8D" w:rsidRDefault="00312C8D">
            <w:pPr>
              <w:tabs>
                <w:tab w:val="left" w:pos="2070"/>
              </w:tabs>
              <w:ind w:right="-72"/>
              <w:jc w:val="both"/>
              <w:rPr>
                <w:rFonts w:ascii="Arial" w:eastAsia="Arial" w:hAnsi="Arial" w:cs="Arial"/>
                <w:sz w:val="20"/>
                <w:szCs w:val="20"/>
              </w:rPr>
            </w:pPr>
          </w:p>
        </w:tc>
      </w:tr>
      <w:tr w:rsidR="00312C8D">
        <w:trPr>
          <w:jc w:val="center"/>
        </w:trPr>
        <w:tc>
          <w:tcPr>
            <w:tcW w:w="2586" w:type="dxa"/>
            <w:tcBorders>
              <w:top w:val="single" w:sz="6" w:space="0" w:color="000000"/>
              <w:left w:val="single" w:sz="4" w:space="0" w:color="000000"/>
              <w:bottom w:val="single" w:sz="4" w:space="0" w:color="000000"/>
              <w:right w:val="single" w:sz="4" w:space="0" w:color="000000"/>
            </w:tcBorders>
          </w:tcPr>
          <w:p w:rsidR="00312C8D" w:rsidRDefault="00312C8D">
            <w:pPr>
              <w:tabs>
                <w:tab w:val="left" w:pos="2070"/>
              </w:tabs>
              <w:jc w:val="both"/>
              <w:rPr>
                <w:rFonts w:ascii="Arial" w:eastAsia="Arial" w:hAnsi="Arial" w:cs="Arial"/>
                <w:sz w:val="20"/>
                <w:szCs w:val="20"/>
              </w:rPr>
            </w:pPr>
          </w:p>
        </w:tc>
        <w:tc>
          <w:tcPr>
            <w:tcW w:w="2094" w:type="dxa"/>
            <w:tcBorders>
              <w:top w:val="single" w:sz="4" w:space="0" w:color="000000"/>
              <w:left w:val="single" w:sz="4" w:space="0" w:color="000000"/>
              <w:bottom w:val="single" w:sz="4" w:space="0" w:color="000000"/>
              <w:right w:val="single" w:sz="4" w:space="0" w:color="000000"/>
            </w:tcBorders>
          </w:tcPr>
          <w:p w:rsidR="00312C8D" w:rsidRDefault="00312C8D">
            <w:pPr>
              <w:jc w:val="both"/>
              <w:rPr>
                <w:rFonts w:ascii="Arial" w:eastAsia="Arial" w:hAnsi="Arial" w:cs="Arial"/>
                <w:sz w:val="20"/>
                <w:szCs w:val="20"/>
              </w:rPr>
            </w:pPr>
          </w:p>
        </w:tc>
        <w:tc>
          <w:tcPr>
            <w:tcW w:w="2160" w:type="dxa"/>
            <w:tcBorders>
              <w:top w:val="single" w:sz="6" w:space="0" w:color="000000"/>
              <w:left w:val="single" w:sz="4" w:space="0" w:color="000000"/>
              <w:bottom w:val="single" w:sz="4" w:space="0" w:color="000000"/>
              <w:right w:val="single" w:sz="4" w:space="0" w:color="000000"/>
            </w:tcBorders>
          </w:tcPr>
          <w:p w:rsidR="00312C8D" w:rsidRDefault="00312C8D">
            <w:pPr>
              <w:pBdr>
                <w:top w:val="nil"/>
                <w:left w:val="nil"/>
                <w:bottom w:val="nil"/>
                <w:right w:val="nil"/>
                <w:between w:val="nil"/>
              </w:pBdr>
              <w:tabs>
                <w:tab w:val="left" w:pos="2070"/>
              </w:tabs>
              <w:jc w:val="both"/>
              <w:rPr>
                <w:rFonts w:ascii="Arial" w:eastAsia="Arial" w:hAnsi="Arial" w:cs="Arial"/>
                <w:color w:val="000000"/>
                <w:sz w:val="20"/>
                <w:szCs w:val="20"/>
              </w:rPr>
            </w:pPr>
          </w:p>
        </w:tc>
        <w:tc>
          <w:tcPr>
            <w:tcW w:w="2340" w:type="dxa"/>
            <w:tcBorders>
              <w:top w:val="single" w:sz="6" w:space="0" w:color="000000"/>
              <w:left w:val="single" w:sz="4" w:space="0" w:color="000000"/>
              <w:bottom w:val="single" w:sz="4" w:space="0" w:color="000000"/>
              <w:right w:val="single" w:sz="4" w:space="0" w:color="000000"/>
            </w:tcBorders>
          </w:tcPr>
          <w:p w:rsidR="00312C8D" w:rsidRDefault="00312C8D">
            <w:pPr>
              <w:tabs>
                <w:tab w:val="left" w:pos="2070"/>
              </w:tabs>
              <w:ind w:right="-72"/>
              <w:jc w:val="both"/>
              <w:rPr>
                <w:rFonts w:ascii="Arial" w:eastAsia="Arial" w:hAnsi="Arial" w:cs="Arial"/>
                <w:sz w:val="20"/>
                <w:szCs w:val="20"/>
              </w:rPr>
            </w:pPr>
          </w:p>
        </w:tc>
      </w:tr>
    </w:tbl>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 xml:space="preserve">  (Si no han sido pagadas o no serán pagadas, indicar “ninguna”.)</w:t>
      </w:r>
      <w:r>
        <w:rPr>
          <w:rFonts w:ascii="Arial" w:eastAsia="Arial" w:hAnsi="Arial" w:cs="Arial"/>
          <w:sz w:val="20"/>
          <w:szCs w:val="20"/>
        </w:rPr>
        <w:tab/>
      </w:r>
    </w:p>
    <w:p w:rsidR="00312C8D" w:rsidRDefault="00312C8D">
      <w:pPr>
        <w:jc w:val="both"/>
        <w:rPr>
          <w:rFonts w:ascii="Arial" w:eastAsia="Arial" w:hAnsi="Arial" w:cs="Arial"/>
          <w:sz w:val="20"/>
          <w:szCs w:val="20"/>
        </w:rPr>
      </w:pPr>
    </w:p>
    <w:p w:rsidR="00312C8D" w:rsidRDefault="008B40D4">
      <w:pPr>
        <w:ind w:left="540" w:hanging="540"/>
        <w:jc w:val="both"/>
        <w:rPr>
          <w:rFonts w:ascii="Arial" w:eastAsia="Arial" w:hAnsi="Arial" w:cs="Arial"/>
          <w:sz w:val="20"/>
          <w:szCs w:val="20"/>
        </w:rPr>
      </w:pPr>
      <w:r>
        <w:rPr>
          <w:rFonts w:ascii="Arial" w:eastAsia="Arial" w:hAnsi="Arial" w:cs="Arial"/>
          <w:sz w:val="20"/>
          <w:szCs w:val="20"/>
        </w:rPr>
        <w:lastRenderedPageBreak/>
        <w:t xml:space="preserve">(j)  </w:t>
      </w:r>
      <w:r>
        <w:rPr>
          <w:rFonts w:ascii="Arial" w:eastAsia="Arial" w:hAnsi="Arial" w:cs="Arial"/>
          <w:sz w:val="20"/>
          <w:szCs w:val="20"/>
        </w:rPr>
        <w:tab/>
        <w:t>Entendemos que esta oferta, junto con su debida aceptación por escrito por parte del proveedor, incluida en la notificación de adjudicación, constituirán una obligación contractual entre ambas partes, hasta que el Contrato formal haya sido perfeccionado por las mismas.</w:t>
      </w:r>
    </w:p>
    <w:p w:rsidR="00312C8D" w:rsidRDefault="00312C8D">
      <w:pPr>
        <w:jc w:val="both"/>
        <w:rPr>
          <w:rFonts w:ascii="Arial" w:eastAsia="Arial" w:hAnsi="Arial" w:cs="Arial"/>
          <w:sz w:val="20"/>
          <w:szCs w:val="20"/>
        </w:rPr>
      </w:pPr>
    </w:p>
    <w:p w:rsidR="00312C8D" w:rsidRDefault="008B40D4">
      <w:pPr>
        <w:ind w:left="540" w:hanging="540"/>
        <w:jc w:val="both"/>
        <w:rPr>
          <w:rFonts w:ascii="Arial" w:eastAsia="Arial" w:hAnsi="Arial" w:cs="Arial"/>
          <w:sz w:val="20"/>
          <w:szCs w:val="20"/>
        </w:rPr>
      </w:pPr>
      <w:r>
        <w:rPr>
          <w:rFonts w:ascii="Arial" w:eastAsia="Arial" w:hAnsi="Arial" w:cs="Arial"/>
          <w:sz w:val="20"/>
          <w:szCs w:val="20"/>
        </w:rPr>
        <w:t>(k)</w:t>
      </w:r>
      <w:r>
        <w:rPr>
          <w:rFonts w:ascii="Arial" w:eastAsia="Arial" w:hAnsi="Arial" w:cs="Arial"/>
          <w:sz w:val="20"/>
          <w:szCs w:val="20"/>
        </w:rPr>
        <w:tab/>
        <w:t>Entendemos que el  IHSS no está obligada a aceptar la oferta evaluada como la más baja ni ninguna otra oferta que reciba.</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 xml:space="preserve">Firma: [indicar el nombre completo de la persona cuyo nombre y calidad se indica] En calidad de [indicar la calidad jurídica de la persona que firma el Formulario de la Oferta] </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 xml:space="preserve">Nombre: [indicar el nombre completo de la persona que firma el Formulario de la Oferta] </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Debidamente autorizado para firmar la oferta por y en nombre de: [indicar el nombre completo del Oferente]</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El día ________________ del mes ___________________ del año __________ [indicar la fecha de la firma]</w:t>
      </w:r>
    </w:p>
    <w:p w:rsidR="00312C8D" w:rsidRDefault="00312C8D">
      <w:pPr>
        <w:jc w:val="both"/>
        <w:rPr>
          <w:rFonts w:ascii="Arial" w:eastAsia="Arial" w:hAnsi="Arial" w:cs="Arial"/>
          <w:sz w:val="20"/>
          <w:szCs w:val="20"/>
        </w:rPr>
      </w:pPr>
    </w:p>
    <w:p w:rsidR="00312C8D" w:rsidRDefault="008B40D4">
      <w:pPr>
        <w:pBdr>
          <w:top w:val="nil"/>
          <w:left w:val="nil"/>
          <w:bottom w:val="nil"/>
          <w:right w:val="nil"/>
          <w:between w:val="nil"/>
        </w:pBdr>
        <w:spacing w:before="120" w:after="240"/>
        <w:jc w:val="center"/>
        <w:rPr>
          <w:rFonts w:ascii="Arial" w:eastAsia="Arial" w:hAnsi="Arial" w:cs="Arial"/>
          <w:b/>
          <w:color w:val="000000"/>
          <w:sz w:val="20"/>
          <w:szCs w:val="20"/>
        </w:rPr>
      </w:pPr>
      <w:r>
        <w:br w:type="page"/>
      </w:r>
      <w:r>
        <w:rPr>
          <w:rFonts w:ascii="Arial" w:eastAsia="Arial" w:hAnsi="Arial" w:cs="Arial"/>
          <w:b/>
          <w:color w:val="000000"/>
          <w:sz w:val="20"/>
          <w:szCs w:val="20"/>
        </w:rPr>
        <w:lastRenderedPageBreak/>
        <w:t>Declaración Jurada sobre Prohibiciones o Inhabilidades</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Yo ______________________, mayor de edad, de estado civil _______________, de nacionalidad _______________, con domicilio en ________________________________________________________________y con Tarjeta de Identidad/pasaporte N°---- __________________ actuando en mi condición de representante legal de __</w:t>
      </w:r>
      <w:r>
        <w:rPr>
          <w:rFonts w:ascii="Arial" w:eastAsia="Arial" w:hAnsi="Arial" w:cs="Arial"/>
          <w:sz w:val="20"/>
          <w:szCs w:val="20"/>
          <w:u w:val="single"/>
        </w:rPr>
        <w:t xml:space="preserve">(Indicar el Nombre de la sociedad Oferente </w:t>
      </w:r>
      <w:r>
        <w:rPr>
          <w:rFonts w:ascii="Arial" w:eastAsia="Arial" w:hAnsi="Arial" w:cs="Arial"/>
          <w:sz w:val="20"/>
          <w:szCs w:val="20"/>
        </w:rPr>
        <w:t xml:space="preserve">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 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2) DEROGADO; 3) Haber sido declarado en quiebra o en concurso de acreedores, mientras no fueren rehabilitados; 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8) Haber intervenido directamente o como asesores en cualquier etapa de los procedimientos de contratación o haber participado en la preparación de las especificaciones, planos, diseños o términos de referencia, excepto en actividades de supervisión de construcción. 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Magistrados del Tribunal </w:t>
      </w:r>
      <w:r>
        <w:rPr>
          <w:rFonts w:ascii="Arial" w:eastAsia="Arial" w:hAnsi="Arial" w:cs="Arial"/>
          <w:b/>
          <w:sz w:val="20"/>
          <w:szCs w:val="20"/>
        </w:rPr>
        <w:t>Supremo Electoral</w:t>
      </w:r>
      <w:r>
        <w:rPr>
          <w:rFonts w:ascii="Arial" w:eastAsia="Arial" w:hAnsi="Arial" w:cs="Arial"/>
          <w:sz w:val="20"/>
          <w:szCs w:val="20"/>
        </w:rPr>
        <w:t>, el Procurador y Subprocurador General de la República, el Contralor los Magistrados del Tribunal Superior de Cuentas,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lastRenderedPageBreak/>
        <w:t xml:space="preserve">En fe de lo cual firmo la presente en la ciudad de _____________________________, Departamento de ____________, a los ____________ días de mes de ________________________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______________.</w:t>
      </w:r>
    </w:p>
    <w:p w:rsidR="00312C8D" w:rsidRDefault="00312C8D">
      <w:pPr>
        <w:jc w:val="both"/>
        <w:rPr>
          <w:rFonts w:ascii="Arial" w:eastAsia="Arial" w:hAnsi="Arial" w:cs="Arial"/>
          <w:sz w:val="20"/>
          <w:szCs w:val="20"/>
        </w:rPr>
      </w:pP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Firma: _______________________</w:t>
      </w:r>
    </w:p>
    <w:p w:rsidR="00312C8D" w:rsidRDefault="00312C8D">
      <w:pPr>
        <w:jc w:val="both"/>
        <w:rPr>
          <w:rFonts w:ascii="Arial" w:eastAsia="Arial" w:hAnsi="Arial" w:cs="Arial"/>
          <w:sz w:val="20"/>
          <w:szCs w:val="20"/>
        </w:rPr>
      </w:pP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Esta Declaración Jurada debe presentarse en original con la firma autenticada ante Notario Público (En caso de autenticarse por Notario Extranjero debe ser apostillado).</w:t>
      </w:r>
    </w:p>
    <w:p w:rsidR="00312C8D" w:rsidRDefault="008B40D4">
      <w:pPr>
        <w:rPr>
          <w:rFonts w:ascii="Arial" w:eastAsia="Arial" w:hAnsi="Arial" w:cs="Arial"/>
          <w:sz w:val="20"/>
          <w:szCs w:val="20"/>
        </w:rPr>
      </w:pPr>
      <w:r>
        <w:rPr>
          <w:rFonts w:ascii="Arial" w:eastAsia="Arial" w:hAnsi="Arial" w:cs="Arial"/>
          <w:sz w:val="20"/>
          <w:szCs w:val="20"/>
        </w:rPr>
        <w:t xml:space="preserve"> </w:t>
      </w:r>
    </w:p>
    <w:p w:rsidR="00312C8D" w:rsidRDefault="008B40D4">
      <w:pPr>
        <w:jc w:val="center"/>
        <w:rPr>
          <w:rFonts w:ascii="Arial" w:eastAsia="Arial" w:hAnsi="Arial" w:cs="Arial"/>
          <w:sz w:val="20"/>
          <w:szCs w:val="20"/>
        </w:rPr>
      </w:pPr>
      <w:r>
        <w:br w:type="page"/>
      </w:r>
    </w:p>
    <w:p w:rsidR="00312C8D" w:rsidRDefault="008B40D4">
      <w:pPr>
        <w:jc w:val="center"/>
        <w:rPr>
          <w:rFonts w:ascii="Arial" w:eastAsia="Arial" w:hAnsi="Arial" w:cs="Arial"/>
          <w:sz w:val="28"/>
          <w:szCs w:val="28"/>
        </w:rPr>
      </w:pPr>
      <w:r>
        <w:rPr>
          <w:rFonts w:ascii="Arial" w:eastAsia="Arial" w:hAnsi="Arial" w:cs="Arial"/>
          <w:b/>
          <w:sz w:val="28"/>
          <w:szCs w:val="28"/>
        </w:rPr>
        <w:lastRenderedPageBreak/>
        <w:t>Formularios de Listas de Precios</w:t>
      </w:r>
    </w:p>
    <w:p w:rsidR="00312C8D" w:rsidRDefault="00312C8D">
      <w:pPr>
        <w:jc w:val="center"/>
        <w:rPr>
          <w:rFonts w:ascii="Arial" w:eastAsia="Arial" w:hAnsi="Arial" w:cs="Arial"/>
        </w:rPr>
      </w:pPr>
    </w:p>
    <w:p w:rsidR="00312C8D" w:rsidRDefault="008B40D4">
      <w:pPr>
        <w:jc w:val="both"/>
        <w:rPr>
          <w:rFonts w:ascii="Arial" w:eastAsia="Arial" w:hAnsi="Arial" w:cs="Arial"/>
          <w:sz w:val="20"/>
          <w:szCs w:val="20"/>
        </w:rPr>
      </w:pPr>
      <w:r>
        <w:rPr>
          <w:rFonts w:ascii="Arial" w:eastAsia="Arial" w:hAnsi="Arial" w:cs="Arial"/>
          <w:sz w:val="20"/>
          <w:szCs w:val="20"/>
        </w:rPr>
        <w:t xml:space="preserve">El Oferente completará este formulario de Lista de Precios de acuerdo con lo especificado.  </w:t>
      </w:r>
    </w:p>
    <w:p w:rsidR="00312C8D" w:rsidRDefault="00312C8D">
      <w:pPr>
        <w:jc w:val="both"/>
        <w:rPr>
          <w:rFonts w:ascii="Arial" w:eastAsia="Arial" w:hAnsi="Arial" w:cs="Arial"/>
          <w:sz w:val="16"/>
          <w:szCs w:val="16"/>
        </w:rPr>
      </w:pPr>
    </w:p>
    <w:tbl>
      <w:tblPr>
        <w:tblStyle w:val="a5"/>
        <w:tblW w:w="9939" w:type="dxa"/>
        <w:tblInd w:w="0" w:type="dxa"/>
        <w:tblLayout w:type="fixed"/>
        <w:tblLook w:val="0000" w:firstRow="0" w:lastRow="0" w:firstColumn="0" w:lastColumn="0" w:noHBand="0" w:noVBand="0"/>
      </w:tblPr>
      <w:tblGrid>
        <w:gridCol w:w="600"/>
        <w:gridCol w:w="960"/>
        <w:gridCol w:w="3526"/>
        <w:gridCol w:w="1096"/>
        <w:gridCol w:w="1189"/>
        <w:gridCol w:w="1576"/>
        <w:gridCol w:w="992"/>
      </w:tblGrid>
      <w:tr w:rsidR="00312C8D">
        <w:trPr>
          <w:trHeight w:val="51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No.</w:t>
            </w:r>
          </w:p>
        </w:tc>
        <w:tc>
          <w:tcPr>
            <w:tcW w:w="960" w:type="dxa"/>
            <w:tcBorders>
              <w:top w:val="single" w:sz="4" w:space="0" w:color="000000"/>
              <w:left w:val="nil"/>
              <w:bottom w:val="single" w:sz="4" w:space="0" w:color="000000"/>
              <w:right w:val="single" w:sz="4" w:space="0" w:color="000000"/>
            </w:tcBorders>
            <w:vAlign w:val="center"/>
          </w:tcPr>
          <w:p w:rsidR="00312C8D" w:rsidRDefault="00573805">
            <w:pPr>
              <w:jc w:val="center"/>
              <w:rPr>
                <w:rFonts w:ascii="Arial" w:eastAsia="Arial" w:hAnsi="Arial" w:cs="Arial"/>
                <w:sz w:val="20"/>
                <w:szCs w:val="20"/>
              </w:rPr>
            </w:pPr>
            <w:r>
              <w:rPr>
                <w:rFonts w:ascii="Arial" w:eastAsia="Arial" w:hAnsi="Arial" w:cs="Arial"/>
                <w:b/>
                <w:sz w:val="20"/>
                <w:szCs w:val="20"/>
              </w:rPr>
              <w:t>Código</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Descripción</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Unidad</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Cantidad</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Precio Unitario</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Total</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2300004</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Atención de Consulta Externa Pediátrica 8 1/2" X 11, Impreso en papel bond blanco B-16, por anverso y reverso, pie con cabeza, block de 200 hojas originales. Presentación paquetes forrados en papel manila, fáciles de manipular, rotulados y una muestra visible adherida al paquete. (para mayor información se adjunta muestra del formato).  </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90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2300006</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Autorización para Intervención </w:t>
            </w:r>
            <w:r w:rsidR="00573805">
              <w:rPr>
                <w:rFonts w:ascii="Arial" w:eastAsia="Arial" w:hAnsi="Arial" w:cs="Arial"/>
                <w:sz w:val="20"/>
                <w:szCs w:val="20"/>
              </w:rPr>
              <w:t>Quirúrgica</w:t>
            </w:r>
            <w:r>
              <w:rPr>
                <w:rFonts w:ascii="Arial" w:eastAsia="Arial" w:hAnsi="Arial" w:cs="Arial"/>
                <w:sz w:val="20"/>
                <w:szCs w:val="20"/>
              </w:rPr>
              <w:t xml:space="preserve"> y Anestesia 8 1/2" X 11". Impreso en papel bond blanco B-16, solo por el anverso, block de 200 hojas originales. Presentación paquetes forrados en papel manila, fáciles de manipular, rotulados y una muestra visible adherida al paquete. (para mayor información se adjunta muestra del formato). </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340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2300023</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Certificado de Incapacidad Temporal  8 1/2" X 11". Impreso en papel bond blanco B-16, marca de agua en original y copias solo por el anverso y tres copias carbonadas: rosada, azul y verde, block de 50 juegos foliados en la parte superior y media del formato lado derecho, enumeradas. La copia rosada por el anverso y reverso, con perforación a la altura de la leyenda "Recorte </w:t>
            </w:r>
            <w:r w:rsidR="00903102">
              <w:rPr>
                <w:rFonts w:ascii="Arial" w:eastAsia="Arial" w:hAnsi="Arial" w:cs="Arial"/>
                <w:sz w:val="20"/>
                <w:szCs w:val="20"/>
              </w:rPr>
              <w:t>Aquí</w:t>
            </w:r>
            <w:r>
              <w:rPr>
                <w:rFonts w:ascii="Arial" w:eastAsia="Arial" w:hAnsi="Arial" w:cs="Arial"/>
                <w:sz w:val="20"/>
                <w:szCs w:val="20"/>
              </w:rPr>
              <w:t xml:space="preserve">", con recuadro relleno de signos para evitar la lectura del diagnóstico, El papel carbonado en cada copia debe </w:t>
            </w:r>
            <w:r w:rsidR="00903102">
              <w:rPr>
                <w:rFonts w:ascii="Arial" w:eastAsia="Arial" w:hAnsi="Arial" w:cs="Arial"/>
                <w:sz w:val="20"/>
                <w:szCs w:val="20"/>
              </w:rPr>
              <w:t>tener</w:t>
            </w:r>
            <w:r>
              <w:rPr>
                <w:rFonts w:ascii="Arial" w:eastAsia="Arial" w:hAnsi="Arial" w:cs="Arial"/>
                <w:sz w:val="20"/>
                <w:szCs w:val="20"/>
              </w:rPr>
              <w:t xml:space="preserve"> una longitud de 6  1/2". Agregar en la parte posterior pestañas de 1.5 cm de ancho con perforación horizontal para desprender individualmente cada juego. Presentación en cajas selladas, </w:t>
            </w:r>
            <w:r w:rsidR="00903102">
              <w:rPr>
                <w:rFonts w:ascii="Arial" w:eastAsia="Arial" w:hAnsi="Arial" w:cs="Arial"/>
                <w:sz w:val="20"/>
                <w:szCs w:val="20"/>
              </w:rPr>
              <w:t>fáciles</w:t>
            </w:r>
            <w:r>
              <w:rPr>
                <w:rFonts w:ascii="Arial" w:eastAsia="Arial" w:hAnsi="Arial" w:cs="Arial"/>
                <w:sz w:val="20"/>
                <w:szCs w:val="20"/>
              </w:rPr>
              <w:t xml:space="preserve"> de </w:t>
            </w:r>
            <w:r w:rsidR="00903102">
              <w:rPr>
                <w:rFonts w:ascii="Arial" w:eastAsia="Arial" w:hAnsi="Arial" w:cs="Arial"/>
                <w:sz w:val="20"/>
                <w:szCs w:val="20"/>
              </w:rPr>
              <w:t>manipular</w:t>
            </w:r>
            <w:r>
              <w:rPr>
                <w:rFonts w:ascii="Arial" w:eastAsia="Arial" w:hAnsi="Arial" w:cs="Arial"/>
                <w:sz w:val="20"/>
                <w:szCs w:val="20"/>
              </w:rPr>
              <w:t xml:space="preserve">, rotuladas, que se ajusten al tamaño del formato para que no se doblen las esquinas y con una muestra visible adherida a cada caja con 50 block. (para mayor información se adjunta </w:t>
            </w:r>
            <w:r>
              <w:rPr>
                <w:rFonts w:ascii="Arial" w:eastAsia="Arial" w:hAnsi="Arial" w:cs="Arial"/>
                <w:sz w:val="20"/>
                <w:szCs w:val="20"/>
              </w:rPr>
              <w:lastRenderedPageBreak/>
              <w:t>muestra del formato</w:t>
            </w:r>
            <w:r>
              <w:rPr>
                <w:rFonts w:ascii="Arial" w:eastAsia="Arial" w:hAnsi="Arial" w:cs="Arial"/>
                <w:color w:val="000000"/>
                <w:sz w:val="20"/>
                <w:szCs w:val="20"/>
              </w:rPr>
              <w:t xml:space="preserve">).  </w:t>
            </w:r>
            <w:r>
              <w:rPr>
                <w:rFonts w:ascii="Arial" w:eastAsia="Arial" w:hAnsi="Arial" w:cs="Arial"/>
                <w:b/>
                <w:color w:val="000000"/>
                <w:sz w:val="20"/>
                <w:szCs w:val="20"/>
              </w:rPr>
              <w:t>Dirección Médica Nacional facilitara la numeración correspondiente de acuerdo al registro existente</w:t>
            </w:r>
            <w:r>
              <w:rPr>
                <w:rFonts w:ascii="Arial" w:eastAsia="Arial" w:hAnsi="Arial" w:cs="Arial"/>
                <w:sz w:val="20"/>
                <w:szCs w:val="20"/>
              </w:rPr>
              <w:t>.</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Block</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7,700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312C8D">
            <w:pPr>
              <w:jc w:val="center"/>
              <w:rPr>
                <w:rFonts w:ascii="Calibri" w:eastAsia="Calibri" w:hAnsi="Calibri" w:cs="Calibr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312C8D">
            <w:pPr>
              <w:jc w:val="right"/>
              <w:rPr>
                <w:rFonts w:ascii="Calibri" w:eastAsia="Calibri" w:hAnsi="Calibri" w:cs="Calibri"/>
                <w:color w:val="000000"/>
                <w:sz w:val="22"/>
                <w:szCs w:val="22"/>
              </w:rPr>
            </w:pP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2300024</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Cita Médica 5 1/2" X 5". Impreso en papel bond blanco B-16 por anverso y reverso; block de 200 hojas originales. Presentación paquetes forrados en papel manila, fáciles de manipular, rotulados y una muestra visible adherida al paquete. </w:t>
            </w:r>
            <w:r w:rsidR="00854681">
              <w:rPr>
                <w:rFonts w:ascii="Arial" w:eastAsia="Arial" w:hAnsi="Arial" w:cs="Arial"/>
                <w:sz w:val="20"/>
                <w:szCs w:val="20"/>
              </w:rPr>
              <w:t>(para</w:t>
            </w:r>
            <w:r>
              <w:rPr>
                <w:rFonts w:ascii="Arial" w:eastAsia="Arial" w:hAnsi="Arial" w:cs="Arial"/>
                <w:sz w:val="20"/>
                <w:szCs w:val="20"/>
              </w:rPr>
              <w:t xml:space="preserve"> mayor información se adjunta muestra del formato).  </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1,650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2300051</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Control de Suero 2 1/4"X 3 5/8". Impreso en cartulina color amarillo B-100 solo por el anverso. Presentación paquetes forrados en papel manila de 100 unidades, fáciles de manipular, rotulados y una muestra visible adherida al paquete. (</w:t>
            </w:r>
            <w:r w:rsidR="00903102">
              <w:rPr>
                <w:rFonts w:ascii="Arial" w:eastAsia="Arial" w:hAnsi="Arial" w:cs="Arial"/>
                <w:sz w:val="20"/>
                <w:szCs w:val="20"/>
              </w:rPr>
              <w:t>Para</w:t>
            </w:r>
            <w:r>
              <w:rPr>
                <w:rFonts w:ascii="Arial" w:eastAsia="Arial" w:hAnsi="Arial" w:cs="Arial"/>
                <w:sz w:val="20"/>
                <w:szCs w:val="20"/>
              </w:rPr>
              <w:t xml:space="preserve">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Unidad</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26,300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2300071</w:t>
            </w:r>
          </w:p>
        </w:tc>
        <w:tc>
          <w:tcPr>
            <w:tcW w:w="3526" w:type="dxa"/>
            <w:tcBorders>
              <w:top w:val="nil"/>
              <w:left w:val="nil"/>
              <w:bottom w:val="single" w:sz="4" w:space="0" w:color="000000"/>
              <w:right w:val="single" w:sz="4" w:space="0" w:color="000000"/>
            </w:tcBorders>
            <w:vAlign w:val="center"/>
          </w:tcPr>
          <w:p w:rsidR="00312C8D" w:rsidRPr="00854681" w:rsidRDefault="008B40D4">
            <w:pPr>
              <w:rPr>
                <w:rFonts w:ascii="Arial" w:eastAsia="Calibri" w:hAnsi="Arial" w:cs="Arial"/>
                <w:sz w:val="20"/>
                <w:szCs w:val="20"/>
              </w:rPr>
            </w:pPr>
            <w:r w:rsidRPr="00854681">
              <w:rPr>
                <w:rFonts w:ascii="Arial" w:eastAsia="Calibri" w:hAnsi="Arial" w:cs="Arial"/>
                <w:sz w:val="20"/>
                <w:szCs w:val="20"/>
              </w:rPr>
              <w:t xml:space="preserve">Estudio Audiológico Medicina Física y  Rehabilitación 8 1/2 X 11. Impresos en Papel Bond B-16, Solo Por El Anverso, Block de 100 Juegos, Original Color Blanco Y Copia Color Rosada. Presentación paquetes forrados en papel manila, fáciles de manipular, rotulados y una muestra visible adherida al paquete. </w:t>
            </w:r>
            <w:r w:rsidR="00854681" w:rsidRPr="00854681">
              <w:rPr>
                <w:rFonts w:ascii="Arial" w:eastAsia="Calibri" w:hAnsi="Arial" w:cs="Arial"/>
                <w:sz w:val="20"/>
                <w:szCs w:val="20"/>
              </w:rPr>
              <w:t>(para</w:t>
            </w:r>
            <w:r w:rsidRPr="00854681">
              <w:rPr>
                <w:rFonts w:ascii="Arial" w:eastAsia="Calibri" w:hAnsi="Arial" w:cs="Arial"/>
                <w:sz w:val="20"/>
                <w:szCs w:val="20"/>
              </w:rPr>
              <w:t xml:space="preserve"> mayor información se adjunta muestra del formato).  </w:t>
            </w:r>
          </w:p>
          <w:p w:rsidR="00312C8D" w:rsidRDefault="00312C8D">
            <w:pPr>
              <w:rPr>
                <w:rFonts w:ascii="Arial" w:eastAsia="Arial" w:hAnsi="Arial" w:cs="Arial"/>
                <w:sz w:val="20"/>
                <w:szCs w:val="20"/>
              </w:rPr>
            </w:pP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1576" w:type="dxa"/>
            <w:tcBorders>
              <w:top w:val="nil"/>
              <w:left w:val="nil"/>
              <w:bottom w:val="single" w:sz="4" w:space="0" w:color="000000"/>
              <w:right w:val="single" w:sz="4" w:space="0" w:color="000000"/>
            </w:tcBorders>
            <w:vAlign w:val="center"/>
          </w:tcPr>
          <w:p w:rsidR="00312C8D" w:rsidRDefault="00312C8D">
            <w:pPr>
              <w:jc w:val="center"/>
              <w:rPr>
                <w:rFonts w:ascii="Calibri" w:eastAsia="Calibri" w:hAnsi="Calibri" w:cs="Calibri"/>
                <w:color w:val="000000"/>
                <w:sz w:val="22"/>
                <w:szCs w:val="22"/>
              </w:rPr>
            </w:pPr>
          </w:p>
        </w:tc>
        <w:tc>
          <w:tcPr>
            <w:tcW w:w="992" w:type="dxa"/>
            <w:tcBorders>
              <w:top w:val="nil"/>
              <w:left w:val="nil"/>
              <w:bottom w:val="single" w:sz="4" w:space="0" w:color="000000"/>
              <w:right w:val="single" w:sz="4" w:space="0" w:color="000000"/>
            </w:tcBorders>
            <w:vAlign w:val="center"/>
          </w:tcPr>
          <w:p w:rsidR="00312C8D" w:rsidRDefault="00312C8D">
            <w:pPr>
              <w:jc w:val="right"/>
              <w:rPr>
                <w:rFonts w:ascii="Calibri" w:eastAsia="Calibri" w:hAnsi="Calibri" w:cs="Calibri"/>
                <w:color w:val="000000"/>
                <w:sz w:val="22"/>
                <w:szCs w:val="22"/>
              </w:rPr>
            </w:pP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2300072</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Hoja de Evolución 8 1/2" X 11". Impresas en papel bond blanco B-16 por anverso y reverso, block de 200 hojas </w:t>
            </w:r>
            <w:r w:rsidR="00903102">
              <w:rPr>
                <w:rFonts w:ascii="Arial" w:eastAsia="Arial" w:hAnsi="Arial" w:cs="Arial"/>
                <w:sz w:val="20"/>
                <w:szCs w:val="20"/>
              </w:rPr>
              <w:t>originales</w:t>
            </w:r>
            <w:r>
              <w:rPr>
                <w:rFonts w:ascii="Arial" w:eastAsia="Arial" w:hAnsi="Arial" w:cs="Arial"/>
                <w:sz w:val="20"/>
                <w:szCs w:val="20"/>
              </w:rPr>
              <w:t>.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5,500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8</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2300074</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Expediente Clínico Identificación de Asegurado Directo  9" X 23". Impreso en cartulina color verde B-100; sólo por el anverso.  Presentación paquetes forrados en papel manila de 500 unidades, fáciles de manipular, rotulados y una muestra visible adherida al paquete. (para mayor información se adjunta muestra del formato).</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PZA</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116,500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9</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2300089</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Frecuencia para Medicamentos Inyectables 3 1/2" X 2  3/8". Impreso en cartulina color amarillo B-100, por anverso y reverso.  Presentación paquetes forrados en papel manila de 100 unidades,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 xml:space="preserve">PZA </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77,000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2300090</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Frecuencia para Medicamentos Orales 3 1/2" X 2  3/8".  Impreso en cartulina color rosado B-100, por anverso y reverso.  Presentación paquetes forrados en papel manila de 100 unidades, fáciles de manipular, rotulados y una muestra visible adherida al paquete. (para mayor información se adjunta muestra del formato).</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 xml:space="preserve">PZA </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86,500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2300093</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Gráfica Unidad de Cuidados Intensivos Pediátricos (UCIP) 17 ½” X 13 ½”. Impreso en papel bond blanco B-16 por anverso y reverso, block de 200 hojas originales.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36</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55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2300094</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Gráfica Unidad de Cuidados Intensivos Adulto (UCIA) 25" x 11",  Impreso en papel bond blanco B-16, las medidas de la parte central, pestaña perforada, por anverso y reverso, block de 200 hojas originales. Presentación paquetes forrados en papel manila fáciles de manipular, rotulados y una muestra visible adherida al paquete. (para </w:t>
            </w:r>
            <w:r>
              <w:rPr>
                <w:rFonts w:ascii="Arial" w:eastAsia="Arial" w:hAnsi="Arial" w:cs="Arial"/>
                <w:sz w:val="20"/>
                <w:szCs w:val="20"/>
              </w:rPr>
              <w:lastRenderedPageBreak/>
              <w:t>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6,000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55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2300110</w:t>
            </w:r>
          </w:p>
        </w:tc>
        <w:tc>
          <w:tcPr>
            <w:tcW w:w="3526" w:type="dxa"/>
            <w:tcBorders>
              <w:top w:val="nil"/>
              <w:left w:val="nil"/>
              <w:bottom w:val="single" w:sz="4" w:space="0" w:color="000000"/>
              <w:right w:val="single" w:sz="4" w:space="0" w:color="000000"/>
            </w:tcBorders>
            <w:vAlign w:val="center"/>
          </w:tcPr>
          <w:p w:rsidR="00312C8D" w:rsidRDefault="008B40D4">
            <w:pPr>
              <w:spacing w:after="240"/>
              <w:rPr>
                <w:rFonts w:ascii="Arial" w:eastAsia="Arial" w:hAnsi="Arial" w:cs="Arial"/>
                <w:sz w:val="20"/>
                <w:szCs w:val="20"/>
              </w:rPr>
            </w:pPr>
            <w:r>
              <w:rPr>
                <w:rFonts w:ascii="Arial" w:eastAsia="Arial" w:hAnsi="Arial" w:cs="Arial"/>
                <w:sz w:val="20"/>
                <w:szCs w:val="20"/>
              </w:rPr>
              <w:t>Hoja Clínica Odontológica  8 1/2" X 22"</w:t>
            </w:r>
            <w:r w:rsidR="00854681">
              <w:rPr>
                <w:rFonts w:ascii="Arial" w:eastAsia="Arial" w:hAnsi="Arial" w:cs="Arial"/>
                <w:sz w:val="20"/>
                <w:szCs w:val="20"/>
              </w:rPr>
              <w:t>, impreso</w:t>
            </w:r>
            <w:r>
              <w:rPr>
                <w:rFonts w:ascii="Arial" w:eastAsia="Arial" w:hAnsi="Arial" w:cs="Arial"/>
                <w:sz w:val="20"/>
                <w:szCs w:val="20"/>
              </w:rPr>
              <w:t xml:space="preserve"> en papel bond blanco B-16, por anverso y reverso. Presentación paquetes forrados en papel manila de 500 0 1000 unidades,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color w:val="000000"/>
                <w:sz w:val="20"/>
                <w:szCs w:val="20"/>
              </w:rPr>
            </w:pPr>
            <w:r>
              <w:rPr>
                <w:rFonts w:ascii="Arial" w:eastAsia="Arial" w:hAnsi="Arial" w:cs="Arial"/>
                <w:color w:val="000000"/>
                <w:sz w:val="20"/>
                <w:szCs w:val="20"/>
              </w:rPr>
              <w:t xml:space="preserve">C/U  </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27,000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14</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2300111</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Hoja de Solicitud para Estudio de VIH, 8 1/2" x 11", Impreso en papel bond blanco B-16, solo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15</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2300112</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Hoja de Consentimiento Informado 8 1/2" X 11". Impresas en papel bond blanco B-16, por anverso y reverso, block de 200 hojas originales.  Presentación paquetes forrados en papel manila fáciles de manipular, rotulados y una muestra visible adherida al paquete. (para mayor información se adjunta muestra del formato). </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850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16</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2300114</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Hoja de Control Post-operatorio 8 1/2" X 11". Impreso en papel bond blanco B-16, por anverso y reverso pie con cabeza,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17</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2300127</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Inclusión en Lista de Espera Quirúrgica y Petición de Materiales 8 1/2" X 11". Impreso en papel bond blanco B-16, solo por el anverso, block de 200 hojas originales.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890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18</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b/>
                <w:sz w:val="20"/>
                <w:szCs w:val="20"/>
              </w:rPr>
              <w:t>2300135</w:t>
            </w:r>
          </w:p>
          <w:p w:rsidR="00312C8D" w:rsidRDefault="00312C8D">
            <w:pPr>
              <w:jc w:val="center"/>
              <w:rPr>
                <w:rFonts w:ascii="Calibri" w:eastAsia="Calibri" w:hAnsi="Calibri" w:cs="Calibri"/>
                <w:color w:val="000000"/>
                <w:sz w:val="22"/>
                <w:szCs w:val="22"/>
              </w:rPr>
            </w:pPr>
          </w:p>
        </w:tc>
        <w:tc>
          <w:tcPr>
            <w:tcW w:w="3526" w:type="dxa"/>
            <w:tcBorders>
              <w:top w:val="nil"/>
              <w:left w:val="nil"/>
              <w:bottom w:val="single" w:sz="4" w:space="0" w:color="000000"/>
              <w:right w:val="single" w:sz="4" w:space="0" w:color="000000"/>
            </w:tcBorders>
            <w:vAlign w:val="center"/>
          </w:tcPr>
          <w:p w:rsidR="00312C8D" w:rsidRPr="00854681" w:rsidRDefault="008B40D4">
            <w:pPr>
              <w:rPr>
                <w:rFonts w:ascii="Arial" w:eastAsia="Calibri" w:hAnsi="Arial" w:cs="Arial"/>
                <w:sz w:val="20"/>
                <w:szCs w:val="20"/>
              </w:rPr>
            </w:pPr>
            <w:r w:rsidRPr="00854681">
              <w:rPr>
                <w:rFonts w:ascii="Arial" w:eastAsia="Calibri" w:hAnsi="Arial" w:cs="Arial"/>
                <w:sz w:val="20"/>
                <w:szCs w:val="20"/>
              </w:rPr>
              <w:t xml:space="preserve">Informe de Asistencia Servicio de Emergencia 8 1/2" X 11".  Impreso en Papel Bond B-16, Solo Por El Anverso, Block de 201 hojas compuesto por 67 Juegos, Original Color Blanco Y dos Copias carbonadas. Presentación paquetes forrados en papel manila, fáciles de manipular, rotulados y una muestra visible adherida al paquete. ( </w:t>
            </w:r>
            <w:proofErr w:type="gramStart"/>
            <w:r w:rsidRPr="00854681">
              <w:rPr>
                <w:rFonts w:ascii="Arial" w:eastAsia="Calibri" w:hAnsi="Arial" w:cs="Arial"/>
                <w:sz w:val="20"/>
                <w:szCs w:val="20"/>
              </w:rPr>
              <w:t>para</w:t>
            </w:r>
            <w:proofErr w:type="gramEnd"/>
            <w:r w:rsidRPr="00854681">
              <w:rPr>
                <w:rFonts w:ascii="Arial" w:eastAsia="Calibri" w:hAnsi="Arial" w:cs="Arial"/>
                <w:sz w:val="20"/>
                <w:szCs w:val="20"/>
              </w:rPr>
              <w:t xml:space="preserve"> mayor información se adjunta muestra del formato).  </w:t>
            </w:r>
          </w:p>
          <w:p w:rsidR="00312C8D" w:rsidRDefault="00312C8D">
            <w:pPr>
              <w:rPr>
                <w:rFonts w:ascii="Arial" w:eastAsia="Arial" w:hAnsi="Arial" w:cs="Arial"/>
                <w:sz w:val="20"/>
                <w:szCs w:val="20"/>
              </w:rPr>
            </w:pP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200</w:t>
            </w:r>
          </w:p>
        </w:tc>
        <w:tc>
          <w:tcPr>
            <w:tcW w:w="1576" w:type="dxa"/>
            <w:tcBorders>
              <w:top w:val="nil"/>
              <w:left w:val="nil"/>
              <w:bottom w:val="single" w:sz="4" w:space="0" w:color="000000"/>
              <w:right w:val="single" w:sz="4" w:space="0" w:color="000000"/>
            </w:tcBorders>
            <w:vAlign w:val="center"/>
          </w:tcPr>
          <w:p w:rsidR="00312C8D" w:rsidRDefault="00312C8D">
            <w:pPr>
              <w:jc w:val="center"/>
              <w:rPr>
                <w:rFonts w:ascii="Calibri" w:eastAsia="Calibri" w:hAnsi="Calibri" w:cs="Calibri"/>
                <w:color w:val="000000"/>
                <w:sz w:val="22"/>
                <w:szCs w:val="22"/>
              </w:rPr>
            </w:pPr>
          </w:p>
        </w:tc>
        <w:tc>
          <w:tcPr>
            <w:tcW w:w="992" w:type="dxa"/>
            <w:tcBorders>
              <w:top w:val="nil"/>
              <w:left w:val="nil"/>
              <w:bottom w:val="single" w:sz="4" w:space="0" w:color="000000"/>
              <w:right w:val="single" w:sz="4" w:space="0" w:color="000000"/>
            </w:tcBorders>
            <w:vAlign w:val="center"/>
          </w:tcPr>
          <w:p w:rsidR="00312C8D" w:rsidRDefault="00312C8D">
            <w:pPr>
              <w:jc w:val="right"/>
              <w:rPr>
                <w:rFonts w:ascii="Calibri" w:eastAsia="Calibri" w:hAnsi="Calibri" w:cs="Calibri"/>
                <w:color w:val="000000"/>
                <w:sz w:val="22"/>
                <w:szCs w:val="22"/>
              </w:rPr>
            </w:pP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19</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2300136</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Citológico 8 1/2" X 7". Impreso en papel bond blanco B-16 sólo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2300140</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Informe de Alta Hospitalaria 8 1/2" x 11". Impreso en papel bond blanco B-16, original y copia a color, carbonada,  block de 100 juegos. Presentación paquetes forrados en papel manila fáciles de manipular, rotulados y una muestra visible adherida al paquete. (para mayor </w:t>
            </w:r>
            <w:r>
              <w:rPr>
                <w:rFonts w:ascii="Arial" w:eastAsia="Arial" w:hAnsi="Arial" w:cs="Arial"/>
                <w:sz w:val="20"/>
                <w:szCs w:val="20"/>
              </w:rPr>
              <w:lastRenderedPageBreak/>
              <w:t>información se adjunta muestra del formato).</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Block</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220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21</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2300143</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de Hospitalización y Alta  81/2" X 11". Impreso en papel bond blanco B-16, sólo por el anverso, original y dos copias: azul y amarillo block de 50 juegos.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900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22</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2300148</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Diario de Odontología 20" X 11".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2300152</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Diario del Médico 17" X 11".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1,620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24</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2300163</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Informes Complementarios 8 1/2" X 11". Impresos en papel bond blanco B-16 sólo por el anverso, block de 200 hojas </w:t>
            </w:r>
            <w:r w:rsidR="00903102">
              <w:rPr>
                <w:rFonts w:ascii="Arial" w:eastAsia="Arial" w:hAnsi="Arial" w:cs="Arial"/>
                <w:sz w:val="20"/>
                <w:szCs w:val="20"/>
              </w:rPr>
              <w:t>originales</w:t>
            </w:r>
            <w:r>
              <w:rPr>
                <w:rFonts w:ascii="Arial" w:eastAsia="Arial" w:hAnsi="Arial" w:cs="Arial"/>
                <w:sz w:val="20"/>
                <w:szCs w:val="20"/>
              </w:rPr>
              <w:t>.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1,850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25</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2300164</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Ingestas y Excretas 8 1/2 X 11. </w:t>
            </w:r>
            <w:r>
              <w:rPr>
                <w:rFonts w:ascii="Arial" w:eastAsia="Arial" w:hAnsi="Arial" w:cs="Arial"/>
                <w:color w:val="000000"/>
                <w:sz w:val="20"/>
                <w:szCs w:val="20"/>
              </w:rPr>
              <w:t>Impresos en papel bond blanco B-16, por  anverso y reverso, block de 200 hojas originales. Presentación</w:t>
            </w:r>
            <w:r>
              <w:rPr>
                <w:rFonts w:ascii="Arial" w:eastAsia="Arial" w:hAnsi="Arial" w:cs="Arial"/>
                <w:sz w:val="20"/>
                <w:szCs w:val="20"/>
              </w:rPr>
              <w:t xml:space="preserve"> paquetes forrados en papel manila, fáciles de manipular, rotulados y una muestra visible adherida al paquete. </w:t>
            </w:r>
            <w:r w:rsidR="00854681">
              <w:rPr>
                <w:rFonts w:ascii="Arial" w:eastAsia="Arial" w:hAnsi="Arial" w:cs="Arial"/>
                <w:sz w:val="20"/>
                <w:szCs w:val="20"/>
              </w:rPr>
              <w:t>(</w:t>
            </w:r>
            <w:proofErr w:type="gramStart"/>
            <w:r w:rsidR="00854681">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w:t>
            </w:r>
            <w:r w:rsidR="00854681">
              <w:rPr>
                <w:rFonts w:ascii="Arial" w:eastAsia="Arial" w:hAnsi="Arial" w:cs="Arial"/>
                <w:sz w:val="20"/>
                <w:szCs w:val="20"/>
              </w:rPr>
              <w:t>formato)</w:t>
            </w:r>
            <w:r>
              <w:rPr>
                <w:rFonts w:ascii="Arial" w:eastAsia="Arial" w:hAnsi="Arial" w:cs="Arial"/>
                <w:sz w:val="20"/>
                <w:szCs w:val="20"/>
              </w:rPr>
              <w:t xml:space="preserve">. </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FF0000"/>
                <w:sz w:val="22"/>
                <w:szCs w:val="22"/>
              </w:rPr>
            </w:pPr>
            <w:r>
              <w:rPr>
                <w:rFonts w:ascii="Calibri" w:eastAsia="Calibri" w:hAnsi="Calibri" w:cs="Calibri"/>
                <w:color w:val="FF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26</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2300185</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Movimiento Diario de Pacientes 12 1/2" X 8 1/2". Impreso en papel bond B-16 sólo por el  anverso, original y copia color azul celeste, carbonada, block de 100 juegos.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180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FF0000"/>
                <w:sz w:val="22"/>
                <w:szCs w:val="22"/>
              </w:rPr>
            </w:pPr>
            <w:r>
              <w:rPr>
                <w:rFonts w:ascii="Calibri" w:eastAsia="Calibri" w:hAnsi="Calibri" w:cs="Calibri"/>
                <w:color w:val="FF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27</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2300192</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Orden de Atención al Especialista  8 1/2" X 6 3/4". Impreso en papel bond blanco B-16, sólo por el  anverso, original y copia color verde, carbonada, block de 100 juegos.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870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28</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2300194</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Orden Médica Hospitalaria 8 1/2" X 11". Impresa en papel </w:t>
            </w:r>
            <w:r w:rsidR="00854681">
              <w:rPr>
                <w:rFonts w:ascii="Arial" w:eastAsia="Arial" w:hAnsi="Arial" w:cs="Arial"/>
                <w:sz w:val="20"/>
                <w:szCs w:val="20"/>
              </w:rPr>
              <w:t>químico</w:t>
            </w:r>
            <w:r>
              <w:rPr>
                <w:rFonts w:ascii="Arial" w:eastAsia="Arial" w:hAnsi="Arial" w:cs="Arial"/>
                <w:sz w:val="20"/>
                <w:szCs w:val="20"/>
              </w:rPr>
              <w:t>, sólo por el  anverso, original y dos copias: verde y amarilla block de 50 juegos, enumeradas en tinta color rojo.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2,150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29</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2300198</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Partograma IHSS 8 1/2" X 11". Impreso en papel bond blanco B-16, solo por el anverso, block de 200 hojas originales.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FF0000"/>
                <w:sz w:val="22"/>
                <w:szCs w:val="22"/>
              </w:rPr>
              <w:t> </w:t>
            </w:r>
            <w:r>
              <w:rPr>
                <w:rFonts w:ascii="Calibri" w:eastAsia="Calibri" w:hAnsi="Calibri" w:cs="Calibri"/>
                <w:color w:val="00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30</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2300205</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Hojas de Primo Atención Ambulatoria del Adulto Subsiguiente 8 1/2" X 11". Impreso en papel bond blanco B-16, por anverso y reverso, pie con cabeza, block de 200 horas originales.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color w:val="000000"/>
                <w:sz w:val="20"/>
                <w:szCs w:val="20"/>
              </w:rPr>
            </w:pPr>
            <w:r>
              <w:rPr>
                <w:rFonts w:ascii="Arial" w:eastAsia="Arial" w:hAnsi="Arial" w:cs="Arial"/>
                <w:color w:val="000000"/>
                <w:sz w:val="20"/>
                <w:szCs w:val="20"/>
              </w:rPr>
              <w:t xml:space="preserve">Block </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90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510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31</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2300207</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Receta Médica Blanca 6 1/2" X 4 1/4". Impresas en papel bond blanco B-16 original, sólo por el anverso, enumeradas, block de 200 hojas originales, cada uno con </w:t>
            </w:r>
            <w:r w:rsidR="00903102">
              <w:rPr>
                <w:rFonts w:ascii="Arial" w:eastAsia="Arial" w:hAnsi="Arial" w:cs="Arial"/>
                <w:sz w:val="20"/>
                <w:szCs w:val="20"/>
              </w:rPr>
              <w:t>talón</w:t>
            </w:r>
            <w:r>
              <w:rPr>
                <w:rFonts w:ascii="Arial" w:eastAsia="Arial" w:hAnsi="Arial" w:cs="Arial"/>
                <w:sz w:val="20"/>
                <w:szCs w:val="20"/>
              </w:rPr>
              <w:t xml:space="preserve"> para </w:t>
            </w:r>
            <w:r w:rsidR="00903102">
              <w:rPr>
                <w:rFonts w:ascii="Arial" w:eastAsia="Arial" w:hAnsi="Arial" w:cs="Arial"/>
                <w:sz w:val="20"/>
                <w:szCs w:val="20"/>
              </w:rPr>
              <w:t>área</w:t>
            </w:r>
            <w:r>
              <w:rPr>
                <w:rFonts w:ascii="Arial" w:eastAsia="Arial" w:hAnsi="Arial" w:cs="Arial"/>
                <w:sz w:val="20"/>
                <w:szCs w:val="20"/>
              </w:rPr>
              <w:t xml:space="preserve"> engomada y perforación horizontal en la parte inferior del formato, con doble enumeración en tinta color rojo, el logo del IHSS de fondo en el cuerpo de la receta, insertar el número de código SAP en la parte inferior derecha, </w:t>
            </w:r>
            <w:r w:rsidR="00903102">
              <w:rPr>
                <w:rFonts w:ascii="Arial" w:eastAsia="Arial" w:hAnsi="Arial" w:cs="Arial"/>
                <w:sz w:val="20"/>
                <w:szCs w:val="20"/>
              </w:rPr>
              <w:t>líneas</w:t>
            </w:r>
            <w:r>
              <w:rPr>
                <w:rFonts w:ascii="Arial" w:eastAsia="Arial" w:hAnsi="Arial" w:cs="Arial"/>
                <w:sz w:val="20"/>
                <w:szCs w:val="20"/>
              </w:rPr>
              <w:t xml:space="preserve"> y logotipo en tinta color verde. Presentación en cajas selladas, </w:t>
            </w:r>
            <w:r w:rsidR="00903102">
              <w:rPr>
                <w:rFonts w:ascii="Arial" w:eastAsia="Arial" w:hAnsi="Arial" w:cs="Arial"/>
                <w:sz w:val="20"/>
                <w:szCs w:val="20"/>
              </w:rPr>
              <w:t>fáciles</w:t>
            </w:r>
            <w:r>
              <w:rPr>
                <w:rFonts w:ascii="Arial" w:eastAsia="Arial" w:hAnsi="Arial" w:cs="Arial"/>
                <w:sz w:val="20"/>
                <w:szCs w:val="20"/>
              </w:rPr>
              <w:t xml:space="preserve"> de </w:t>
            </w:r>
            <w:r w:rsidR="00903102">
              <w:rPr>
                <w:rFonts w:ascii="Arial" w:eastAsia="Arial" w:hAnsi="Arial" w:cs="Arial"/>
                <w:sz w:val="20"/>
                <w:szCs w:val="20"/>
              </w:rPr>
              <w:t>manipular</w:t>
            </w:r>
            <w:r>
              <w:rPr>
                <w:rFonts w:ascii="Arial" w:eastAsia="Arial" w:hAnsi="Arial" w:cs="Arial"/>
                <w:sz w:val="20"/>
                <w:szCs w:val="20"/>
              </w:rPr>
              <w:t xml:space="preserve">, rotuladas, que se ajusten al tamaño del formato para que no se doblen las esquinas y con una muestra visible adherida a cada caja. (para mayor información se adjunta muestra del formato). </w:t>
            </w:r>
            <w:r>
              <w:rPr>
                <w:rFonts w:ascii="Arial" w:eastAsia="Arial" w:hAnsi="Arial" w:cs="Arial"/>
                <w:b/>
                <w:color w:val="000000"/>
                <w:sz w:val="20"/>
                <w:szCs w:val="20"/>
              </w:rPr>
              <w:t>Dirección Médica Nacional facilitara la numeración correspondiente de acuerdo al registro existente.</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16,500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32</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2300214</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spacing w:after="240"/>
              <w:rPr>
                <w:rFonts w:ascii="Arial" w:eastAsia="Arial" w:hAnsi="Arial" w:cs="Arial"/>
                <w:sz w:val="20"/>
                <w:szCs w:val="20"/>
              </w:rPr>
            </w:pPr>
            <w:r>
              <w:rPr>
                <w:rFonts w:ascii="Arial" w:eastAsia="Arial" w:hAnsi="Arial" w:cs="Arial"/>
                <w:sz w:val="20"/>
                <w:szCs w:val="20"/>
              </w:rPr>
              <w:t>Registro de Actividades Quirúrgicas 8 1/2" X 11". Impreso en papel bond blanco B-16, por anverso y reverso block de 200 hojas originales.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240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33</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2300215</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Registro de Medicamentos 8 1/2" X 11".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1,370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34</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2300225</w:t>
            </w:r>
          </w:p>
        </w:tc>
        <w:tc>
          <w:tcPr>
            <w:tcW w:w="3526" w:type="dxa"/>
            <w:tcBorders>
              <w:top w:val="nil"/>
              <w:left w:val="nil"/>
              <w:bottom w:val="single" w:sz="4" w:space="0" w:color="000000"/>
              <w:right w:val="single" w:sz="4" w:space="0" w:color="000000"/>
            </w:tcBorders>
            <w:vAlign w:val="center"/>
          </w:tcPr>
          <w:p w:rsidR="00312C8D" w:rsidRDefault="00903102">
            <w:pPr>
              <w:rPr>
                <w:rFonts w:ascii="Arial" w:eastAsia="Arial" w:hAnsi="Arial" w:cs="Arial"/>
                <w:sz w:val="20"/>
                <w:szCs w:val="20"/>
              </w:rPr>
            </w:pPr>
            <w:r>
              <w:rPr>
                <w:rFonts w:ascii="Arial" w:eastAsia="Arial" w:hAnsi="Arial" w:cs="Arial"/>
                <w:sz w:val="20"/>
                <w:szCs w:val="20"/>
              </w:rPr>
              <w:t>Remisión</w:t>
            </w:r>
            <w:r w:rsidR="008B40D4">
              <w:rPr>
                <w:rFonts w:ascii="Arial" w:eastAsia="Arial" w:hAnsi="Arial" w:cs="Arial"/>
                <w:sz w:val="20"/>
                <w:szCs w:val="20"/>
              </w:rPr>
              <w:t xml:space="preserve"> al Especialista  8 1/2" X 3 1/2".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2,370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35</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2300240</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Solicitud de Electrocardiograma 8 1/2" X 11".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330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FF0000"/>
                <w:sz w:val="22"/>
                <w:szCs w:val="22"/>
              </w:rPr>
            </w:pPr>
            <w:r>
              <w:rPr>
                <w:rFonts w:ascii="Calibri" w:eastAsia="Calibri" w:hAnsi="Calibri" w:cs="Calibri"/>
                <w:color w:val="FF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36</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2300243</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Solicitud de </w:t>
            </w:r>
            <w:r w:rsidR="00D15B97">
              <w:rPr>
                <w:rFonts w:ascii="Arial" w:eastAsia="Arial" w:hAnsi="Arial" w:cs="Arial"/>
                <w:sz w:val="20"/>
                <w:szCs w:val="20"/>
              </w:rPr>
              <w:t>Mamografía</w:t>
            </w:r>
            <w:r>
              <w:rPr>
                <w:rFonts w:ascii="Arial" w:eastAsia="Arial" w:hAnsi="Arial" w:cs="Arial"/>
                <w:color w:val="FF0000"/>
                <w:sz w:val="20"/>
                <w:szCs w:val="20"/>
              </w:rPr>
              <w:t xml:space="preserve"> </w:t>
            </w:r>
            <w:r>
              <w:rPr>
                <w:rFonts w:ascii="Arial" w:eastAsia="Arial" w:hAnsi="Arial" w:cs="Arial"/>
                <w:sz w:val="20"/>
                <w:szCs w:val="20"/>
              </w:rPr>
              <w:t>8 1/2" X 11". Impreso en papel bond B-16, por anverso y reverso, original y una copia rosada, block de 100 juegos.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37</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2300244</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Solicitud de Operación 81/2" X 5 1/2".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38</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2300247</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Solicitud de Transfusión 8 1/2" X 5 1/2". Impreso en papel bond color rosado B-16, por anverso y reverso, block de 200 hojas originales.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530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39</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2300253</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spacing w:after="240"/>
              <w:rPr>
                <w:rFonts w:ascii="Arial" w:eastAsia="Arial" w:hAnsi="Arial" w:cs="Arial"/>
                <w:sz w:val="20"/>
                <w:szCs w:val="20"/>
              </w:rPr>
            </w:pPr>
            <w:r>
              <w:rPr>
                <w:rFonts w:ascii="Arial" w:eastAsia="Arial" w:hAnsi="Arial" w:cs="Arial"/>
                <w:sz w:val="20"/>
                <w:szCs w:val="20"/>
              </w:rPr>
              <w:t>Solicitud Examen Citológico, 8 1/2" x 5 1/2" impreso en papel bond blanco B-16, por anverso y reverso, block de 200 hojas originales.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40</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b/>
                <w:sz w:val="20"/>
                <w:szCs w:val="20"/>
              </w:rPr>
              <w:t>2300262</w:t>
            </w:r>
          </w:p>
          <w:p w:rsidR="00312C8D" w:rsidRDefault="00312C8D">
            <w:pPr>
              <w:jc w:val="center"/>
              <w:rPr>
                <w:rFonts w:ascii="Calibri" w:eastAsia="Calibri" w:hAnsi="Calibri" w:cs="Calibri"/>
                <w:sz w:val="20"/>
                <w:szCs w:val="20"/>
              </w:rPr>
            </w:pPr>
          </w:p>
          <w:p w:rsidR="00312C8D" w:rsidRDefault="00312C8D">
            <w:pPr>
              <w:jc w:val="center"/>
              <w:rPr>
                <w:rFonts w:ascii="Calibri" w:eastAsia="Calibri" w:hAnsi="Calibri" w:cs="Calibri"/>
                <w:color w:val="000000"/>
                <w:sz w:val="22"/>
                <w:szCs w:val="22"/>
              </w:rPr>
            </w:pP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Pr="00D15B97" w:rsidRDefault="008B40D4">
            <w:pPr>
              <w:rPr>
                <w:rFonts w:ascii="Arial" w:eastAsia="Calibri" w:hAnsi="Arial" w:cs="Arial"/>
                <w:sz w:val="20"/>
                <w:szCs w:val="20"/>
              </w:rPr>
            </w:pPr>
            <w:r w:rsidRPr="00D15B97">
              <w:rPr>
                <w:rFonts w:ascii="Arial" w:eastAsia="Calibri" w:hAnsi="Arial" w:cs="Arial"/>
                <w:sz w:val="20"/>
                <w:szCs w:val="20"/>
              </w:rPr>
              <w:t>Tarjeta clínica oftalmológica  51/2" X 31/2". Impresa en cartulina color blanco B-100, sólo por el anverso. Presentación paquetes forrados en papel manila, fáciles de manipular, rotulados y una muestra visible adherida al paquete. (para mayor información se adjunta muestra del formato).</w:t>
            </w:r>
          </w:p>
          <w:p w:rsidR="00312C8D" w:rsidRDefault="00312C8D">
            <w:pPr>
              <w:spacing w:after="240"/>
              <w:rPr>
                <w:rFonts w:ascii="Arial" w:eastAsia="Arial" w:hAnsi="Arial" w:cs="Arial"/>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Pieza</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1,100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312C8D">
            <w:pPr>
              <w:jc w:val="center"/>
              <w:rPr>
                <w:rFonts w:ascii="Calibri" w:eastAsia="Calibri" w:hAnsi="Calibri" w:cs="Calibr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312C8D">
            <w:pPr>
              <w:jc w:val="right"/>
              <w:rPr>
                <w:rFonts w:ascii="Calibri" w:eastAsia="Calibri" w:hAnsi="Calibri" w:cs="Calibri"/>
                <w:color w:val="000000"/>
                <w:sz w:val="22"/>
                <w:szCs w:val="22"/>
              </w:rPr>
            </w:pP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41</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2300269</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Tarjeta de Visita Adultos Mujeres  5 1/2" X 3 5/8". Impresas en cartulina color rosado B-100; por anverso y reverso.  Presentación paquetes forrados en papel manila de 500 unidades,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Pieza</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12,500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42</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2300271</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Tarjeta para Marcar </w:t>
            </w:r>
            <w:r w:rsidR="00903102">
              <w:rPr>
                <w:rFonts w:ascii="Arial" w:eastAsia="Arial" w:hAnsi="Arial" w:cs="Arial"/>
                <w:sz w:val="20"/>
                <w:szCs w:val="20"/>
              </w:rPr>
              <w:t>Películas</w:t>
            </w:r>
            <w:r>
              <w:rPr>
                <w:rFonts w:ascii="Arial" w:eastAsia="Arial" w:hAnsi="Arial" w:cs="Arial"/>
                <w:sz w:val="20"/>
                <w:szCs w:val="20"/>
              </w:rPr>
              <w:t xml:space="preserve"> de Rayos X, 5" X 3". Impresas en cartulina color blanco B-100 por anverso.  Presentación paquetes forrados en papel manila de 500 unidades, fáciles de manipular, rotulados y una muestra visible adherida al paquete. (para mayor </w:t>
            </w:r>
            <w:r>
              <w:rPr>
                <w:rFonts w:ascii="Arial" w:eastAsia="Arial" w:hAnsi="Arial" w:cs="Arial"/>
                <w:sz w:val="20"/>
                <w:szCs w:val="20"/>
              </w:rPr>
              <w:lastRenderedPageBreak/>
              <w:t>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Unidad</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64,500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FF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3312"/>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43</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b/>
                <w:sz w:val="20"/>
                <w:szCs w:val="20"/>
              </w:rPr>
              <w:t>2300296</w:t>
            </w:r>
          </w:p>
          <w:p w:rsidR="00312C8D" w:rsidRDefault="00312C8D">
            <w:pPr>
              <w:jc w:val="center"/>
              <w:rPr>
                <w:rFonts w:ascii="Calibri" w:eastAsia="Calibri" w:hAnsi="Calibri" w:cs="Calibri"/>
                <w:color w:val="000000"/>
                <w:sz w:val="22"/>
                <w:szCs w:val="22"/>
              </w:rPr>
            </w:pP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Bolsa para Despacho de Medicamentos 4 1/4" X 6". Impresas en papel bond blanco B-16, con impresión por el anverso. Presentación paquetes forrados en papel manila de 1000 unidades, fáciles de manipular, rotulados y una muestra visible adherida al paquete. (para mayor información se adjunta muestra del formato).</w:t>
            </w:r>
          </w:p>
          <w:p w:rsidR="00312C8D" w:rsidRDefault="00312C8D">
            <w:pPr>
              <w:rPr>
                <w:rFonts w:ascii="Arial" w:eastAsia="Arial" w:hAnsi="Arial" w:cs="Arial"/>
                <w:sz w:val="20"/>
                <w:szCs w:val="20"/>
              </w:rPr>
            </w:pP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sz w:val="20"/>
                <w:szCs w:val="20"/>
              </w:rPr>
              <w:t>PZA</w:t>
            </w:r>
          </w:p>
          <w:p w:rsidR="00312C8D" w:rsidRDefault="00312C8D">
            <w:pPr>
              <w:jc w:val="center"/>
              <w:rPr>
                <w:rFonts w:ascii="Arial" w:eastAsia="Arial" w:hAnsi="Arial" w:cs="Arial"/>
                <w:sz w:val="20"/>
                <w:szCs w:val="20"/>
              </w:rPr>
            </w:pP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3,378,000</w:t>
            </w:r>
          </w:p>
        </w:tc>
        <w:tc>
          <w:tcPr>
            <w:tcW w:w="1576" w:type="dxa"/>
            <w:tcBorders>
              <w:top w:val="nil"/>
              <w:left w:val="nil"/>
              <w:bottom w:val="single" w:sz="4" w:space="0" w:color="000000"/>
              <w:right w:val="single" w:sz="4" w:space="0" w:color="000000"/>
            </w:tcBorders>
            <w:vAlign w:val="center"/>
          </w:tcPr>
          <w:p w:rsidR="00312C8D" w:rsidRDefault="00312C8D">
            <w:pPr>
              <w:jc w:val="center"/>
              <w:rPr>
                <w:rFonts w:ascii="Calibri" w:eastAsia="Calibri" w:hAnsi="Calibri" w:cs="Calibri"/>
                <w:color w:val="000000"/>
                <w:sz w:val="22"/>
                <w:szCs w:val="22"/>
              </w:rPr>
            </w:pPr>
          </w:p>
        </w:tc>
        <w:tc>
          <w:tcPr>
            <w:tcW w:w="992" w:type="dxa"/>
            <w:tcBorders>
              <w:top w:val="nil"/>
              <w:left w:val="nil"/>
              <w:bottom w:val="single" w:sz="4" w:space="0" w:color="000000"/>
              <w:right w:val="single" w:sz="4" w:space="0" w:color="000000"/>
            </w:tcBorders>
            <w:vAlign w:val="center"/>
          </w:tcPr>
          <w:p w:rsidR="00312C8D" w:rsidRDefault="00312C8D">
            <w:pPr>
              <w:jc w:val="right"/>
              <w:rPr>
                <w:rFonts w:ascii="Calibri" w:eastAsia="Calibri" w:hAnsi="Calibri" w:cs="Calibri"/>
                <w:color w:val="000000"/>
                <w:sz w:val="22"/>
                <w:szCs w:val="22"/>
              </w:rPr>
            </w:pPr>
          </w:p>
        </w:tc>
      </w:tr>
      <w:tr w:rsidR="00312C8D">
        <w:trPr>
          <w:trHeight w:val="204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44</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2300297</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Cambio de Turno y Permiso 8 1/2" X 5 1/2". Impreso en papel bond blanco B-16, solo por el anverso, block de 200 hojas originales.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780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45</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2300349</w:t>
            </w: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Diario Mensual Consejería Instrumento CS-1, 13" X 8 1/2". Impreso en papel bond blanco B-16, por anverso y reverso, block de 200 hojas originales. Presentación paquetes forrados en papel manila, fáciles de manipular, rotulados y una muestra visible adherida al paquete. (para mayor información se adjunta muestra del formato).</w:t>
            </w: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color w:val="000000"/>
                <w:sz w:val="20"/>
                <w:szCs w:val="20"/>
              </w:rPr>
            </w:pPr>
            <w:r>
              <w:rPr>
                <w:rFonts w:ascii="Arial" w:eastAsia="Arial" w:hAnsi="Arial" w:cs="Arial"/>
                <w:color w:val="000000"/>
                <w:sz w:val="20"/>
                <w:szCs w:val="20"/>
              </w:rPr>
              <w:t>Block</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157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46</w:t>
            </w:r>
          </w:p>
        </w:tc>
        <w:tc>
          <w:tcPr>
            <w:tcW w:w="960"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b/>
                <w:sz w:val="20"/>
                <w:szCs w:val="20"/>
              </w:rPr>
              <w:t>2300393</w:t>
            </w:r>
          </w:p>
          <w:p w:rsidR="00312C8D" w:rsidRDefault="00312C8D">
            <w:pPr>
              <w:jc w:val="center"/>
              <w:rPr>
                <w:rFonts w:ascii="Calibri" w:eastAsia="Calibri" w:hAnsi="Calibri" w:cs="Calibri"/>
                <w:color w:val="000000"/>
                <w:sz w:val="22"/>
                <w:szCs w:val="22"/>
              </w:rPr>
            </w:pPr>
          </w:p>
        </w:tc>
        <w:tc>
          <w:tcPr>
            <w:tcW w:w="3526"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Sobres Manila Membretados para archivar </w:t>
            </w:r>
            <w:r w:rsidR="00903102">
              <w:rPr>
                <w:rFonts w:ascii="Arial" w:eastAsia="Arial" w:hAnsi="Arial" w:cs="Arial"/>
                <w:sz w:val="20"/>
                <w:szCs w:val="20"/>
              </w:rPr>
              <w:t>Películas</w:t>
            </w:r>
            <w:r>
              <w:rPr>
                <w:rFonts w:ascii="Arial" w:eastAsia="Arial" w:hAnsi="Arial" w:cs="Arial"/>
                <w:sz w:val="20"/>
                <w:szCs w:val="20"/>
              </w:rPr>
              <w:t xml:space="preserve"> de Rayos X 19" X 15", tamaño de la aleta 2 1/8" abrir por la parte izquierda. Impresa en papel manila. Presentación paquetes forrados en papel manila, fáciles de manipular, rotulados y una muestra visible adherida al paquete. (</w:t>
            </w:r>
            <w:r w:rsidR="00903102">
              <w:rPr>
                <w:rFonts w:ascii="Arial" w:eastAsia="Arial" w:hAnsi="Arial" w:cs="Arial"/>
                <w:sz w:val="20"/>
                <w:szCs w:val="20"/>
              </w:rPr>
              <w:t>Para</w:t>
            </w:r>
            <w:r>
              <w:rPr>
                <w:rFonts w:ascii="Arial" w:eastAsia="Arial" w:hAnsi="Arial" w:cs="Arial"/>
                <w:sz w:val="20"/>
                <w:szCs w:val="20"/>
              </w:rPr>
              <w:t xml:space="preserve"> mayor información se adjunta muestra del formato). </w:t>
            </w:r>
          </w:p>
          <w:p w:rsidR="00312C8D" w:rsidRDefault="00312C8D">
            <w:pPr>
              <w:rPr>
                <w:rFonts w:ascii="Arial" w:eastAsia="Arial" w:hAnsi="Arial" w:cs="Arial"/>
                <w:sz w:val="20"/>
                <w:szCs w:val="20"/>
              </w:rPr>
            </w:pPr>
          </w:p>
        </w:tc>
        <w:tc>
          <w:tcPr>
            <w:tcW w:w="109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color w:val="000000"/>
                <w:sz w:val="20"/>
                <w:szCs w:val="20"/>
              </w:rPr>
            </w:pPr>
            <w:r>
              <w:rPr>
                <w:rFonts w:ascii="Arial" w:eastAsia="Arial" w:hAnsi="Arial" w:cs="Arial"/>
                <w:color w:val="000000"/>
                <w:sz w:val="20"/>
                <w:szCs w:val="20"/>
              </w:rPr>
              <w:t>Pieza</w:t>
            </w:r>
          </w:p>
        </w:tc>
        <w:tc>
          <w:tcPr>
            <w:tcW w:w="1189"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85,700</w:t>
            </w:r>
          </w:p>
        </w:tc>
        <w:tc>
          <w:tcPr>
            <w:tcW w:w="1576" w:type="dxa"/>
            <w:tcBorders>
              <w:top w:val="single" w:sz="4" w:space="0" w:color="000000"/>
              <w:left w:val="nil"/>
              <w:bottom w:val="single" w:sz="4" w:space="0" w:color="000000"/>
              <w:right w:val="single" w:sz="4" w:space="0" w:color="000000"/>
            </w:tcBorders>
            <w:vAlign w:val="center"/>
          </w:tcPr>
          <w:p w:rsidR="00312C8D" w:rsidRDefault="00312C8D">
            <w:pPr>
              <w:jc w:val="center"/>
              <w:rPr>
                <w:rFonts w:ascii="Calibri" w:eastAsia="Calibri" w:hAnsi="Calibri" w:cs="Calibri"/>
                <w:color w:val="000000"/>
                <w:sz w:val="22"/>
                <w:szCs w:val="22"/>
              </w:rPr>
            </w:pPr>
          </w:p>
        </w:tc>
        <w:tc>
          <w:tcPr>
            <w:tcW w:w="992" w:type="dxa"/>
            <w:tcBorders>
              <w:top w:val="single" w:sz="4" w:space="0" w:color="000000"/>
              <w:left w:val="nil"/>
              <w:bottom w:val="single" w:sz="4" w:space="0" w:color="000000"/>
              <w:right w:val="single" w:sz="4" w:space="0" w:color="000000"/>
            </w:tcBorders>
            <w:vAlign w:val="center"/>
          </w:tcPr>
          <w:p w:rsidR="00312C8D" w:rsidRDefault="00312C8D">
            <w:pPr>
              <w:jc w:val="right"/>
              <w:rPr>
                <w:rFonts w:ascii="Calibri" w:eastAsia="Calibri" w:hAnsi="Calibri" w:cs="Calibri"/>
                <w:color w:val="000000"/>
                <w:sz w:val="22"/>
                <w:szCs w:val="22"/>
              </w:rPr>
            </w:pP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47</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2300770</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Historia Clínica Perinatal 8 1/2" X 11". Impreso en papel bond blanco B-20 por anverso y reverso, a dos tintas negro y amarillo, block de 200 hojas originales. Presentación paquetes forrados en papel manila, fáciles de manipular, rotulados y una muestra visible adherida al paquete. (</w:t>
            </w:r>
            <w:r w:rsidR="00903102">
              <w:rPr>
                <w:rFonts w:ascii="Arial" w:eastAsia="Arial" w:hAnsi="Arial" w:cs="Arial"/>
                <w:sz w:val="20"/>
                <w:szCs w:val="20"/>
              </w:rPr>
              <w:t>Para</w:t>
            </w:r>
            <w:r>
              <w:rPr>
                <w:rFonts w:ascii="Arial" w:eastAsia="Arial" w:hAnsi="Arial" w:cs="Arial"/>
                <w:sz w:val="20"/>
                <w:szCs w:val="20"/>
              </w:rPr>
              <w:t xml:space="preserve"> mayor información se adjunta muestra del formato). </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1,050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29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48</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2300773</w:t>
            </w:r>
          </w:p>
        </w:tc>
        <w:tc>
          <w:tcPr>
            <w:tcW w:w="3526" w:type="dxa"/>
            <w:tcBorders>
              <w:top w:val="nil"/>
              <w:left w:val="nil"/>
              <w:bottom w:val="single" w:sz="4" w:space="0" w:color="000000"/>
              <w:right w:val="single" w:sz="4" w:space="0" w:color="000000"/>
            </w:tcBorders>
            <w:vAlign w:val="center"/>
          </w:tcPr>
          <w:p w:rsidR="00312C8D" w:rsidRDefault="008B40D4" w:rsidP="00903102">
            <w:pPr>
              <w:rPr>
                <w:rFonts w:ascii="Arial" w:eastAsia="Arial" w:hAnsi="Arial" w:cs="Arial"/>
                <w:sz w:val="20"/>
                <w:szCs w:val="20"/>
              </w:rPr>
            </w:pPr>
            <w:r>
              <w:rPr>
                <w:rFonts w:ascii="Arial" w:eastAsia="Arial" w:hAnsi="Arial" w:cs="Arial"/>
                <w:sz w:val="20"/>
                <w:szCs w:val="20"/>
              </w:rPr>
              <w:t xml:space="preserve">Solicitud de </w:t>
            </w:r>
            <w:r w:rsidR="00903102">
              <w:rPr>
                <w:rFonts w:ascii="Arial" w:eastAsia="Arial" w:hAnsi="Arial" w:cs="Arial"/>
                <w:sz w:val="20"/>
                <w:szCs w:val="20"/>
              </w:rPr>
              <w:t>Exámenes</w:t>
            </w:r>
            <w:r>
              <w:rPr>
                <w:rFonts w:ascii="Arial" w:eastAsia="Arial" w:hAnsi="Arial" w:cs="Arial"/>
                <w:sz w:val="20"/>
                <w:szCs w:val="20"/>
              </w:rPr>
              <w:t xml:space="preserve"> de Laboratorio Clínico, 8 1/2 X 13. Impreso en papel </w:t>
            </w:r>
            <w:r w:rsidR="00903102">
              <w:rPr>
                <w:rFonts w:ascii="Arial" w:eastAsia="Arial" w:hAnsi="Arial" w:cs="Arial"/>
                <w:sz w:val="20"/>
                <w:szCs w:val="20"/>
              </w:rPr>
              <w:t>bond</w:t>
            </w:r>
            <w:r>
              <w:rPr>
                <w:rFonts w:ascii="Arial" w:eastAsia="Arial" w:hAnsi="Arial" w:cs="Arial"/>
                <w:sz w:val="20"/>
                <w:szCs w:val="20"/>
              </w:rPr>
              <w:t xml:space="preserve"> blanco B-16, solo por el anverso, block de 200 hojas originales, Presentación paquetes forrados en papel manila, fáciles de manipular, rotulados y una muestra visible adherida al paquete. (</w:t>
            </w:r>
            <w:r w:rsidR="00903102">
              <w:rPr>
                <w:rFonts w:ascii="Arial" w:eastAsia="Arial" w:hAnsi="Arial" w:cs="Arial"/>
                <w:sz w:val="20"/>
                <w:szCs w:val="20"/>
              </w:rPr>
              <w:t>Para</w:t>
            </w:r>
            <w:r>
              <w:rPr>
                <w:rFonts w:ascii="Arial" w:eastAsia="Arial" w:hAnsi="Arial" w:cs="Arial"/>
                <w:sz w:val="20"/>
                <w:szCs w:val="20"/>
              </w:rPr>
              <w:t xml:space="preserve"> mayor información se adjunta muestra del </w:t>
            </w:r>
            <w:r w:rsidR="00903102">
              <w:rPr>
                <w:rFonts w:ascii="Arial" w:eastAsia="Arial" w:hAnsi="Arial" w:cs="Arial"/>
                <w:sz w:val="20"/>
                <w:szCs w:val="20"/>
              </w:rPr>
              <w:t>formato)</w:t>
            </w:r>
            <w:r>
              <w:rPr>
                <w:rFonts w:ascii="Arial" w:eastAsia="Arial" w:hAnsi="Arial" w:cs="Arial"/>
                <w:sz w:val="20"/>
                <w:szCs w:val="20"/>
              </w:rPr>
              <w:t xml:space="preserve">.   </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4,250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55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49</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2300987</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Tarjeta de </w:t>
            </w:r>
            <w:r w:rsidR="00903102">
              <w:rPr>
                <w:rFonts w:ascii="Arial" w:eastAsia="Arial" w:hAnsi="Arial" w:cs="Arial"/>
                <w:sz w:val="20"/>
                <w:szCs w:val="20"/>
              </w:rPr>
              <w:t>Atención</w:t>
            </w:r>
            <w:r>
              <w:rPr>
                <w:rFonts w:ascii="Arial" w:eastAsia="Arial" w:hAnsi="Arial" w:cs="Arial"/>
                <w:sz w:val="20"/>
                <w:szCs w:val="20"/>
              </w:rPr>
              <w:t xml:space="preserve"> Integral del Niño, 16 1/4 X 8 1/2, impreso en cartoncillo calibre 0.012 con dobles en forma vertical, a dos  colores azul y negro, por anverso y reverso. Presentación paquetes forrados en papel manila, fáciles de manipular, rotulados y una muestra visible adherida al paquete. (</w:t>
            </w:r>
            <w:r w:rsidR="00903102">
              <w:rPr>
                <w:rFonts w:ascii="Arial" w:eastAsia="Arial" w:hAnsi="Arial" w:cs="Arial"/>
                <w:sz w:val="20"/>
                <w:szCs w:val="20"/>
              </w:rPr>
              <w:t>Para</w:t>
            </w:r>
            <w:r>
              <w:rPr>
                <w:rFonts w:ascii="Arial" w:eastAsia="Arial" w:hAnsi="Arial" w:cs="Arial"/>
                <w:sz w:val="20"/>
                <w:szCs w:val="20"/>
              </w:rPr>
              <w:t xml:space="preserve"> mayor información se adjunta muestra del </w:t>
            </w:r>
            <w:r w:rsidR="00903102">
              <w:rPr>
                <w:rFonts w:ascii="Arial" w:eastAsia="Arial" w:hAnsi="Arial" w:cs="Arial"/>
                <w:sz w:val="20"/>
                <w:szCs w:val="20"/>
              </w:rPr>
              <w:t>formato)</w:t>
            </w:r>
            <w:r>
              <w:rPr>
                <w:rFonts w:ascii="Arial" w:eastAsia="Arial" w:hAnsi="Arial" w:cs="Arial"/>
                <w:sz w:val="20"/>
                <w:szCs w:val="20"/>
              </w:rPr>
              <w:t xml:space="preserve">.   </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Unidad</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3,000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50</w:t>
            </w:r>
          </w:p>
        </w:tc>
        <w:tc>
          <w:tcPr>
            <w:tcW w:w="96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2300988</w:t>
            </w:r>
          </w:p>
        </w:tc>
        <w:tc>
          <w:tcPr>
            <w:tcW w:w="3526"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Tarjeta de </w:t>
            </w:r>
            <w:r w:rsidR="00903102">
              <w:rPr>
                <w:rFonts w:ascii="Arial" w:eastAsia="Arial" w:hAnsi="Arial" w:cs="Arial"/>
                <w:sz w:val="20"/>
                <w:szCs w:val="20"/>
              </w:rPr>
              <w:t>Atención</w:t>
            </w:r>
            <w:r>
              <w:rPr>
                <w:rFonts w:ascii="Arial" w:eastAsia="Arial" w:hAnsi="Arial" w:cs="Arial"/>
                <w:sz w:val="20"/>
                <w:szCs w:val="20"/>
              </w:rPr>
              <w:t xml:space="preserve"> Integral de la Niña, 16 1/4 X 8 1/2, impreso en cartoncillo calibre 0.012  con dobles, en forma vertical, a dos colores rosado y negro, por anverso y reverso. Presentación paquetes forrados en papel manila de 500 unidades, fáciles de manipular, rotulados y una muestra visible adherida al paquete. (para mayor información se adjunta muestra del </w:t>
            </w:r>
            <w:r w:rsidR="00D15B97">
              <w:rPr>
                <w:rFonts w:ascii="Arial" w:eastAsia="Arial" w:hAnsi="Arial" w:cs="Arial"/>
                <w:sz w:val="20"/>
                <w:szCs w:val="20"/>
              </w:rPr>
              <w:t>formato)</w:t>
            </w:r>
            <w:r>
              <w:rPr>
                <w:rFonts w:ascii="Arial" w:eastAsia="Arial" w:hAnsi="Arial" w:cs="Arial"/>
                <w:sz w:val="20"/>
                <w:szCs w:val="20"/>
              </w:rPr>
              <w:t xml:space="preserve">.   </w:t>
            </w:r>
          </w:p>
        </w:tc>
        <w:tc>
          <w:tcPr>
            <w:tcW w:w="109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Unidad</w:t>
            </w:r>
          </w:p>
        </w:tc>
        <w:tc>
          <w:tcPr>
            <w:tcW w:w="1189"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1,000</w:t>
            </w:r>
          </w:p>
        </w:tc>
        <w:tc>
          <w:tcPr>
            <w:tcW w:w="1576"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550"/>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51</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2301089</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Solicitud de Examen de VIH/SIDA,  Departamento de Protección y Promoción de la Salud 8 1/2" x 6 1/2". Impreso en papel bond blanco B-20 por anverso y reverso, block de 200 hojas originales. Presentación paquetes forrados en papel manila, fáciles de manipular, rotulados y una muestra visible adherida al paquete. (para mayor información se adjunta muestra del formato). </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r w:rsidR="00312C8D">
        <w:trPr>
          <w:trHeight w:val="2805"/>
        </w:trPr>
        <w:tc>
          <w:tcPr>
            <w:tcW w:w="60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52</w:t>
            </w:r>
          </w:p>
        </w:tc>
        <w:tc>
          <w:tcPr>
            <w:tcW w:w="960"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2301438</w:t>
            </w:r>
          </w:p>
        </w:tc>
        <w:tc>
          <w:tcPr>
            <w:tcW w:w="3526"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Control de Aplicación de Medicamento Inyectable Subsiguiente 8 1/2" X 13". Impreso en papel bond blanco B-16, con cuatro impresiones por hoja, microperorada por cada impresión, copia carbonada, block de 100 juegos. Presentación paquetes forrados en papel manila, fáciles de manipular, rotulados y una muestra visible adherida al paquete. (para mayor información se adjunta muestra del formato).</w:t>
            </w:r>
          </w:p>
        </w:tc>
        <w:tc>
          <w:tcPr>
            <w:tcW w:w="109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Block</w:t>
            </w:r>
          </w:p>
        </w:tc>
        <w:tc>
          <w:tcPr>
            <w:tcW w:w="1189"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60</w:t>
            </w:r>
          </w:p>
        </w:tc>
        <w:tc>
          <w:tcPr>
            <w:tcW w:w="157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992"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 </w:t>
            </w:r>
          </w:p>
        </w:tc>
      </w:tr>
    </w:tbl>
    <w:p w:rsidR="00312C8D" w:rsidRDefault="00312C8D">
      <w:pPr>
        <w:jc w:val="both"/>
        <w:rPr>
          <w:rFonts w:ascii="Arial" w:eastAsia="Arial" w:hAnsi="Arial" w:cs="Arial"/>
          <w:sz w:val="16"/>
          <w:szCs w:val="16"/>
        </w:rPr>
      </w:pPr>
    </w:p>
    <w:p w:rsidR="00312C8D" w:rsidRDefault="008B40D4">
      <w:pPr>
        <w:jc w:val="both"/>
        <w:rPr>
          <w:rFonts w:ascii="Arial" w:eastAsia="Arial" w:hAnsi="Arial" w:cs="Arial"/>
          <w:sz w:val="16"/>
          <w:szCs w:val="16"/>
        </w:rPr>
      </w:pPr>
      <w:r>
        <w:rPr>
          <w:rFonts w:ascii="Arial" w:eastAsia="Arial" w:hAnsi="Arial" w:cs="Arial"/>
          <w:b/>
          <w:sz w:val="16"/>
          <w:szCs w:val="16"/>
        </w:rPr>
        <w:t>Nombre del Oferente [indicar el nombre completo del Oferente] Firma del Oferente [firma de la persona que firma la Oferta] [Indicar Fecha].</w:t>
      </w:r>
    </w:p>
    <w:p w:rsidR="00312C8D" w:rsidRDefault="00312C8D">
      <w:pPr>
        <w:jc w:val="center"/>
        <w:rPr>
          <w:rFonts w:ascii="Arial" w:eastAsia="Arial" w:hAnsi="Arial" w:cs="Arial"/>
          <w:sz w:val="16"/>
          <w:szCs w:val="16"/>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312C8D">
      <w:pPr>
        <w:jc w:val="center"/>
        <w:rPr>
          <w:rFonts w:ascii="Arial" w:eastAsia="Arial" w:hAnsi="Arial" w:cs="Arial"/>
          <w:sz w:val="20"/>
          <w:szCs w:val="20"/>
          <w:u w:val="single"/>
        </w:rPr>
      </w:pPr>
    </w:p>
    <w:p w:rsidR="00312C8D" w:rsidRDefault="008B40D4">
      <w:pPr>
        <w:jc w:val="center"/>
        <w:rPr>
          <w:rFonts w:ascii="Arial" w:eastAsia="Arial" w:hAnsi="Arial" w:cs="Arial"/>
          <w:sz w:val="22"/>
          <w:szCs w:val="22"/>
          <w:u w:val="single"/>
        </w:rPr>
      </w:pPr>
      <w:r>
        <w:rPr>
          <w:rFonts w:ascii="Arial" w:eastAsia="Arial" w:hAnsi="Arial" w:cs="Arial"/>
          <w:b/>
          <w:sz w:val="22"/>
          <w:szCs w:val="22"/>
          <w:u w:val="single"/>
        </w:rPr>
        <w:t>FORMULARIO DE GARANTIA MANTENIMIENTO DE OFERTA</w:t>
      </w:r>
    </w:p>
    <w:p w:rsidR="00312C8D" w:rsidRDefault="00312C8D">
      <w:pPr>
        <w:jc w:val="center"/>
        <w:rPr>
          <w:rFonts w:ascii="Arial" w:eastAsia="Arial" w:hAnsi="Arial" w:cs="Arial"/>
          <w:sz w:val="22"/>
          <w:szCs w:val="22"/>
        </w:rPr>
      </w:pPr>
    </w:p>
    <w:p w:rsidR="00312C8D" w:rsidRDefault="008B40D4">
      <w:pPr>
        <w:jc w:val="center"/>
        <w:rPr>
          <w:rFonts w:ascii="Arial" w:eastAsia="Arial" w:hAnsi="Arial" w:cs="Arial"/>
          <w:sz w:val="22"/>
          <w:szCs w:val="22"/>
        </w:rPr>
      </w:pPr>
      <w:r>
        <w:rPr>
          <w:rFonts w:ascii="Arial" w:eastAsia="Arial" w:hAnsi="Arial" w:cs="Arial"/>
          <w:b/>
          <w:sz w:val="22"/>
          <w:szCs w:val="22"/>
        </w:rPr>
        <w:t>NOMBRE DE ASEGURADORA / BANCO</w:t>
      </w:r>
    </w:p>
    <w:p w:rsidR="00312C8D" w:rsidRDefault="00312C8D">
      <w:pPr>
        <w:rPr>
          <w:rFonts w:ascii="Arial" w:eastAsia="Arial" w:hAnsi="Arial" w:cs="Arial"/>
          <w:sz w:val="22"/>
          <w:szCs w:val="22"/>
        </w:rPr>
      </w:pPr>
    </w:p>
    <w:p w:rsidR="00312C8D" w:rsidRDefault="008B40D4">
      <w:pPr>
        <w:jc w:val="both"/>
        <w:rPr>
          <w:rFonts w:ascii="Arial" w:eastAsia="Arial" w:hAnsi="Arial" w:cs="Arial"/>
          <w:sz w:val="22"/>
          <w:szCs w:val="22"/>
        </w:rPr>
      </w:pPr>
      <w:r>
        <w:rPr>
          <w:rFonts w:ascii="Arial" w:eastAsia="Arial" w:hAnsi="Arial" w:cs="Arial"/>
          <w:b/>
          <w:sz w:val="22"/>
          <w:szCs w:val="22"/>
        </w:rPr>
        <w:t xml:space="preserve">GARANTIA / FIANZA DE MANTENIMIENTO DE OFERTA  N° </w:t>
      </w:r>
      <w:r>
        <w:rPr>
          <w:rFonts w:ascii="Arial" w:eastAsia="Arial" w:hAnsi="Arial" w:cs="Arial"/>
          <w:sz w:val="22"/>
          <w:szCs w:val="22"/>
        </w:rPr>
        <w:t>____________________________________</w:t>
      </w:r>
    </w:p>
    <w:p w:rsidR="00312C8D" w:rsidRDefault="00312C8D">
      <w:pPr>
        <w:rPr>
          <w:rFonts w:ascii="Arial" w:eastAsia="Arial" w:hAnsi="Arial" w:cs="Arial"/>
          <w:sz w:val="22"/>
          <w:szCs w:val="22"/>
        </w:rPr>
      </w:pPr>
    </w:p>
    <w:p w:rsidR="00312C8D" w:rsidRDefault="008B40D4">
      <w:pPr>
        <w:rPr>
          <w:rFonts w:ascii="Arial" w:eastAsia="Arial" w:hAnsi="Arial" w:cs="Arial"/>
          <w:sz w:val="22"/>
          <w:szCs w:val="22"/>
        </w:rPr>
      </w:pPr>
      <w:r>
        <w:rPr>
          <w:rFonts w:ascii="Arial" w:eastAsia="Arial" w:hAnsi="Arial" w:cs="Arial"/>
          <w:b/>
          <w:sz w:val="22"/>
          <w:szCs w:val="22"/>
        </w:rPr>
        <w:t>FECHA DE EMISION:</w:t>
      </w:r>
      <w:r>
        <w:rPr>
          <w:rFonts w:ascii="Arial" w:eastAsia="Arial" w:hAnsi="Arial" w:cs="Arial"/>
          <w:b/>
          <w:sz w:val="22"/>
          <w:szCs w:val="22"/>
        </w:rPr>
        <w:tab/>
      </w:r>
      <w:r>
        <w:rPr>
          <w:rFonts w:ascii="Arial" w:eastAsia="Arial" w:hAnsi="Arial" w:cs="Arial"/>
          <w:b/>
          <w:sz w:val="22"/>
          <w:szCs w:val="22"/>
        </w:rPr>
        <w:tab/>
        <w:t xml:space="preserve"> _____________________________________</w:t>
      </w:r>
    </w:p>
    <w:p w:rsidR="00312C8D" w:rsidRDefault="00312C8D">
      <w:pPr>
        <w:rPr>
          <w:rFonts w:ascii="Arial" w:eastAsia="Arial" w:hAnsi="Arial" w:cs="Arial"/>
          <w:sz w:val="22"/>
          <w:szCs w:val="22"/>
        </w:rPr>
      </w:pPr>
    </w:p>
    <w:p w:rsidR="00312C8D" w:rsidRDefault="008B40D4">
      <w:pPr>
        <w:rPr>
          <w:rFonts w:ascii="Arial" w:eastAsia="Arial" w:hAnsi="Arial" w:cs="Arial"/>
          <w:sz w:val="22"/>
          <w:szCs w:val="22"/>
        </w:rPr>
      </w:pPr>
      <w:r>
        <w:rPr>
          <w:rFonts w:ascii="Arial" w:eastAsia="Arial" w:hAnsi="Arial" w:cs="Arial"/>
          <w:b/>
          <w:sz w:val="22"/>
          <w:szCs w:val="22"/>
        </w:rPr>
        <w:t>AFIANZADO/GARANTIZADO:</w:t>
      </w:r>
      <w:r>
        <w:rPr>
          <w:rFonts w:ascii="Arial" w:eastAsia="Arial" w:hAnsi="Arial" w:cs="Arial"/>
          <w:b/>
          <w:sz w:val="22"/>
          <w:szCs w:val="22"/>
        </w:rPr>
        <w:tab/>
        <w:t>______________________________________</w:t>
      </w:r>
    </w:p>
    <w:p w:rsidR="00312C8D" w:rsidRDefault="00312C8D">
      <w:pPr>
        <w:rPr>
          <w:rFonts w:ascii="Arial" w:eastAsia="Arial" w:hAnsi="Arial" w:cs="Arial"/>
          <w:sz w:val="22"/>
          <w:szCs w:val="22"/>
        </w:rPr>
      </w:pPr>
    </w:p>
    <w:p w:rsidR="00312C8D" w:rsidRDefault="008B40D4">
      <w:pPr>
        <w:rPr>
          <w:rFonts w:ascii="Arial" w:eastAsia="Arial" w:hAnsi="Arial" w:cs="Arial"/>
          <w:sz w:val="22"/>
          <w:szCs w:val="22"/>
        </w:rPr>
      </w:pPr>
      <w:r>
        <w:rPr>
          <w:rFonts w:ascii="Arial" w:eastAsia="Arial" w:hAnsi="Arial" w:cs="Arial"/>
          <w:b/>
          <w:sz w:val="22"/>
          <w:szCs w:val="22"/>
        </w:rPr>
        <w:t xml:space="preserve">DIRECCION Y TELEFONO: </w:t>
      </w:r>
      <w:r>
        <w:rPr>
          <w:rFonts w:ascii="Arial" w:eastAsia="Arial" w:hAnsi="Arial" w:cs="Arial"/>
          <w:b/>
          <w:sz w:val="22"/>
          <w:szCs w:val="22"/>
        </w:rPr>
        <w:tab/>
        <w:t>___</w:t>
      </w:r>
      <w:r>
        <w:rPr>
          <w:rFonts w:ascii="Arial" w:eastAsia="Arial" w:hAnsi="Arial" w:cs="Arial"/>
          <w:sz w:val="22"/>
          <w:szCs w:val="22"/>
        </w:rPr>
        <w:t>___________________________________</w:t>
      </w:r>
    </w:p>
    <w:p w:rsidR="00312C8D" w:rsidRDefault="00312C8D">
      <w:pPr>
        <w:rPr>
          <w:rFonts w:ascii="Arial" w:eastAsia="Arial" w:hAnsi="Arial" w:cs="Arial"/>
          <w:sz w:val="22"/>
          <w:szCs w:val="22"/>
        </w:rPr>
      </w:pPr>
    </w:p>
    <w:p w:rsidR="00312C8D" w:rsidRDefault="008B40D4">
      <w:pPr>
        <w:jc w:val="both"/>
        <w:rPr>
          <w:rFonts w:ascii="Arial" w:eastAsia="Arial" w:hAnsi="Arial" w:cs="Arial"/>
          <w:sz w:val="22"/>
          <w:szCs w:val="22"/>
        </w:rPr>
      </w:pPr>
      <w:r>
        <w:rPr>
          <w:rFonts w:ascii="Arial" w:eastAsia="Arial" w:hAnsi="Arial" w:cs="Arial"/>
          <w:b/>
          <w:sz w:val="22"/>
          <w:szCs w:val="22"/>
        </w:rPr>
        <w:t>Fianza / Garantía</w:t>
      </w:r>
      <w:r>
        <w:rPr>
          <w:rFonts w:ascii="Arial" w:eastAsia="Arial" w:hAnsi="Arial" w:cs="Arial"/>
          <w:sz w:val="22"/>
          <w:szCs w:val="22"/>
        </w:rPr>
        <w:t xml:space="preserve"> a favor de ______________________________________, para garantizar que el Afianzado/Garantizado, mantendrá la </w:t>
      </w:r>
      <w:r>
        <w:rPr>
          <w:rFonts w:ascii="Arial" w:eastAsia="Arial" w:hAnsi="Arial" w:cs="Arial"/>
          <w:b/>
          <w:sz w:val="22"/>
          <w:szCs w:val="22"/>
        </w:rPr>
        <w:t>OFERTA</w:t>
      </w:r>
      <w:r>
        <w:rPr>
          <w:rFonts w:ascii="Arial" w:eastAsia="Arial" w:hAnsi="Arial" w:cs="Arial"/>
          <w:sz w:val="22"/>
          <w:szCs w:val="22"/>
        </w:rPr>
        <w:t xml:space="preserve">, presentada en la licitación __________________________________________ para la prestación del Servicio“__________________________________________________________. </w:t>
      </w:r>
    </w:p>
    <w:p w:rsidR="00312C8D" w:rsidRDefault="00312C8D">
      <w:pPr>
        <w:jc w:val="both"/>
        <w:rPr>
          <w:rFonts w:ascii="Arial" w:eastAsia="Arial" w:hAnsi="Arial" w:cs="Arial"/>
          <w:sz w:val="22"/>
          <w:szCs w:val="22"/>
        </w:rPr>
      </w:pPr>
    </w:p>
    <w:p w:rsidR="00312C8D" w:rsidRDefault="008B40D4">
      <w:pPr>
        <w:jc w:val="both"/>
        <w:rPr>
          <w:rFonts w:ascii="Arial" w:eastAsia="Arial" w:hAnsi="Arial" w:cs="Arial"/>
          <w:sz w:val="22"/>
          <w:szCs w:val="22"/>
        </w:rPr>
      </w:pPr>
      <w:r>
        <w:rPr>
          <w:rFonts w:ascii="Arial" w:eastAsia="Arial" w:hAnsi="Arial" w:cs="Arial"/>
          <w:b/>
          <w:sz w:val="22"/>
          <w:szCs w:val="22"/>
        </w:rPr>
        <w:t>SUMA AFIANZADA/GARANTIZADA:</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__________________________</w:t>
      </w:r>
      <w:r>
        <w:rPr>
          <w:rFonts w:ascii="Arial" w:eastAsia="Arial" w:hAnsi="Arial" w:cs="Arial"/>
          <w:sz w:val="22"/>
          <w:szCs w:val="22"/>
        </w:rPr>
        <w:tab/>
      </w:r>
    </w:p>
    <w:p w:rsidR="00312C8D" w:rsidRDefault="00312C8D">
      <w:pPr>
        <w:jc w:val="both"/>
        <w:rPr>
          <w:rFonts w:ascii="Arial" w:eastAsia="Arial" w:hAnsi="Arial" w:cs="Arial"/>
          <w:sz w:val="22"/>
          <w:szCs w:val="22"/>
        </w:rPr>
      </w:pPr>
    </w:p>
    <w:p w:rsidR="00312C8D" w:rsidRDefault="008B40D4">
      <w:pPr>
        <w:jc w:val="both"/>
        <w:rPr>
          <w:rFonts w:ascii="Arial" w:eastAsia="Arial" w:hAnsi="Arial" w:cs="Arial"/>
          <w:sz w:val="22"/>
          <w:szCs w:val="22"/>
        </w:rPr>
      </w:pPr>
      <w:r>
        <w:rPr>
          <w:rFonts w:ascii="Arial" w:eastAsia="Arial" w:hAnsi="Arial" w:cs="Arial"/>
          <w:b/>
          <w:sz w:val="22"/>
          <w:szCs w:val="22"/>
        </w:rPr>
        <w:t>VIGENCIA</w:t>
      </w:r>
      <w:r>
        <w:rPr>
          <w:rFonts w:ascii="Arial" w:eastAsia="Arial" w:hAnsi="Arial" w:cs="Arial"/>
          <w:b/>
          <w:sz w:val="22"/>
          <w:szCs w:val="22"/>
        </w:rPr>
        <w:tab/>
      </w:r>
      <w:r>
        <w:rPr>
          <w:rFonts w:ascii="Arial" w:eastAsia="Arial" w:hAnsi="Arial" w:cs="Arial"/>
          <w:b/>
          <w:sz w:val="22"/>
          <w:szCs w:val="22"/>
        </w:rPr>
        <w:tab/>
        <w:t>De: _____________________ Hasta: ___________________</w:t>
      </w:r>
    </w:p>
    <w:p w:rsidR="00312C8D" w:rsidRDefault="00312C8D">
      <w:pPr>
        <w:jc w:val="both"/>
        <w:rPr>
          <w:rFonts w:ascii="Arial" w:eastAsia="Arial" w:hAnsi="Arial" w:cs="Arial"/>
          <w:sz w:val="22"/>
          <w:szCs w:val="22"/>
        </w:rPr>
      </w:pPr>
    </w:p>
    <w:p w:rsidR="00312C8D" w:rsidRDefault="008B40D4">
      <w:pPr>
        <w:jc w:val="both"/>
        <w:rPr>
          <w:rFonts w:ascii="Arial" w:eastAsia="Arial" w:hAnsi="Arial" w:cs="Arial"/>
          <w:sz w:val="22"/>
          <w:szCs w:val="22"/>
        </w:rPr>
      </w:pPr>
      <w:r>
        <w:rPr>
          <w:rFonts w:ascii="Arial" w:eastAsia="Arial" w:hAnsi="Arial" w:cs="Arial"/>
          <w:b/>
          <w:sz w:val="22"/>
          <w:szCs w:val="22"/>
        </w:rPr>
        <w:t>BENEFICIARIO:</w:t>
      </w:r>
      <w:r>
        <w:rPr>
          <w:rFonts w:ascii="Arial" w:eastAsia="Arial" w:hAnsi="Arial" w:cs="Arial"/>
          <w:b/>
          <w:sz w:val="22"/>
          <w:szCs w:val="22"/>
        </w:rPr>
        <w:tab/>
        <w:t>__________________________</w:t>
      </w:r>
    </w:p>
    <w:p w:rsidR="00312C8D" w:rsidRDefault="00312C8D">
      <w:pPr>
        <w:jc w:val="both"/>
        <w:rPr>
          <w:rFonts w:ascii="Arial" w:eastAsia="Arial" w:hAnsi="Arial" w:cs="Arial"/>
          <w:sz w:val="22"/>
          <w:szCs w:val="22"/>
        </w:rPr>
      </w:pPr>
    </w:p>
    <w:p w:rsidR="00312C8D" w:rsidRDefault="008B40D4">
      <w:pPr>
        <w:widowControl w:val="0"/>
        <w:spacing w:before="120" w:after="120"/>
        <w:rPr>
          <w:rFonts w:ascii="Arial" w:eastAsia="Arial" w:hAnsi="Arial" w:cs="Arial"/>
          <w:color w:val="000000"/>
          <w:sz w:val="22"/>
          <w:szCs w:val="22"/>
        </w:rPr>
      </w:pPr>
      <w:r>
        <w:rPr>
          <w:rFonts w:ascii="Arial" w:eastAsia="Arial" w:hAnsi="Arial" w:cs="Arial"/>
          <w:color w:val="000000"/>
          <w:sz w:val="22"/>
          <w:szCs w:val="22"/>
        </w:rPr>
        <w:t xml:space="preserve">Todas las garantías deberán incluir </w:t>
      </w:r>
      <w:r>
        <w:rPr>
          <w:rFonts w:ascii="Arial" w:eastAsia="Arial" w:hAnsi="Arial" w:cs="Arial"/>
          <w:b/>
          <w:color w:val="000000"/>
          <w:sz w:val="22"/>
          <w:szCs w:val="22"/>
        </w:rPr>
        <w:t xml:space="preserve">textualmente </w:t>
      </w:r>
      <w:r>
        <w:rPr>
          <w:rFonts w:ascii="Arial" w:eastAsia="Arial" w:hAnsi="Arial" w:cs="Arial"/>
          <w:color w:val="000000"/>
          <w:sz w:val="22"/>
          <w:szCs w:val="22"/>
        </w:rPr>
        <w:t xml:space="preserve">la siguiente cláusula obligatoria. </w:t>
      </w:r>
    </w:p>
    <w:p w:rsidR="00312C8D" w:rsidRDefault="008B40D4">
      <w:pPr>
        <w:jc w:val="both"/>
        <w:rPr>
          <w:rFonts w:ascii="Arial" w:eastAsia="Arial" w:hAnsi="Arial" w:cs="Arial"/>
          <w:sz w:val="22"/>
          <w:szCs w:val="22"/>
        </w:rPr>
      </w:pPr>
      <w:r>
        <w:rPr>
          <w:rFonts w:ascii="Arial" w:eastAsia="Arial" w:hAnsi="Arial" w:cs="Arial"/>
          <w:b/>
          <w:sz w:val="22"/>
          <w:szCs w:val="22"/>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w:t>
      </w:r>
      <w:r>
        <w:rPr>
          <w:rFonts w:ascii="Arial" w:eastAsia="Arial" w:hAnsi="Arial" w:cs="Arial"/>
          <w:b/>
          <w:sz w:val="22"/>
          <w:szCs w:val="22"/>
        </w:rPr>
        <w:lastRenderedPageBreak/>
        <w:t>TENDRÁ CARÁCTER DE TÍTULO EJECUTIVO Y SU CUMPLIMIENTO SE EXIGIRÁ POR LA VÍA DE APREMIO. SOMETIÉNDOSE EXPRESAMENTE A LA JURISDICCIÓN Y COMPETENCIA DE LOS TRIBUNALES DEL DEPARTAMENTO DE FRANCISCO MORAZÁN.”</w:t>
      </w:r>
    </w:p>
    <w:p w:rsidR="00312C8D" w:rsidRDefault="00312C8D">
      <w:pPr>
        <w:jc w:val="both"/>
        <w:rPr>
          <w:rFonts w:ascii="Arial" w:eastAsia="Arial" w:hAnsi="Arial" w:cs="Arial"/>
          <w:sz w:val="22"/>
          <w:szCs w:val="22"/>
        </w:rPr>
      </w:pPr>
    </w:p>
    <w:p w:rsidR="00312C8D" w:rsidRDefault="008B40D4">
      <w:pPr>
        <w:jc w:val="both"/>
        <w:rPr>
          <w:rFonts w:ascii="Arial" w:eastAsia="Arial" w:hAnsi="Arial" w:cs="Arial"/>
          <w:sz w:val="22"/>
          <w:szCs w:val="22"/>
          <w:u w:val="single"/>
        </w:rPr>
      </w:pPr>
      <w:r>
        <w:rPr>
          <w:rFonts w:ascii="Arial" w:eastAsia="Arial" w:hAnsi="Arial" w:cs="Arial"/>
          <w:sz w:val="22"/>
          <w:szCs w:val="22"/>
        </w:rPr>
        <w:t xml:space="preserve">Las garantías o fianzas emitidas a favor del BENEFICIARIO serán solidarias, incondicionales, irrevocables y de realización automática </w:t>
      </w:r>
      <w:r>
        <w:rPr>
          <w:rFonts w:ascii="Arial" w:eastAsia="Arial" w:hAnsi="Arial" w:cs="Arial"/>
          <w:b/>
          <w:sz w:val="22"/>
          <w:szCs w:val="22"/>
          <w:u w:val="single"/>
        </w:rPr>
        <w:t xml:space="preserve">y no deberán adicionarse cláusulas que anulen o limiten la cláusula obligatoria.   </w:t>
      </w:r>
    </w:p>
    <w:p w:rsidR="00312C8D" w:rsidRDefault="00312C8D">
      <w:pPr>
        <w:jc w:val="both"/>
        <w:rPr>
          <w:rFonts w:ascii="Arial" w:eastAsia="Arial" w:hAnsi="Arial" w:cs="Arial"/>
          <w:sz w:val="22"/>
          <w:szCs w:val="22"/>
          <w:u w:val="single"/>
        </w:rPr>
      </w:pPr>
    </w:p>
    <w:p w:rsidR="00312C8D" w:rsidRDefault="008B40D4">
      <w:pPr>
        <w:jc w:val="both"/>
        <w:rPr>
          <w:rFonts w:ascii="Arial" w:eastAsia="Arial" w:hAnsi="Arial" w:cs="Arial"/>
          <w:sz w:val="22"/>
          <w:szCs w:val="22"/>
        </w:rPr>
      </w:pPr>
      <w:r>
        <w:rPr>
          <w:rFonts w:ascii="Arial" w:eastAsia="Arial" w:hAnsi="Arial" w:cs="Arial"/>
          <w:sz w:val="22"/>
          <w:szCs w:val="22"/>
        </w:rPr>
        <w:t>Se entenderá por el incumplimiento</w:t>
      </w:r>
      <w:r>
        <w:rPr>
          <w:rFonts w:ascii="Arial" w:eastAsia="Arial" w:hAnsi="Arial" w:cs="Arial"/>
          <w:b/>
          <w:sz w:val="22"/>
          <w:szCs w:val="22"/>
        </w:rPr>
        <w:t xml:space="preserve"> </w:t>
      </w:r>
      <w:r>
        <w:rPr>
          <w:rFonts w:ascii="Arial" w:eastAsia="Arial" w:hAnsi="Arial" w:cs="Arial"/>
          <w:sz w:val="22"/>
          <w:szCs w:val="22"/>
        </w:rPr>
        <w:t xml:space="preserve">si el Afianzado/Garantizado: </w:t>
      </w:r>
    </w:p>
    <w:p w:rsidR="00312C8D" w:rsidRDefault="008B40D4">
      <w:pPr>
        <w:numPr>
          <w:ilvl w:val="0"/>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Retira su oferta durante el período de validez de la misma.</w:t>
      </w:r>
    </w:p>
    <w:p w:rsidR="00312C8D" w:rsidRDefault="008B40D4">
      <w:pPr>
        <w:numPr>
          <w:ilvl w:val="0"/>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acepta la corrección de los errores (si los hubiere) del Precio de la Oferta.</w:t>
      </w:r>
    </w:p>
    <w:p w:rsidR="00312C8D" w:rsidRDefault="008B40D4">
      <w:pPr>
        <w:numPr>
          <w:ilvl w:val="0"/>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 después de haber sido notificado de la aceptación de su Oferta por el Contratante durante el período de validez de la misma, no firma o rehúsa firmar el Contrato, o se rehúsa a presentar la Garantía de Cumplimiento.</w:t>
      </w:r>
    </w:p>
    <w:p w:rsidR="00312C8D" w:rsidRDefault="008B40D4">
      <w:pPr>
        <w:numPr>
          <w:ilvl w:val="0"/>
          <w:numId w:val="2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Cualquier otra condición estipulada en el pliego de condiciones.</w:t>
      </w:r>
    </w:p>
    <w:p w:rsidR="00312C8D" w:rsidRDefault="00312C8D">
      <w:pPr>
        <w:jc w:val="both"/>
        <w:rPr>
          <w:rFonts w:ascii="Arial" w:eastAsia="Arial" w:hAnsi="Arial" w:cs="Arial"/>
          <w:sz w:val="22"/>
          <w:szCs w:val="22"/>
        </w:rPr>
      </w:pPr>
    </w:p>
    <w:p w:rsidR="00312C8D" w:rsidRDefault="008B40D4">
      <w:pPr>
        <w:jc w:val="both"/>
        <w:rPr>
          <w:rFonts w:ascii="Arial" w:eastAsia="Arial" w:hAnsi="Arial" w:cs="Arial"/>
          <w:sz w:val="20"/>
          <w:szCs w:val="20"/>
        </w:rPr>
      </w:pPr>
      <w:r>
        <w:rPr>
          <w:rFonts w:ascii="Arial" w:eastAsia="Arial" w:hAnsi="Arial" w:cs="Arial"/>
          <w:sz w:val="20"/>
          <w:szCs w:val="20"/>
        </w:rPr>
        <w:t>En fe de lo cual, se emite la presente Fianza/Garantía, en la ciudad de __________, Municipio de _______, a los  _______ del mes de _______ del año _____________.</w:t>
      </w:r>
    </w:p>
    <w:p w:rsidR="00312C8D" w:rsidRDefault="00312C8D">
      <w:pPr>
        <w:jc w:val="both"/>
        <w:rPr>
          <w:rFonts w:ascii="Arial" w:eastAsia="Arial" w:hAnsi="Arial" w:cs="Arial"/>
          <w:sz w:val="20"/>
          <w:szCs w:val="20"/>
        </w:rPr>
      </w:pPr>
    </w:p>
    <w:p w:rsidR="00312C8D" w:rsidRDefault="008B40D4">
      <w:pPr>
        <w:ind w:left="708" w:firstLine="708"/>
        <w:rPr>
          <w:rFonts w:ascii="Arial" w:eastAsia="Arial" w:hAnsi="Arial" w:cs="Arial"/>
          <w:sz w:val="20"/>
          <w:szCs w:val="20"/>
        </w:rPr>
      </w:pPr>
      <w:r>
        <w:rPr>
          <w:rFonts w:ascii="Arial" w:eastAsia="Arial" w:hAnsi="Arial" w:cs="Arial"/>
          <w:b/>
          <w:sz w:val="20"/>
          <w:szCs w:val="20"/>
        </w:rPr>
        <w:t xml:space="preserve">                         SELLO Y FIRMA AUTORIZADA</w:t>
      </w:r>
    </w:p>
    <w:p w:rsidR="00312C8D" w:rsidRDefault="00312C8D">
      <w:pPr>
        <w:jc w:val="center"/>
        <w:rPr>
          <w:rFonts w:ascii="Arial" w:eastAsia="Arial" w:hAnsi="Arial" w:cs="Arial"/>
          <w:sz w:val="20"/>
          <w:szCs w:val="20"/>
          <w:u w:val="single"/>
        </w:rPr>
      </w:pPr>
      <w:bookmarkStart w:id="8" w:name="_4d34og8" w:colFirst="0" w:colLast="0"/>
      <w:bookmarkEnd w:id="8"/>
    </w:p>
    <w:p w:rsidR="00312C8D" w:rsidRDefault="008B40D4">
      <w:pPr>
        <w:pBdr>
          <w:top w:val="nil"/>
          <w:left w:val="nil"/>
          <w:bottom w:val="nil"/>
          <w:right w:val="nil"/>
          <w:between w:val="nil"/>
        </w:pBdr>
        <w:jc w:val="center"/>
        <w:rPr>
          <w:rFonts w:ascii="Arial" w:eastAsia="Arial" w:hAnsi="Arial" w:cs="Arial"/>
          <w:b/>
          <w:color w:val="000000"/>
          <w:sz w:val="20"/>
          <w:szCs w:val="20"/>
        </w:rPr>
      </w:pPr>
      <w:r>
        <w:br w:type="column"/>
      </w:r>
    </w:p>
    <w:p w:rsidR="00312C8D" w:rsidRDefault="008B40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DECLARACION JURADA DE LA INSTITUCION GARANTE</w:t>
      </w: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br/>
      </w:r>
      <w:r>
        <w:rPr>
          <w:rFonts w:ascii="Arial" w:eastAsia="Arial" w:hAnsi="Arial" w:cs="Arial"/>
          <w:color w:val="000000"/>
          <w:sz w:val="20"/>
          <w:szCs w:val="20"/>
        </w:rPr>
        <w:t>(Conforme al Artículo No. 241 del Reglamento de la Ley de Contratación del Estado).</w:t>
      </w:r>
    </w:p>
    <w:p w:rsidR="00312C8D" w:rsidRDefault="008B40D4">
      <w:pPr>
        <w:spacing w:before="120" w:after="120"/>
        <w:jc w:val="both"/>
        <w:rPr>
          <w:rFonts w:ascii="Arial" w:eastAsia="Arial" w:hAnsi="Arial" w:cs="Arial"/>
          <w:color w:val="000000"/>
          <w:sz w:val="20"/>
          <w:szCs w:val="20"/>
        </w:rPr>
      </w:pPr>
      <w:r>
        <w:rPr>
          <w:rFonts w:ascii="Arial" w:eastAsia="Arial" w:hAnsi="Arial" w:cs="Arial"/>
          <w:b/>
          <w:sz w:val="20"/>
          <w:szCs w:val="20"/>
        </w:rPr>
        <w:br/>
      </w:r>
      <w:r>
        <w:rPr>
          <w:rFonts w:ascii="Arial" w:eastAsia="Arial" w:hAnsi="Arial" w:cs="Arial"/>
          <w:b/>
          <w:color w:val="000000"/>
          <w:sz w:val="20"/>
          <w:szCs w:val="20"/>
        </w:rPr>
        <w:t>LICITACIÓN PÚBLICA N° LPN-024-2020 “ADQUISICIÓN DE PAPELERÍA MÉDICA IMPRESA PARA EL INSTITUTO HONDUREÑO DE SEGURIDAD SOCIAL”.</w:t>
      </w: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 representación de “NOMBRE DE ASEGURADORA / BANCO” DECLARO Y JURA que mi representada:</w:t>
      </w: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br/>
        <w:t>a) No se encuentra en mora frente a la Administración, incluyendo cualquier organismo del sector público, como consecuencia de la falta de pago de garantías ejecutadas;</w:t>
      </w: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br/>
        <w:t>b) No se halla en situación de suspensión de pagos o de liquidación forzosa;</w:t>
      </w:r>
      <w:r>
        <w:rPr>
          <w:rFonts w:ascii="Arial" w:eastAsia="Arial" w:hAnsi="Arial" w:cs="Arial"/>
          <w:color w:val="000000"/>
          <w:sz w:val="20"/>
          <w:szCs w:val="20"/>
        </w:rPr>
        <w:br/>
      </w:r>
      <w:r>
        <w:rPr>
          <w:rFonts w:ascii="Arial" w:eastAsia="Arial" w:hAnsi="Arial" w:cs="Arial"/>
          <w:color w:val="000000"/>
          <w:sz w:val="20"/>
          <w:szCs w:val="20"/>
        </w:rPr>
        <w:br/>
        <w:t>c) No se encuentra suspendida  en la autorización administrativa para el ejercicio de su actividad;</w:t>
      </w:r>
      <w:r>
        <w:rPr>
          <w:rFonts w:ascii="Arial" w:eastAsia="Arial" w:hAnsi="Arial" w:cs="Arial"/>
          <w:color w:val="000000"/>
          <w:sz w:val="20"/>
          <w:szCs w:val="20"/>
        </w:rPr>
        <w:br/>
      </w:r>
      <w:r>
        <w:rPr>
          <w:rFonts w:ascii="Arial" w:eastAsia="Arial" w:hAnsi="Arial" w:cs="Arial"/>
          <w:color w:val="000000"/>
          <w:sz w:val="20"/>
          <w:szCs w:val="20"/>
        </w:rPr>
        <w:br/>
        <w:t>d) Se obliga de forma solidaria con el garantizado, con renuncia expresa al beneficio de excusión.</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rPr>
        <w:br/>
        <w:t>____________________________</w:t>
      </w:r>
      <w:r>
        <w:rPr>
          <w:rFonts w:ascii="Arial" w:eastAsia="Arial" w:hAnsi="Arial" w:cs="Arial"/>
          <w:color w:val="000000"/>
          <w:sz w:val="20"/>
          <w:szCs w:val="20"/>
        </w:rPr>
        <w:br/>
      </w:r>
      <w:r>
        <w:rPr>
          <w:rFonts w:ascii="Arial" w:eastAsia="Arial" w:hAnsi="Arial" w:cs="Arial"/>
          <w:color w:val="000000"/>
          <w:sz w:val="20"/>
          <w:szCs w:val="20"/>
        </w:rPr>
        <w:br/>
        <w:t>Firma y sello del representante Legal de la entidad garante.</w:t>
      </w: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br/>
      </w:r>
    </w:p>
    <w:p w:rsidR="00312C8D" w:rsidRDefault="008B40D4">
      <w:pPr>
        <w:pBdr>
          <w:top w:val="nil"/>
          <w:left w:val="nil"/>
          <w:bottom w:val="nil"/>
          <w:right w:val="nil"/>
          <w:between w:val="nil"/>
        </w:pBdr>
        <w:jc w:val="center"/>
        <w:rPr>
          <w:rFonts w:ascii="Arial" w:eastAsia="Arial" w:hAnsi="Arial" w:cs="Arial"/>
          <w:b/>
          <w:color w:val="000000"/>
          <w:sz w:val="20"/>
          <w:szCs w:val="20"/>
        </w:rPr>
      </w:pPr>
      <w:r>
        <w:br w:type="column"/>
      </w:r>
    </w:p>
    <w:p w:rsidR="00312C8D" w:rsidRDefault="008B40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Sección V. Países Elegibles</w:t>
      </w:r>
    </w:p>
    <w:p w:rsidR="00312C8D" w:rsidRDefault="008B40D4">
      <w:pPr>
        <w:spacing w:before="120" w:after="120"/>
        <w:jc w:val="both"/>
        <w:rPr>
          <w:rFonts w:ascii="Arial" w:eastAsia="Arial" w:hAnsi="Arial" w:cs="Arial"/>
          <w:sz w:val="20"/>
          <w:szCs w:val="20"/>
        </w:rPr>
      </w:pPr>
      <w:r>
        <w:rPr>
          <w:rFonts w:ascii="Arial" w:eastAsia="Arial" w:hAnsi="Arial" w:cs="Arial"/>
          <w:sz w:val="20"/>
          <w:szCs w:val="20"/>
        </w:rPr>
        <w:t>En esta licitación son elegibles bienes y/o Servicios y empresas de todos los países, a condición de que cumplan con los requisitos establecidos en la legislación civil y mercantil hondureña para actuar en el territorio nacional.</w:t>
      </w:r>
    </w:p>
    <w:p w:rsidR="00312C8D" w:rsidRDefault="00312C8D">
      <w:pPr>
        <w:spacing w:before="120" w:after="120"/>
        <w:jc w:val="both"/>
        <w:rPr>
          <w:rFonts w:ascii="Arial" w:eastAsia="Arial" w:hAnsi="Arial" w:cs="Arial"/>
          <w:sz w:val="20"/>
          <w:szCs w:val="20"/>
        </w:rPr>
      </w:pPr>
    </w:p>
    <w:p w:rsidR="00312C8D" w:rsidRDefault="00312C8D">
      <w:pPr>
        <w:spacing w:before="120" w:after="120"/>
        <w:jc w:val="both"/>
        <w:rPr>
          <w:rFonts w:ascii="Arial" w:eastAsia="Arial" w:hAnsi="Arial" w:cs="Arial"/>
          <w:sz w:val="20"/>
          <w:szCs w:val="20"/>
        </w:rPr>
      </w:pPr>
    </w:p>
    <w:p w:rsidR="00312C8D" w:rsidRDefault="00312C8D">
      <w:pPr>
        <w:spacing w:before="120" w:after="120"/>
        <w:jc w:val="both"/>
        <w:rPr>
          <w:rFonts w:ascii="Arial" w:eastAsia="Arial" w:hAnsi="Arial" w:cs="Arial"/>
          <w:sz w:val="20"/>
          <w:szCs w:val="20"/>
        </w:rPr>
      </w:pPr>
    </w:p>
    <w:p w:rsidR="00312C8D" w:rsidRDefault="00312C8D">
      <w:pPr>
        <w:spacing w:before="120" w:after="120"/>
        <w:jc w:val="both"/>
        <w:rPr>
          <w:rFonts w:ascii="Arial" w:eastAsia="Arial" w:hAnsi="Arial" w:cs="Arial"/>
          <w:sz w:val="20"/>
          <w:szCs w:val="20"/>
        </w:rPr>
      </w:pPr>
    </w:p>
    <w:p w:rsidR="00312C8D" w:rsidRDefault="008B40D4">
      <w:pPr>
        <w:rPr>
          <w:rFonts w:ascii="Arial" w:eastAsia="Arial" w:hAnsi="Arial" w:cs="Arial"/>
          <w:sz w:val="20"/>
          <w:szCs w:val="20"/>
        </w:rPr>
      </w:pPr>
      <w:bookmarkStart w:id="9" w:name="_2s8eyo1" w:colFirst="0" w:colLast="0"/>
      <w:bookmarkEnd w:id="9"/>
      <w:r>
        <w:br w:type="column"/>
      </w: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sz w:val="20"/>
          <w:szCs w:val="20"/>
        </w:rPr>
      </w:pPr>
    </w:p>
    <w:p w:rsidR="00312C8D" w:rsidRDefault="00312C8D">
      <w:pPr>
        <w:keepNext/>
        <w:pBdr>
          <w:top w:val="nil"/>
          <w:left w:val="nil"/>
          <w:bottom w:val="nil"/>
          <w:right w:val="nil"/>
          <w:between w:val="nil"/>
        </w:pBdr>
        <w:jc w:val="center"/>
        <w:rPr>
          <w:rFonts w:ascii="Arial" w:eastAsia="Arial" w:hAnsi="Arial" w:cs="Arial"/>
          <w:color w:val="000000"/>
        </w:rPr>
      </w:pPr>
    </w:p>
    <w:p w:rsidR="00312C8D" w:rsidRDefault="008B40D4">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PARTE 2 – Requisitos de los Bienes y Servicios</w:t>
      </w: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p>
    <w:p w:rsidR="00312C8D" w:rsidRDefault="00312C8D">
      <w:pPr>
        <w:tabs>
          <w:tab w:val="left" w:pos="709"/>
          <w:tab w:val="left" w:pos="851"/>
        </w:tabs>
        <w:ind w:left="142"/>
        <w:jc w:val="center"/>
        <w:rPr>
          <w:rFonts w:ascii="Arial" w:eastAsia="Arial" w:hAnsi="Arial" w:cs="Arial"/>
          <w:sz w:val="20"/>
          <w:szCs w:val="20"/>
        </w:rPr>
      </w:pPr>
      <w:bookmarkStart w:id="10" w:name="_17dp8vu" w:colFirst="0" w:colLast="0"/>
      <w:bookmarkEnd w:id="10"/>
    </w:p>
    <w:tbl>
      <w:tblPr>
        <w:tblStyle w:val="a6"/>
        <w:tblW w:w="9198" w:type="dxa"/>
        <w:tblInd w:w="0" w:type="dxa"/>
        <w:tblLayout w:type="fixed"/>
        <w:tblLook w:val="0000" w:firstRow="0" w:lastRow="0" w:firstColumn="0" w:lastColumn="0" w:noHBand="0" w:noVBand="0"/>
      </w:tblPr>
      <w:tblGrid>
        <w:gridCol w:w="9198"/>
      </w:tblGrid>
      <w:tr w:rsidR="00312C8D">
        <w:trPr>
          <w:trHeight w:val="800"/>
        </w:trPr>
        <w:tc>
          <w:tcPr>
            <w:tcW w:w="9198" w:type="dxa"/>
            <w:vAlign w:val="center"/>
          </w:tcPr>
          <w:p w:rsidR="00312C8D" w:rsidRDefault="008B40D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Sección VI.  Lista de Requisitos</w:t>
            </w:r>
          </w:p>
        </w:tc>
      </w:tr>
    </w:tbl>
    <w:p w:rsidR="00312C8D" w:rsidRDefault="00312C8D">
      <w:pPr>
        <w:jc w:val="both"/>
        <w:rPr>
          <w:rFonts w:ascii="Arial" w:eastAsia="Arial" w:hAnsi="Arial" w:cs="Arial"/>
          <w:sz w:val="20"/>
          <w:szCs w:val="20"/>
        </w:rPr>
      </w:pPr>
    </w:p>
    <w:p w:rsidR="00312C8D" w:rsidRDefault="008B40D4">
      <w:pPr>
        <w:keepNext/>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Índice</w:t>
      </w:r>
    </w:p>
    <w:p w:rsidR="00312C8D" w:rsidRDefault="00312C8D">
      <w:pPr>
        <w:tabs>
          <w:tab w:val="left" w:pos="709"/>
          <w:tab w:val="left" w:pos="851"/>
        </w:tabs>
        <w:ind w:left="142"/>
        <w:jc w:val="center"/>
        <w:rPr>
          <w:rFonts w:ascii="Arial" w:eastAsia="Arial" w:hAnsi="Arial" w:cs="Arial"/>
          <w:sz w:val="20"/>
          <w:szCs w:val="20"/>
        </w:rPr>
      </w:pPr>
    </w:p>
    <w:tbl>
      <w:tblPr>
        <w:tblStyle w:val="a7"/>
        <w:tblW w:w="9322" w:type="dxa"/>
        <w:tblInd w:w="0" w:type="dxa"/>
        <w:tblLayout w:type="fixed"/>
        <w:tblLook w:val="0000" w:firstRow="0" w:lastRow="0" w:firstColumn="0" w:lastColumn="0" w:noHBand="0" w:noVBand="0"/>
      </w:tblPr>
      <w:tblGrid>
        <w:gridCol w:w="7054"/>
        <w:gridCol w:w="2268"/>
      </w:tblGrid>
      <w:tr w:rsidR="00312C8D">
        <w:tc>
          <w:tcPr>
            <w:tcW w:w="7054" w:type="dxa"/>
          </w:tcPr>
          <w:p w:rsidR="00312C8D" w:rsidRDefault="008B40D4">
            <w:pPr>
              <w:pBdr>
                <w:top w:val="nil"/>
                <w:left w:val="nil"/>
                <w:bottom w:val="nil"/>
                <w:right w:val="nil"/>
                <w:between w:val="nil"/>
              </w:pBdr>
              <w:tabs>
                <w:tab w:val="right" w:pos="9000"/>
              </w:tabs>
              <w:spacing w:after="200"/>
              <w:jc w:val="center"/>
              <w:rPr>
                <w:rFonts w:ascii="Arial" w:eastAsia="Arial" w:hAnsi="Arial" w:cs="Arial"/>
                <w:color w:val="000000"/>
                <w:sz w:val="20"/>
                <w:szCs w:val="20"/>
              </w:rPr>
            </w:pPr>
            <w:r>
              <w:rPr>
                <w:rFonts w:ascii="Arial" w:eastAsia="Arial" w:hAnsi="Arial" w:cs="Arial"/>
                <w:color w:val="000000"/>
                <w:sz w:val="20"/>
                <w:szCs w:val="20"/>
              </w:rPr>
              <w:t xml:space="preserve">      Lista de Suministros y Plan de Entregas</w:t>
            </w:r>
          </w:p>
        </w:tc>
        <w:tc>
          <w:tcPr>
            <w:tcW w:w="2268" w:type="dxa"/>
          </w:tcPr>
          <w:p w:rsidR="00312C8D" w:rsidRDefault="008B40D4" w:rsidP="004027F7">
            <w:pPr>
              <w:pBdr>
                <w:top w:val="nil"/>
                <w:left w:val="nil"/>
                <w:bottom w:val="nil"/>
                <w:right w:val="nil"/>
                <w:between w:val="nil"/>
              </w:pBdr>
              <w:tabs>
                <w:tab w:val="right" w:pos="9000"/>
              </w:tabs>
              <w:spacing w:after="200"/>
              <w:jc w:val="right"/>
              <w:rPr>
                <w:rFonts w:ascii="Arial" w:eastAsia="Arial" w:hAnsi="Arial" w:cs="Arial"/>
                <w:color w:val="000000"/>
                <w:sz w:val="20"/>
                <w:szCs w:val="20"/>
              </w:rPr>
            </w:pPr>
            <w:r>
              <w:rPr>
                <w:rFonts w:ascii="Arial" w:eastAsia="Arial" w:hAnsi="Arial" w:cs="Arial"/>
                <w:color w:val="000000"/>
                <w:sz w:val="20"/>
                <w:szCs w:val="20"/>
              </w:rPr>
              <w:t>6</w:t>
            </w:r>
            <w:r w:rsidR="004027F7">
              <w:rPr>
                <w:rFonts w:ascii="Arial" w:eastAsia="Arial" w:hAnsi="Arial" w:cs="Arial"/>
                <w:color w:val="000000"/>
                <w:sz w:val="20"/>
                <w:szCs w:val="20"/>
              </w:rPr>
              <w:t>3</w:t>
            </w:r>
          </w:p>
        </w:tc>
      </w:tr>
      <w:tr w:rsidR="00312C8D">
        <w:tc>
          <w:tcPr>
            <w:tcW w:w="7054" w:type="dxa"/>
          </w:tcPr>
          <w:p w:rsidR="00312C8D" w:rsidRDefault="008B40D4">
            <w:pPr>
              <w:pBdr>
                <w:top w:val="nil"/>
                <w:left w:val="nil"/>
                <w:bottom w:val="nil"/>
                <w:right w:val="nil"/>
                <w:between w:val="nil"/>
              </w:pBdr>
              <w:tabs>
                <w:tab w:val="right" w:pos="9000"/>
              </w:tabs>
              <w:spacing w:after="200"/>
              <w:rPr>
                <w:rFonts w:ascii="Arial" w:eastAsia="Arial" w:hAnsi="Arial" w:cs="Arial"/>
                <w:color w:val="000000"/>
                <w:sz w:val="20"/>
                <w:szCs w:val="20"/>
              </w:rPr>
            </w:pPr>
            <w:r>
              <w:rPr>
                <w:rFonts w:ascii="Arial" w:eastAsia="Arial" w:hAnsi="Arial" w:cs="Arial"/>
                <w:color w:val="000000"/>
                <w:sz w:val="20"/>
                <w:szCs w:val="20"/>
              </w:rPr>
              <w:t xml:space="preserve">                                 Especificaciones Técnicas</w:t>
            </w:r>
          </w:p>
        </w:tc>
        <w:tc>
          <w:tcPr>
            <w:tcW w:w="2268" w:type="dxa"/>
          </w:tcPr>
          <w:p w:rsidR="00312C8D" w:rsidRDefault="004027F7">
            <w:pPr>
              <w:pBdr>
                <w:top w:val="nil"/>
                <w:left w:val="nil"/>
                <w:bottom w:val="nil"/>
                <w:right w:val="nil"/>
                <w:between w:val="nil"/>
              </w:pBdr>
              <w:tabs>
                <w:tab w:val="right" w:pos="9000"/>
              </w:tabs>
              <w:spacing w:after="200"/>
              <w:jc w:val="right"/>
              <w:rPr>
                <w:rFonts w:ascii="Arial" w:eastAsia="Arial" w:hAnsi="Arial" w:cs="Arial"/>
                <w:color w:val="000000"/>
                <w:sz w:val="20"/>
                <w:szCs w:val="20"/>
              </w:rPr>
            </w:pPr>
            <w:r>
              <w:rPr>
                <w:rFonts w:ascii="Arial" w:eastAsia="Arial" w:hAnsi="Arial" w:cs="Arial"/>
                <w:color w:val="000000"/>
                <w:sz w:val="20"/>
                <w:szCs w:val="20"/>
              </w:rPr>
              <w:t>83</w:t>
            </w:r>
          </w:p>
        </w:tc>
      </w:tr>
      <w:tr w:rsidR="00312C8D">
        <w:tc>
          <w:tcPr>
            <w:tcW w:w="7054" w:type="dxa"/>
          </w:tcPr>
          <w:p w:rsidR="00312C8D" w:rsidRDefault="008B40D4">
            <w:pPr>
              <w:pBdr>
                <w:top w:val="nil"/>
                <w:left w:val="nil"/>
                <w:bottom w:val="nil"/>
                <w:right w:val="nil"/>
                <w:between w:val="nil"/>
              </w:pBdr>
              <w:tabs>
                <w:tab w:val="right" w:pos="9000"/>
              </w:tabs>
              <w:spacing w:after="200"/>
              <w:jc w:val="center"/>
              <w:rPr>
                <w:rFonts w:ascii="Arial" w:eastAsia="Arial" w:hAnsi="Arial" w:cs="Arial"/>
                <w:color w:val="000000"/>
                <w:sz w:val="20"/>
                <w:szCs w:val="20"/>
              </w:rPr>
            </w:pPr>
            <w:r>
              <w:rPr>
                <w:rFonts w:ascii="Arial" w:eastAsia="Arial" w:hAnsi="Arial" w:cs="Arial"/>
                <w:color w:val="000000"/>
                <w:sz w:val="20"/>
                <w:szCs w:val="20"/>
              </w:rPr>
              <w:t xml:space="preserve"> Cuadro detalle Presentación de Artes</w:t>
            </w:r>
          </w:p>
        </w:tc>
        <w:tc>
          <w:tcPr>
            <w:tcW w:w="2268" w:type="dxa"/>
          </w:tcPr>
          <w:p w:rsidR="00312C8D" w:rsidRDefault="008B40D4">
            <w:pPr>
              <w:pBdr>
                <w:top w:val="nil"/>
                <w:left w:val="nil"/>
                <w:bottom w:val="nil"/>
                <w:right w:val="nil"/>
                <w:between w:val="nil"/>
              </w:pBdr>
              <w:tabs>
                <w:tab w:val="right" w:pos="9000"/>
              </w:tabs>
              <w:spacing w:after="200"/>
              <w:jc w:val="right"/>
              <w:rPr>
                <w:rFonts w:ascii="Arial" w:eastAsia="Arial" w:hAnsi="Arial" w:cs="Arial"/>
                <w:color w:val="000000"/>
                <w:sz w:val="20"/>
                <w:szCs w:val="20"/>
              </w:rPr>
            </w:pPr>
            <w:r>
              <w:rPr>
                <w:rFonts w:ascii="Arial" w:eastAsia="Arial" w:hAnsi="Arial" w:cs="Arial"/>
                <w:color w:val="000000"/>
                <w:sz w:val="20"/>
                <w:szCs w:val="20"/>
              </w:rPr>
              <w:t>9</w:t>
            </w:r>
            <w:r w:rsidR="004027F7">
              <w:rPr>
                <w:rFonts w:ascii="Arial" w:eastAsia="Arial" w:hAnsi="Arial" w:cs="Arial"/>
                <w:color w:val="000000"/>
                <w:sz w:val="20"/>
                <w:szCs w:val="20"/>
              </w:rPr>
              <w:t>5</w:t>
            </w:r>
          </w:p>
          <w:p w:rsidR="00312C8D" w:rsidRDefault="00312C8D">
            <w:pPr>
              <w:pBdr>
                <w:top w:val="nil"/>
                <w:left w:val="nil"/>
                <w:bottom w:val="nil"/>
                <w:right w:val="nil"/>
                <w:between w:val="nil"/>
              </w:pBdr>
              <w:tabs>
                <w:tab w:val="right" w:pos="9000"/>
              </w:tabs>
              <w:spacing w:after="200"/>
              <w:jc w:val="both"/>
              <w:rPr>
                <w:rFonts w:ascii="Arial" w:eastAsia="Arial" w:hAnsi="Arial" w:cs="Arial"/>
                <w:color w:val="000000"/>
                <w:sz w:val="20"/>
                <w:szCs w:val="20"/>
              </w:rPr>
            </w:pPr>
          </w:p>
        </w:tc>
      </w:tr>
    </w:tbl>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numPr>
          <w:ilvl w:val="1"/>
          <w:numId w:val="53"/>
        </w:num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8B40D4">
      <w:pPr>
        <w:numPr>
          <w:ilvl w:val="1"/>
          <w:numId w:val="53"/>
        </w:numPr>
        <w:pBdr>
          <w:top w:val="nil"/>
          <w:left w:val="nil"/>
          <w:bottom w:val="nil"/>
          <w:right w:val="nil"/>
          <w:between w:val="nil"/>
        </w:pBdr>
        <w:spacing w:before="120" w:after="240"/>
        <w:jc w:val="center"/>
        <w:rPr>
          <w:rFonts w:ascii="Arial" w:eastAsia="Arial" w:hAnsi="Arial" w:cs="Arial"/>
          <w:b/>
          <w:color w:val="000000"/>
          <w:sz w:val="20"/>
          <w:szCs w:val="20"/>
        </w:rPr>
      </w:pPr>
      <w:r>
        <w:rPr>
          <w:rFonts w:ascii="Arial" w:eastAsia="Arial" w:hAnsi="Arial" w:cs="Arial"/>
          <w:b/>
          <w:color w:val="000000"/>
          <w:sz w:val="20"/>
          <w:szCs w:val="20"/>
        </w:rPr>
        <w:lastRenderedPageBreak/>
        <w:t>Lista de Suministros y Plan de Entregas</w:t>
      </w:r>
      <w:r>
        <w:rPr>
          <w:rFonts w:ascii="Arial" w:eastAsia="Arial" w:hAnsi="Arial" w:cs="Arial"/>
          <w:b/>
          <w:color w:val="000000"/>
          <w:sz w:val="20"/>
          <w:szCs w:val="20"/>
          <w:vertAlign w:val="superscript"/>
        </w:rPr>
        <w:footnoteReference w:id="1"/>
      </w:r>
    </w:p>
    <w:p w:rsidR="00312C8D" w:rsidRDefault="00312C8D">
      <w:pPr>
        <w:pBdr>
          <w:top w:val="nil"/>
          <w:left w:val="nil"/>
          <w:bottom w:val="nil"/>
          <w:right w:val="nil"/>
          <w:between w:val="nil"/>
        </w:pBdr>
        <w:rPr>
          <w:rFonts w:ascii="Arial" w:eastAsia="Arial" w:hAnsi="Arial" w:cs="Arial"/>
          <w:color w:val="000000"/>
          <w:sz w:val="20"/>
          <w:szCs w:val="20"/>
        </w:rPr>
      </w:pPr>
    </w:p>
    <w:tbl>
      <w:tblPr>
        <w:tblStyle w:val="a8"/>
        <w:tblW w:w="10840" w:type="dxa"/>
        <w:tblInd w:w="-639" w:type="dxa"/>
        <w:tblLayout w:type="fixed"/>
        <w:tblLook w:val="0000" w:firstRow="0" w:lastRow="0" w:firstColumn="0" w:lastColumn="0" w:noHBand="0" w:noVBand="0"/>
      </w:tblPr>
      <w:tblGrid>
        <w:gridCol w:w="470"/>
        <w:gridCol w:w="921"/>
        <w:gridCol w:w="2295"/>
        <w:gridCol w:w="817"/>
        <w:gridCol w:w="1031"/>
        <w:gridCol w:w="912"/>
        <w:gridCol w:w="75"/>
        <w:gridCol w:w="906"/>
        <w:gridCol w:w="153"/>
        <w:gridCol w:w="703"/>
        <w:gridCol w:w="998"/>
        <w:gridCol w:w="642"/>
        <w:gridCol w:w="917"/>
      </w:tblGrid>
      <w:tr w:rsidR="00312C8D" w:rsidTr="00E9648A">
        <w:trPr>
          <w:trHeight w:val="510"/>
        </w:trPr>
        <w:tc>
          <w:tcPr>
            <w:tcW w:w="470" w:type="dxa"/>
            <w:vMerge w:val="restart"/>
            <w:tcBorders>
              <w:top w:val="single" w:sz="4" w:space="0" w:color="000000"/>
              <w:left w:val="single" w:sz="4" w:space="0" w:color="000000"/>
              <w:right w:val="single" w:sz="4" w:space="0" w:color="000000"/>
            </w:tcBorders>
            <w:vAlign w:val="center"/>
          </w:tcPr>
          <w:p w:rsidR="00312C8D" w:rsidRDefault="008B40D4">
            <w:pPr>
              <w:jc w:val="center"/>
              <w:rPr>
                <w:rFonts w:ascii="Arial" w:eastAsia="Arial" w:hAnsi="Arial" w:cs="Arial"/>
                <w:sz w:val="16"/>
                <w:szCs w:val="16"/>
              </w:rPr>
            </w:pPr>
            <w:r>
              <w:rPr>
                <w:rFonts w:ascii="Arial" w:eastAsia="Arial" w:hAnsi="Arial" w:cs="Arial"/>
                <w:b/>
                <w:sz w:val="16"/>
                <w:szCs w:val="16"/>
              </w:rPr>
              <w:t>Item</w:t>
            </w:r>
          </w:p>
        </w:tc>
        <w:tc>
          <w:tcPr>
            <w:tcW w:w="921" w:type="dxa"/>
            <w:vMerge w:val="restart"/>
            <w:tcBorders>
              <w:top w:val="single" w:sz="4" w:space="0" w:color="000000"/>
              <w:left w:val="nil"/>
              <w:right w:val="single" w:sz="4" w:space="0" w:color="000000"/>
            </w:tcBorders>
            <w:vAlign w:val="center"/>
          </w:tcPr>
          <w:p w:rsidR="00312C8D" w:rsidRDefault="00C87474">
            <w:pPr>
              <w:jc w:val="center"/>
              <w:rPr>
                <w:rFonts w:ascii="Arial" w:eastAsia="Arial" w:hAnsi="Arial" w:cs="Arial"/>
                <w:sz w:val="20"/>
                <w:szCs w:val="20"/>
              </w:rPr>
            </w:pPr>
            <w:r>
              <w:rPr>
                <w:rFonts w:ascii="Arial" w:eastAsia="Arial" w:hAnsi="Arial" w:cs="Arial"/>
                <w:b/>
                <w:sz w:val="20"/>
                <w:szCs w:val="20"/>
              </w:rPr>
              <w:t>Código</w:t>
            </w:r>
          </w:p>
        </w:tc>
        <w:tc>
          <w:tcPr>
            <w:tcW w:w="2295" w:type="dxa"/>
            <w:vMerge w:val="restart"/>
            <w:tcBorders>
              <w:top w:val="single" w:sz="4" w:space="0" w:color="000000"/>
              <w:left w:val="nil"/>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Descripción</w:t>
            </w:r>
          </w:p>
        </w:tc>
        <w:tc>
          <w:tcPr>
            <w:tcW w:w="817" w:type="dxa"/>
            <w:vMerge w:val="restart"/>
            <w:tcBorders>
              <w:top w:val="single" w:sz="4" w:space="0" w:color="000000"/>
              <w:left w:val="nil"/>
              <w:right w:val="single" w:sz="4" w:space="0" w:color="000000"/>
            </w:tcBorders>
            <w:vAlign w:val="center"/>
          </w:tcPr>
          <w:p w:rsidR="00312C8D" w:rsidRDefault="008B40D4">
            <w:pPr>
              <w:jc w:val="center"/>
              <w:rPr>
                <w:rFonts w:ascii="Arial" w:eastAsia="Arial" w:hAnsi="Arial" w:cs="Arial"/>
                <w:sz w:val="12"/>
                <w:szCs w:val="12"/>
              </w:rPr>
            </w:pPr>
            <w:r>
              <w:rPr>
                <w:rFonts w:ascii="Arial" w:eastAsia="Arial" w:hAnsi="Arial" w:cs="Arial"/>
                <w:b/>
                <w:sz w:val="12"/>
                <w:szCs w:val="12"/>
              </w:rPr>
              <w:t>Presentación</w:t>
            </w:r>
          </w:p>
        </w:tc>
        <w:tc>
          <w:tcPr>
            <w:tcW w:w="1031" w:type="dxa"/>
            <w:vMerge w:val="restart"/>
            <w:tcBorders>
              <w:top w:val="single" w:sz="4" w:space="0" w:color="000000"/>
              <w:left w:val="nil"/>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Cantidad</w:t>
            </w:r>
          </w:p>
        </w:tc>
        <w:tc>
          <w:tcPr>
            <w:tcW w:w="5306" w:type="dxa"/>
            <w:gridSpan w:val="8"/>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TIEMPOS DE ENTREGA</w:t>
            </w:r>
          </w:p>
        </w:tc>
      </w:tr>
      <w:tr w:rsidR="00312C8D" w:rsidTr="00E9648A">
        <w:trPr>
          <w:trHeight w:val="510"/>
        </w:trPr>
        <w:tc>
          <w:tcPr>
            <w:tcW w:w="470" w:type="dxa"/>
            <w:vMerge/>
            <w:tcBorders>
              <w:top w:val="single" w:sz="4" w:space="0" w:color="000000"/>
              <w:left w:val="single" w:sz="4" w:space="0" w:color="000000"/>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921"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2295"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817"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1031"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1893" w:type="dxa"/>
            <w:gridSpan w:val="3"/>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 xml:space="preserve">Primera </w:t>
            </w:r>
            <w:r w:rsidR="00C87474">
              <w:rPr>
                <w:rFonts w:ascii="Arial" w:eastAsia="Arial" w:hAnsi="Arial" w:cs="Arial"/>
                <w:b/>
                <w:sz w:val="20"/>
                <w:szCs w:val="20"/>
              </w:rPr>
              <w:t>Entrega</w:t>
            </w:r>
          </w:p>
        </w:tc>
        <w:tc>
          <w:tcPr>
            <w:tcW w:w="1854" w:type="dxa"/>
            <w:gridSpan w:val="3"/>
            <w:tcBorders>
              <w:top w:val="single" w:sz="4" w:space="0" w:color="000000"/>
              <w:left w:val="nil"/>
              <w:bottom w:val="single" w:sz="4" w:space="0" w:color="000000"/>
              <w:right w:val="single" w:sz="4" w:space="0" w:color="000000"/>
            </w:tcBorders>
          </w:tcPr>
          <w:p w:rsidR="00312C8D" w:rsidRDefault="00312C8D">
            <w:pPr>
              <w:jc w:val="center"/>
              <w:rPr>
                <w:rFonts w:ascii="Arial" w:eastAsia="Arial" w:hAnsi="Arial" w:cs="Arial"/>
                <w:sz w:val="20"/>
                <w:szCs w:val="20"/>
              </w:rPr>
            </w:pPr>
          </w:p>
          <w:p w:rsidR="00312C8D" w:rsidRDefault="00C87474">
            <w:pPr>
              <w:jc w:val="center"/>
              <w:rPr>
                <w:rFonts w:ascii="Arial" w:eastAsia="Arial" w:hAnsi="Arial" w:cs="Arial"/>
                <w:sz w:val="20"/>
                <w:szCs w:val="20"/>
              </w:rPr>
            </w:pPr>
            <w:r>
              <w:rPr>
                <w:rFonts w:ascii="Arial" w:eastAsia="Arial" w:hAnsi="Arial" w:cs="Arial"/>
                <w:b/>
                <w:sz w:val="20"/>
                <w:szCs w:val="20"/>
              </w:rPr>
              <w:t>Segunda</w:t>
            </w:r>
            <w:r w:rsidR="008B40D4">
              <w:rPr>
                <w:rFonts w:ascii="Arial" w:eastAsia="Arial" w:hAnsi="Arial" w:cs="Arial"/>
                <w:b/>
                <w:sz w:val="20"/>
                <w:szCs w:val="20"/>
              </w:rPr>
              <w:t xml:space="preserve"> Entrega</w:t>
            </w:r>
          </w:p>
        </w:tc>
        <w:tc>
          <w:tcPr>
            <w:tcW w:w="1559" w:type="dxa"/>
            <w:gridSpan w:val="2"/>
            <w:tcBorders>
              <w:top w:val="single" w:sz="4" w:space="0" w:color="000000"/>
              <w:left w:val="nil"/>
              <w:bottom w:val="single" w:sz="4" w:space="0" w:color="000000"/>
              <w:right w:val="single" w:sz="4" w:space="0" w:color="000000"/>
            </w:tcBorders>
          </w:tcPr>
          <w:p w:rsidR="00312C8D" w:rsidRDefault="00312C8D">
            <w:pPr>
              <w:jc w:val="center"/>
              <w:rPr>
                <w:rFonts w:ascii="Arial" w:eastAsia="Arial" w:hAnsi="Arial" w:cs="Arial"/>
                <w:sz w:val="20"/>
                <w:szCs w:val="20"/>
              </w:rPr>
            </w:pPr>
          </w:p>
          <w:p w:rsidR="00312C8D" w:rsidRDefault="008B40D4">
            <w:pPr>
              <w:jc w:val="center"/>
              <w:rPr>
                <w:rFonts w:ascii="Arial" w:eastAsia="Arial" w:hAnsi="Arial" w:cs="Arial"/>
                <w:sz w:val="20"/>
                <w:szCs w:val="20"/>
              </w:rPr>
            </w:pPr>
            <w:r>
              <w:rPr>
                <w:rFonts w:ascii="Arial" w:eastAsia="Arial" w:hAnsi="Arial" w:cs="Arial"/>
                <w:b/>
                <w:sz w:val="20"/>
                <w:szCs w:val="20"/>
              </w:rPr>
              <w:t>Tercera Entrega</w:t>
            </w:r>
          </w:p>
        </w:tc>
      </w:tr>
      <w:tr w:rsidR="00312C8D" w:rsidTr="00E9648A">
        <w:trPr>
          <w:trHeight w:val="510"/>
        </w:trPr>
        <w:tc>
          <w:tcPr>
            <w:tcW w:w="470" w:type="dxa"/>
            <w:vMerge/>
            <w:tcBorders>
              <w:top w:val="single" w:sz="4" w:space="0" w:color="000000"/>
              <w:left w:val="single" w:sz="4" w:space="0" w:color="000000"/>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921"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2295"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817"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1031"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1893" w:type="dxa"/>
            <w:gridSpan w:val="3"/>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b/>
                <w:sz w:val="20"/>
                <w:szCs w:val="20"/>
              </w:rPr>
              <w:t>45 días calendario después de la recepción de la Orden de Pago</w:t>
            </w:r>
          </w:p>
        </w:tc>
        <w:tc>
          <w:tcPr>
            <w:tcW w:w="1854" w:type="dxa"/>
            <w:gridSpan w:val="3"/>
            <w:tcBorders>
              <w:top w:val="single" w:sz="4" w:space="0" w:color="000000"/>
              <w:left w:val="nil"/>
              <w:bottom w:val="single" w:sz="4" w:space="0" w:color="000000"/>
              <w:right w:val="single" w:sz="4" w:space="0" w:color="000000"/>
            </w:tcBorders>
          </w:tcPr>
          <w:p w:rsidR="00312C8D" w:rsidRDefault="008B40D4">
            <w:pPr>
              <w:jc w:val="center"/>
              <w:rPr>
                <w:rFonts w:ascii="Arial" w:eastAsia="Arial" w:hAnsi="Arial" w:cs="Arial"/>
                <w:sz w:val="20"/>
                <w:szCs w:val="20"/>
              </w:rPr>
            </w:pPr>
            <w:r>
              <w:rPr>
                <w:rFonts w:ascii="Arial" w:eastAsia="Arial" w:hAnsi="Arial" w:cs="Arial"/>
                <w:b/>
                <w:sz w:val="20"/>
                <w:szCs w:val="20"/>
              </w:rPr>
              <w:t xml:space="preserve">30 </w:t>
            </w:r>
            <w:r w:rsidR="00C87474">
              <w:rPr>
                <w:rFonts w:ascii="Arial" w:eastAsia="Arial" w:hAnsi="Arial" w:cs="Arial"/>
                <w:b/>
                <w:sz w:val="20"/>
                <w:szCs w:val="20"/>
              </w:rPr>
              <w:t>días</w:t>
            </w:r>
            <w:r>
              <w:rPr>
                <w:rFonts w:ascii="Arial" w:eastAsia="Arial" w:hAnsi="Arial" w:cs="Arial"/>
                <w:b/>
                <w:sz w:val="20"/>
                <w:szCs w:val="20"/>
              </w:rPr>
              <w:t xml:space="preserve"> Calendario después de la primera entrega</w:t>
            </w:r>
          </w:p>
        </w:tc>
        <w:tc>
          <w:tcPr>
            <w:tcW w:w="1559" w:type="dxa"/>
            <w:gridSpan w:val="2"/>
            <w:tcBorders>
              <w:top w:val="single" w:sz="4" w:space="0" w:color="000000"/>
              <w:left w:val="nil"/>
              <w:bottom w:val="single" w:sz="4" w:space="0" w:color="000000"/>
              <w:right w:val="single" w:sz="4" w:space="0" w:color="000000"/>
            </w:tcBorders>
          </w:tcPr>
          <w:p w:rsidR="00312C8D" w:rsidRDefault="008B40D4">
            <w:pPr>
              <w:jc w:val="center"/>
              <w:rPr>
                <w:rFonts w:ascii="Arial" w:eastAsia="Arial" w:hAnsi="Arial" w:cs="Arial"/>
                <w:sz w:val="20"/>
                <w:szCs w:val="20"/>
              </w:rPr>
            </w:pPr>
            <w:r>
              <w:rPr>
                <w:rFonts w:ascii="Arial" w:eastAsia="Arial" w:hAnsi="Arial" w:cs="Arial"/>
                <w:b/>
                <w:sz w:val="20"/>
                <w:szCs w:val="20"/>
              </w:rPr>
              <w:t>30 días calendarios posterior a la segunda entrega</w:t>
            </w:r>
          </w:p>
        </w:tc>
      </w:tr>
      <w:tr w:rsidR="00312C8D" w:rsidTr="00E9648A">
        <w:trPr>
          <w:trHeight w:val="510"/>
        </w:trPr>
        <w:tc>
          <w:tcPr>
            <w:tcW w:w="470" w:type="dxa"/>
            <w:vMerge/>
            <w:tcBorders>
              <w:top w:val="single" w:sz="4" w:space="0" w:color="000000"/>
              <w:left w:val="single" w:sz="4" w:space="0" w:color="000000"/>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921"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2295"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817"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1031" w:type="dxa"/>
            <w:vMerge/>
            <w:tcBorders>
              <w:top w:val="single" w:sz="4" w:space="0" w:color="000000"/>
              <w:left w:val="nil"/>
              <w:right w:val="single" w:sz="4" w:space="0" w:color="000000"/>
            </w:tcBorders>
            <w:vAlign w:val="center"/>
          </w:tcPr>
          <w:p w:rsidR="00312C8D" w:rsidRDefault="00312C8D">
            <w:pPr>
              <w:widowControl w:val="0"/>
              <w:pBdr>
                <w:top w:val="nil"/>
                <w:left w:val="nil"/>
                <w:bottom w:val="nil"/>
                <w:right w:val="nil"/>
                <w:between w:val="nil"/>
              </w:pBdr>
              <w:spacing w:line="276" w:lineRule="auto"/>
              <w:rPr>
                <w:rFonts w:ascii="Arial" w:eastAsia="Arial" w:hAnsi="Arial" w:cs="Arial"/>
                <w:sz w:val="20"/>
                <w:szCs w:val="20"/>
              </w:rPr>
            </w:pP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16"/>
                <w:szCs w:val="16"/>
              </w:rPr>
            </w:pPr>
            <w:r>
              <w:rPr>
                <w:rFonts w:ascii="Arial" w:eastAsia="Arial" w:hAnsi="Arial" w:cs="Arial"/>
                <w:b/>
                <w:sz w:val="16"/>
                <w:szCs w:val="16"/>
              </w:rPr>
              <w:t>Porcentaje</w:t>
            </w:r>
          </w:p>
        </w:tc>
        <w:tc>
          <w:tcPr>
            <w:tcW w:w="906"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16"/>
                <w:szCs w:val="16"/>
              </w:rPr>
            </w:pPr>
            <w:r>
              <w:rPr>
                <w:rFonts w:ascii="Arial" w:eastAsia="Arial" w:hAnsi="Arial" w:cs="Arial"/>
                <w:b/>
                <w:sz w:val="16"/>
                <w:szCs w:val="16"/>
              </w:rPr>
              <w:t>Cantidad</w:t>
            </w:r>
          </w:p>
        </w:tc>
        <w:tc>
          <w:tcPr>
            <w:tcW w:w="856" w:type="dxa"/>
            <w:gridSpan w:val="2"/>
            <w:tcBorders>
              <w:top w:val="single" w:sz="4" w:space="0" w:color="000000"/>
              <w:left w:val="nil"/>
              <w:bottom w:val="single" w:sz="4" w:space="0" w:color="000000"/>
              <w:right w:val="single" w:sz="4" w:space="0" w:color="000000"/>
            </w:tcBorders>
          </w:tcPr>
          <w:p w:rsidR="00312C8D" w:rsidRDefault="00312C8D">
            <w:pPr>
              <w:jc w:val="center"/>
              <w:rPr>
                <w:rFonts w:ascii="Arial" w:eastAsia="Arial" w:hAnsi="Arial" w:cs="Arial"/>
                <w:sz w:val="20"/>
                <w:szCs w:val="20"/>
              </w:rPr>
            </w:pPr>
          </w:p>
          <w:p w:rsidR="00312C8D" w:rsidRDefault="008B40D4">
            <w:pPr>
              <w:jc w:val="center"/>
              <w:rPr>
                <w:rFonts w:ascii="Arial" w:eastAsia="Arial" w:hAnsi="Arial" w:cs="Arial"/>
                <w:sz w:val="14"/>
                <w:szCs w:val="14"/>
              </w:rPr>
            </w:pPr>
            <w:r>
              <w:rPr>
                <w:rFonts w:ascii="Arial" w:eastAsia="Arial" w:hAnsi="Arial" w:cs="Arial"/>
                <w:b/>
                <w:sz w:val="14"/>
                <w:szCs w:val="14"/>
              </w:rPr>
              <w:t>Porcentaje</w:t>
            </w:r>
          </w:p>
          <w:p w:rsidR="00312C8D" w:rsidRDefault="00312C8D">
            <w:pPr>
              <w:jc w:val="center"/>
              <w:rPr>
                <w:rFonts w:ascii="Arial" w:eastAsia="Arial" w:hAnsi="Arial" w:cs="Arial"/>
                <w:sz w:val="14"/>
                <w:szCs w:val="14"/>
              </w:rPr>
            </w:pPr>
          </w:p>
        </w:tc>
        <w:tc>
          <w:tcPr>
            <w:tcW w:w="998" w:type="dxa"/>
            <w:tcBorders>
              <w:top w:val="single" w:sz="4" w:space="0" w:color="000000"/>
              <w:left w:val="nil"/>
              <w:bottom w:val="single" w:sz="4" w:space="0" w:color="000000"/>
              <w:right w:val="single" w:sz="4" w:space="0" w:color="000000"/>
            </w:tcBorders>
          </w:tcPr>
          <w:p w:rsidR="00312C8D" w:rsidRDefault="00312C8D">
            <w:pPr>
              <w:jc w:val="center"/>
              <w:rPr>
                <w:rFonts w:ascii="Arial" w:eastAsia="Arial" w:hAnsi="Arial" w:cs="Arial"/>
                <w:sz w:val="20"/>
                <w:szCs w:val="20"/>
              </w:rPr>
            </w:pPr>
          </w:p>
          <w:p w:rsidR="00312C8D" w:rsidRDefault="008B40D4">
            <w:pPr>
              <w:jc w:val="center"/>
              <w:rPr>
                <w:rFonts w:ascii="Arial" w:eastAsia="Arial" w:hAnsi="Arial" w:cs="Arial"/>
                <w:sz w:val="14"/>
                <w:szCs w:val="14"/>
              </w:rPr>
            </w:pPr>
            <w:r>
              <w:rPr>
                <w:rFonts w:ascii="Arial" w:eastAsia="Arial" w:hAnsi="Arial" w:cs="Arial"/>
                <w:b/>
                <w:sz w:val="14"/>
                <w:szCs w:val="14"/>
              </w:rPr>
              <w:t>Cantidad</w:t>
            </w:r>
          </w:p>
          <w:p w:rsidR="00312C8D" w:rsidRDefault="00312C8D">
            <w:pPr>
              <w:jc w:val="center"/>
              <w:rPr>
                <w:rFonts w:ascii="Arial" w:eastAsia="Arial" w:hAnsi="Arial" w:cs="Arial"/>
                <w:sz w:val="20"/>
                <w:szCs w:val="20"/>
              </w:rPr>
            </w:pPr>
          </w:p>
        </w:tc>
        <w:tc>
          <w:tcPr>
            <w:tcW w:w="642" w:type="dxa"/>
            <w:tcBorders>
              <w:top w:val="single" w:sz="4" w:space="0" w:color="000000"/>
              <w:left w:val="nil"/>
              <w:bottom w:val="single" w:sz="4" w:space="0" w:color="000000"/>
              <w:right w:val="single" w:sz="4" w:space="0" w:color="000000"/>
            </w:tcBorders>
          </w:tcPr>
          <w:p w:rsidR="00312C8D" w:rsidRDefault="00312C8D">
            <w:pPr>
              <w:jc w:val="center"/>
              <w:rPr>
                <w:rFonts w:ascii="Arial" w:eastAsia="Arial" w:hAnsi="Arial" w:cs="Arial"/>
                <w:sz w:val="20"/>
                <w:szCs w:val="20"/>
              </w:rPr>
            </w:pPr>
          </w:p>
          <w:p w:rsidR="00312C8D" w:rsidRDefault="008B40D4">
            <w:pPr>
              <w:jc w:val="center"/>
              <w:rPr>
                <w:rFonts w:ascii="Arial" w:eastAsia="Arial" w:hAnsi="Arial" w:cs="Arial"/>
                <w:sz w:val="14"/>
                <w:szCs w:val="14"/>
              </w:rPr>
            </w:pPr>
            <w:r>
              <w:rPr>
                <w:rFonts w:ascii="Arial" w:eastAsia="Arial" w:hAnsi="Arial" w:cs="Arial"/>
                <w:b/>
                <w:sz w:val="14"/>
                <w:szCs w:val="14"/>
              </w:rPr>
              <w:t>Porcentaje</w:t>
            </w:r>
          </w:p>
        </w:tc>
        <w:tc>
          <w:tcPr>
            <w:tcW w:w="917" w:type="dxa"/>
            <w:tcBorders>
              <w:top w:val="single" w:sz="4" w:space="0" w:color="000000"/>
              <w:left w:val="nil"/>
              <w:bottom w:val="single" w:sz="4" w:space="0" w:color="000000"/>
              <w:right w:val="single" w:sz="4" w:space="0" w:color="000000"/>
            </w:tcBorders>
          </w:tcPr>
          <w:p w:rsidR="00312C8D" w:rsidRDefault="00312C8D">
            <w:pPr>
              <w:jc w:val="center"/>
              <w:rPr>
                <w:rFonts w:ascii="Arial" w:eastAsia="Arial" w:hAnsi="Arial" w:cs="Arial"/>
                <w:sz w:val="14"/>
                <w:szCs w:val="14"/>
              </w:rPr>
            </w:pPr>
          </w:p>
          <w:p w:rsidR="00312C8D" w:rsidRDefault="008B40D4">
            <w:pPr>
              <w:jc w:val="center"/>
              <w:rPr>
                <w:rFonts w:ascii="Arial" w:eastAsia="Arial" w:hAnsi="Arial" w:cs="Arial"/>
                <w:sz w:val="14"/>
                <w:szCs w:val="14"/>
              </w:rPr>
            </w:pPr>
            <w:r>
              <w:rPr>
                <w:rFonts w:ascii="Arial" w:eastAsia="Arial" w:hAnsi="Arial" w:cs="Arial"/>
                <w:b/>
                <w:sz w:val="14"/>
                <w:szCs w:val="14"/>
              </w:rPr>
              <w:t>Cantidad</w:t>
            </w:r>
          </w:p>
        </w:tc>
      </w:tr>
      <w:tr w:rsidR="00312C8D" w:rsidTr="00E9648A">
        <w:trPr>
          <w:trHeight w:val="4106"/>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2300004</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Atención de Consulta Externa Pediátrica 8 1/2" X 11, Impreso en papel bond blanco B-16, por anverso y reverso, pie con cabeza,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90</w:t>
            </w:r>
          </w:p>
        </w:tc>
        <w:tc>
          <w:tcPr>
            <w:tcW w:w="987" w:type="dxa"/>
            <w:gridSpan w:val="2"/>
            <w:tcBorders>
              <w:top w:val="nil"/>
              <w:left w:val="nil"/>
              <w:bottom w:val="single" w:sz="4" w:space="0" w:color="000000"/>
              <w:right w:val="single" w:sz="4" w:space="0" w:color="000000"/>
            </w:tcBorders>
            <w:vAlign w:val="center"/>
          </w:tcPr>
          <w:p w:rsidR="00312C8D" w:rsidRDefault="008B40D4" w:rsidP="00B73ACB">
            <w:pPr>
              <w:jc w:val="center"/>
              <w:rPr>
                <w:rFonts w:ascii="Calibri" w:eastAsia="Calibri" w:hAnsi="Calibri" w:cs="Calibri"/>
                <w:color w:val="000000"/>
                <w:sz w:val="22"/>
                <w:szCs w:val="22"/>
              </w:rPr>
            </w:pPr>
            <w:r>
              <w:rPr>
                <w:rFonts w:ascii="Calibri" w:eastAsia="Calibri" w:hAnsi="Calibri" w:cs="Calibri"/>
                <w:color w:val="000000"/>
                <w:sz w:val="22"/>
                <w:szCs w:val="22"/>
              </w:rPr>
              <w:t>5</w:t>
            </w:r>
            <w:r w:rsidR="00B73ACB">
              <w:rPr>
                <w:rFonts w:ascii="Calibri" w:eastAsia="Calibri" w:hAnsi="Calibri" w:cs="Calibri"/>
                <w:color w:val="000000"/>
                <w:sz w:val="22"/>
                <w:szCs w:val="22"/>
              </w:rPr>
              <w:t>6</w:t>
            </w:r>
            <w:r>
              <w:rPr>
                <w:rFonts w:ascii="Calibri" w:eastAsia="Calibri" w:hAnsi="Calibri" w:cs="Calibri"/>
                <w:color w:val="000000"/>
                <w:sz w:val="22"/>
                <w:szCs w:val="22"/>
              </w:rPr>
              <w:t>%</w:t>
            </w:r>
          </w:p>
        </w:tc>
        <w:tc>
          <w:tcPr>
            <w:tcW w:w="90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w:t>
            </w:r>
            <w:r w:rsidR="00B73ACB">
              <w:rPr>
                <w:rFonts w:ascii="Calibri" w:eastAsia="Calibri" w:hAnsi="Calibri" w:cs="Calibri"/>
                <w:color w:val="000000"/>
                <w:sz w:val="22"/>
                <w:szCs w:val="22"/>
              </w:rPr>
              <w:t>0</w:t>
            </w:r>
          </w:p>
        </w:tc>
        <w:tc>
          <w:tcPr>
            <w:tcW w:w="856" w:type="dxa"/>
            <w:gridSpan w:val="2"/>
            <w:tcBorders>
              <w:top w:val="nil"/>
              <w:left w:val="nil"/>
              <w:bottom w:val="single" w:sz="4" w:space="0" w:color="000000"/>
              <w:right w:val="single" w:sz="4" w:space="0" w:color="000000"/>
            </w:tcBorders>
          </w:tcPr>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B73ACB">
            <w:pPr>
              <w:jc w:val="center"/>
              <w:rPr>
                <w:rFonts w:ascii="Calibri" w:eastAsia="Calibri" w:hAnsi="Calibri" w:cs="Calibri"/>
                <w:color w:val="000000"/>
                <w:sz w:val="22"/>
                <w:szCs w:val="22"/>
              </w:rPr>
            </w:pPr>
            <w:r>
              <w:rPr>
                <w:rFonts w:ascii="Calibri" w:eastAsia="Calibri" w:hAnsi="Calibri" w:cs="Calibri"/>
                <w:color w:val="000000"/>
                <w:sz w:val="22"/>
                <w:szCs w:val="22"/>
              </w:rPr>
              <w:t>44</w:t>
            </w:r>
            <w:r w:rsidR="008B40D4">
              <w:rPr>
                <w:rFonts w:ascii="Calibri" w:eastAsia="Calibri" w:hAnsi="Calibri" w:cs="Calibri"/>
                <w:color w:val="000000"/>
                <w:sz w:val="22"/>
                <w:szCs w:val="22"/>
              </w:rPr>
              <w:t>%</w:t>
            </w:r>
          </w:p>
        </w:tc>
        <w:tc>
          <w:tcPr>
            <w:tcW w:w="998" w:type="dxa"/>
            <w:tcBorders>
              <w:top w:val="nil"/>
              <w:left w:val="nil"/>
              <w:bottom w:val="single" w:sz="4" w:space="0" w:color="000000"/>
              <w:right w:val="single" w:sz="4" w:space="0" w:color="000000"/>
            </w:tcBorders>
          </w:tcPr>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8B40D4" w:rsidP="00B73ACB">
            <w:pPr>
              <w:jc w:val="center"/>
              <w:rPr>
                <w:rFonts w:ascii="Calibri" w:eastAsia="Calibri" w:hAnsi="Calibri" w:cs="Calibri"/>
                <w:color w:val="000000"/>
                <w:sz w:val="22"/>
                <w:szCs w:val="22"/>
              </w:rPr>
            </w:pPr>
            <w:r>
              <w:rPr>
                <w:rFonts w:ascii="Calibri" w:eastAsia="Calibri" w:hAnsi="Calibri" w:cs="Calibri"/>
                <w:color w:val="000000"/>
                <w:sz w:val="22"/>
                <w:szCs w:val="22"/>
              </w:rPr>
              <w:t>4</w:t>
            </w:r>
            <w:r w:rsidR="00B73ACB">
              <w:rPr>
                <w:rFonts w:ascii="Calibri" w:eastAsia="Calibri" w:hAnsi="Calibri" w:cs="Calibri"/>
                <w:color w:val="000000"/>
                <w:sz w:val="22"/>
                <w:szCs w:val="22"/>
              </w:rPr>
              <w:t>0</w:t>
            </w:r>
          </w:p>
        </w:tc>
        <w:tc>
          <w:tcPr>
            <w:tcW w:w="642" w:type="dxa"/>
            <w:tcBorders>
              <w:top w:val="nil"/>
              <w:left w:val="nil"/>
              <w:bottom w:val="single" w:sz="4" w:space="0" w:color="000000"/>
              <w:right w:val="single" w:sz="4" w:space="0" w:color="000000"/>
            </w:tcBorders>
          </w:tcPr>
          <w:p w:rsidR="00312C8D" w:rsidRDefault="00312C8D">
            <w:pPr>
              <w:jc w:val="center"/>
              <w:rPr>
                <w:rFonts w:ascii="Calibri" w:eastAsia="Calibri" w:hAnsi="Calibri" w:cs="Calibri"/>
                <w:color w:val="000000"/>
                <w:sz w:val="22"/>
                <w:szCs w:val="22"/>
              </w:rPr>
            </w:pPr>
          </w:p>
        </w:tc>
        <w:tc>
          <w:tcPr>
            <w:tcW w:w="917" w:type="dxa"/>
            <w:tcBorders>
              <w:top w:val="nil"/>
              <w:left w:val="nil"/>
              <w:bottom w:val="single" w:sz="4" w:space="0" w:color="000000"/>
              <w:right w:val="single" w:sz="4" w:space="0" w:color="000000"/>
            </w:tcBorders>
          </w:tcPr>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312C8D">
            <w:pPr>
              <w:jc w:val="center"/>
              <w:rPr>
                <w:rFonts w:ascii="Calibri" w:eastAsia="Calibri" w:hAnsi="Calibri" w:cs="Calibri"/>
                <w:color w:val="000000"/>
                <w:sz w:val="22"/>
                <w:szCs w:val="22"/>
              </w:rPr>
            </w:pPr>
          </w:p>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0</w:t>
            </w: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2300006</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Autorización para Intervención </w:t>
            </w:r>
            <w:r w:rsidR="00B73ACB">
              <w:rPr>
                <w:rFonts w:ascii="Arial" w:eastAsia="Arial" w:hAnsi="Arial" w:cs="Arial"/>
                <w:sz w:val="20"/>
                <w:szCs w:val="20"/>
              </w:rPr>
              <w:t>Quirúrgica</w:t>
            </w:r>
            <w:r>
              <w:rPr>
                <w:rFonts w:ascii="Arial" w:eastAsia="Arial" w:hAnsi="Arial" w:cs="Arial"/>
                <w:sz w:val="20"/>
                <w:szCs w:val="20"/>
              </w:rPr>
              <w:t xml:space="preserve"> y Anestesia 8 1/2" X 11". Impreso en papel bond blanco B-16, solo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w:t>
            </w:r>
            <w:r>
              <w:rPr>
                <w:rFonts w:ascii="Arial" w:eastAsia="Arial" w:hAnsi="Arial" w:cs="Arial"/>
                <w:sz w:val="20"/>
                <w:szCs w:val="20"/>
              </w:rPr>
              <w:lastRenderedPageBreak/>
              <w:t xml:space="preserve">información se adjunta muestra del formato). </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340</w:t>
            </w:r>
          </w:p>
        </w:tc>
        <w:tc>
          <w:tcPr>
            <w:tcW w:w="987" w:type="dxa"/>
            <w:gridSpan w:val="2"/>
            <w:tcBorders>
              <w:top w:val="nil"/>
              <w:left w:val="nil"/>
              <w:bottom w:val="single" w:sz="4" w:space="0" w:color="000000"/>
              <w:right w:val="single" w:sz="4" w:space="0" w:color="000000"/>
            </w:tcBorders>
            <w:vAlign w:val="center"/>
          </w:tcPr>
          <w:p w:rsidR="00312C8D" w:rsidRDefault="00B73ACB">
            <w:pPr>
              <w:jc w:val="center"/>
              <w:rPr>
                <w:rFonts w:ascii="Calibri" w:eastAsia="Calibri" w:hAnsi="Calibri" w:cs="Calibri"/>
                <w:color w:val="000000"/>
                <w:sz w:val="22"/>
                <w:szCs w:val="22"/>
              </w:rPr>
            </w:pPr>
            <w:r>
              <w:rPr>
                <w:rFonts w:ascii="Calibri" w:eastAsia="Calibri" w:hAnsi="Calibri" w:cs="Calibri"/>
                <w:color w:val="000000"/>
                <w:sz w:val="22"/>
                <w:szCs w:val="22"/>
              </w:rPr>
              <w:t>52</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8B40D4" w:rsidP="00B73ACB">
            <w:pPr>
              <w:jc w:val="center"/>
              <w:rPr>
                <w:rFonts w:ascii="Calibri" w:eastAsia="Calibri" w:hAnsi="Calibri" w:cs="Calibri"/>
                <w:color w:val="000000"/>
                <w:sz w:val="22"/>
                <w:szCs w:val="22"/>
              </w:rPr>
            </w:pPr>
            <w:r>
              <w:rPr>
                <w:rFonts w:ascii="Calibri" w:eastAsia="Calibri" w:hAnsi="Calibri" w:cs="Calibri"/>
                <w:color w:val="000000"/>
                <w:sz w:val="22"/>
                <w:szCs w:val="22"/>
              </w:rPr>
              <w:t>1</w:t>
            </w:r>
            <w:r w:rsidR="00B73ACB">
              <w:rPr>
                <w:rFonts w:ascii="Calibri" w:eastAsia="Calibri" w:hAnsi="Calibri" w:cs="Calibri"/>
                <w:color w:val="000000"/>
                <w:sz w:val="22"/>
                <w:szCs w:val="22"/>
              </w:rPr>
              <w:t>8</w:t>
            </w:r>
            <w:r>
              <w:rPr>
                <w:rFonts w:ascii="Calibri" w:eastAsia="Calibri" w:hAnsi="Calibri" w:cs="Calibri"/>
                <w:color w:val="000000"/>
                <w:sz w:val="22"/>
                <w:szCs w:val="22"/>
              </w:rPr>
              <w:t>0 </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25%</w:t>
            </w: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8B40D4" w:rsidP="00B73ACB">
            <w:pPr>
              <w:jc w:val="center"/>
              <w:rPr>
                <w:rFonts w:ascii="Calibri" w:eastAsia="Calibri" w:hAnsi="Calibri" w:cs="Calibri"/>
                <w:color w:val="000000"/>
                <w:sz w:val="22"/>
                <w:szCs w:val="22"/>
              </w:rPr>
            </w:pPr>
            <w:r>
              <w:rPr>
                <w:rFonts w:ascii="Calibri" w:eastAsia="Calibri" w:hAnsi="Calibri" w:cs="Calibri"/>
                <w:color w:val="000000"/>
                <w:sz w:val="22"/>
                <w:szCs w:val="22"/>
              </w:rPr>
              <w:t>8</w:t>
            </w:r>
            <w:r w:rsidR="00B73ACB">
              <w:rPr>
                <w:rFonts w:ascii="Calibri" w:eastAsia="Calibri" w:hAnsi="Calibri" w:cs="Calibri"/>
                <w:color w:val="000000"/>
                <w:sz w:val="22"/>
                <w:szCs w:val="22"/>
              </w:rPr>
              <w:t>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8B40D4" w:rsidP="00B73ACB">
            <w:pPr>
              <w:jc w:val="center"/>
              <w:rPr>
                <w:rFonts w:ascii="Calibri" w:eastAsia="Calibri" w:hAnsi="Calibri" w:cs="Calibri"/>
                <w:color w:val="000000"/>
                <w:sz w:val="22"/>
                <w:szCs w:val="22"/>
              </w:rPr>
            </w:pPr>
            <w:r>
              <w:rPr>
                <w:rFonts w:ascii="Calibri" w:eastAsia="Calibri" w:hAnsi="Calibri" w:cs="Calibri"/>
                <w:color w:val="000000"/>
                <w:sz w:val="22"/>
                <w:szCs w:val="22"/>
              </w:rPr>
              <w:t>2</w:t>
            </w:r>
            <w:r w:rsidR="00B73ACB">
              <w:rPr>
                <w:rFonts w:ascii="Calibri" w:eastAsia="Calibri" w:hAnsi="Calibri" w:cs="Calibri"/>
                <w:color w:val="000000"/>
                <w:sz w:val="22"/>
                <w:szCs w:val="22"/>
              </w:rPr>
              <w:t>3</w:t>
            </w:r>
            <w:r>
              <w:rPr>
                <w:rFonts w:ascii="Calibri" w:eastAsia="Calibri" w:hAnsi="Calibri" w:cs="Calibri"/>
                <w:color w:val="000000"/>
                <w:sz w:val="22"/>
                <w:szCs w:val="22"/>
              </w:rPr>
              <w:t>%</w:t>
            </w: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8B40D4" w:rsidP="00B73ACB">
            <w:pPr>
              <w:jc w:val="center"/>
              <w:rPr>
                <w:rFonts w:ascii="Calibri" w:eastAsia="Calibri" w:hAnsi="Calibri" w:cs="Calibri"/>
                <w:color w:val="000000"/>
                <w:sz w:val="22"/>
                <w:szCs w:val="22"/>
              </w:rPr>
            </w:pPr>
            <w:r>
              <w:rPr>
                <w:rFonts w:ascii="Calibri" w:eastAsia="Calibri" w:hAnsi="Calibri" w:cs="Calibri"/>
                <w:color w:val="000000"/>
                <w:sz w:val="22"/>
                <w:szCs w:val="22"/>
              </w:rPr>
              <w:t>8</w:t>
            </w:r>
            <w:r w:rsidR="00B73ACB">
              <w:rPr>
                <w:rFonts w:ascii="Calibri" w:eastAsia="Calibri" w:hAnsi="Calibri" w:cs="Calibri"/>
                <w:color w:val="000000"/>
                <w:sz w:val="22"/>
                <w:szCs w:val="22"/>
              </w:rPr>
              <w:t>0</w:t>
            </w: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2300023</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Certificado de Incapacidad Temporal  8 1/2" X 11". Impreso en papel bond blanco B-16, marca de agua en original y copias solo por el anverso y tres copias carbonadas: rosada, azul y verde, block de 50 juegos foliados en la parte superior y media del formato lado derecho, enumeradas. La copia rosada por el anverso y reverso, con perforación a la altura de la leyenda "Recorte </w:t>
            </w:r>
            <w:r w:rsidR="00C87474">
              <w:rPr>
                <w:rFonts w:ascii="Arial" w:eastAsia="Arial" w:hAnsi="Arial" w:cs="Arial"/>
                <w:sz w:val="20"/>
                <w:szCs w:val="20"/>
              </w:rPr>
              <w:t>Aquí</w:t>
            </w:r>
            <w:r>
              <w:rPr>
                <w:rFonts w:ascii="Arial" w:eastAsia="Arial" w:hAnsi="Arial" w:cs="Arial"/>
                <w:sz w:val="20"/>
                <w:szCs w:val="20"/>
              </w:rPr>
              <w:t xml:space="preserve">", con recuadro relleno de signos para evitar la lectura del diagnóstico, El papel carbonado en cada copia debe </w:t>
            </w:r>
            <w:r w:rsidR="00C87474">
              <w:rPr>
                <w:rFonts w:ascii="Arial" w:eastAsia="Arial" w:hAnsi="Arial" w:cs="Arial"/>
                <w:sz w:val="20"/>
                <w:szCs w:val="20"/>
              </w:rPr>
              <w:t>tener</w:t>
            </w:r>
            <w:r>
              <w:rPr>
                <w:rFonts w:ascii="Arial" w:eastAsia="Arial" w:hAnsi="Arial" w:cs="Arial"/>
                <w:sz w:val="20"/>
                <w:szCs w:val="20"/>
              </w:rPr>
              <w:t xml:space="preserve"> una longitud de 6  1/2". Agregar en la parte posterior pestañas de 1.5 cm de ancho con perforación horizontal para desprender individualmente cada juego. Presentación en cajas selladas, </w:t>
            </w:r>
            <w:r w:rsidR="00C87474">
              <w:rPr>
                <w:rFonts w:ascii="Arial" w:eastAsia="Arial" w:hAnsi="Arial" w:cs="Arial"/>
                <w:sz w:val="20"/>
                <w:szCs w:val="20"/>
              </w:rPr>
              <w:t>fáciles</w:t>
            </w:r>
            <w:r>
              <w:rPr>
                <w:rFonts w:ascii="Arial" w:eastAsia="Arial" w:hAnsi="Arial" w:cs="Arial"/>
                <w:sz w:val="20"/>
                <w:szCs w:val="20"/>
              </w:rPr>
              <w:t xml:space="preserve"> de </w:t>
            </w:r>
            <w:r w:rsidR="00C87474">
              <w:rPr>
                <w:rFonts w:ascii="Arial" w:eastAsia="Arial" w:hAnsi="Arial" w:cs="Arial"/>
                <w:sz w:val="20"/>
                <w:szCs w:val="20"/>
              </w:rPr>
              <w:t>manipular</w:t>
            </w:r>
            <w:r>
              <w:rPr>
                <w:rFonts w:ascii="Arial" w:eastAsia="Arial" w:hAnsi="Arial" w:cs="Arial"/>
                <w:sz w:val="20"/>
                <w:szCs w:val="20"/>
              </w:rPr>
              <w:t>, rotuladas, que se ajusten al tamaño del formato para que no se doblen las esquinas y con una muestra visible adherida a cada caja con 50 block.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w:t>
            </w:r>
            <w:r>
              <w:rPr>
                <w:rFonts w:ascii="Arial" w:eastAsia="Arial" w:hAnsi="Arial" w:cs="Arial"/>
                <w:sz w:val="20"/>
                <w:szCs w:val="20"/>
              </w:rPr>
              <w:lastRenderedPageBreak/>
              <w:t>adjunta muestra del formato</w:t>
            </w:r>
            <w:r>
              <w:rPr>
                <w:rFonts w:ascii="Arial" w:eastAsia="Arial" w:hAnsi="Arial" w:cs="Arial"/>
                <w:color w:val="000000"/>
                <w:sz w:val="20"/>
                <w:szCs w:val="20"/>
              </w:rPr>
              <w:t xml:space="preserve">).  </w:t>
            </w:r>
            <w:r>
              <w:rPr>
                <w:rFonts w:ascii="Arial" w:eastAsia="Arial" w:hAnsi="Arial" w:cs="Arial"/>
                <w:b/>
                <w:color w:val="000000"/>
                <w:sz w:val="20"/>
                <w:szCs w:val="20"/>
              </w:rPr>
              <w:t>Dirección Médica Nacional facilitara la numeración correspondiente de acuerdo al registro existente</w:t>
            </w:r>
            <w:r>
              <w:rPr>
                <w:rFonts w:ascii="Arial" w:eastAsia="Arial" w:hAnsi="Arial" w:cs="Arial"/>
                <w:sz w:val="20"/>
                <w:szCs w:val="20"/>
              </w:rPr>
              <w:t>.</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Block</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7,700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B73ACB">
            <w:pPr>
              <w:jc w:val="right"/>
              <w:rPr>
                <w:rFonts w:ascii="Calibri" w:eastAsia="Calibri" w:hAnsi="Calibri" w:cs="Calibri"/>
                <w:color w:val="000000"/>
                <w:sz w:val="22"/>
                <w:szCs w:val="22"/>
              </w:rPr>
            </w:pPr>
            <w:r>
              <w:rPr>
                <w:rFonts w:ascii="Calibri" w:eastAsia="Calibri" w:hAnsi="Calibri" w:cs="Calibri"/>
                <w:color w:val="000000"/>
                <w:sz w:val="22"/>
                <w:szCs w:val="22"/>
              </w:rPr>
              <w:t>3,80</w:t>
            </w:r>
            <w:r w:rsidR="008B40D4">
              <w:rPr>
                <w:rFonts w:ascii="Calibri" w:eastAsia="Calibri" w:hAnsi="Calibri" w:cs="Calibri"/>
                <w:color w:val="000000"/>
                <w:sz w:val="22"/>
                <w:szCs w:val="22"/>
              </w:rPr>
              <w:t>0</w:t>
            </w:r>
          </w:p>
        </w:tc>
        <w:tc>
          <w:tcPr>
            <w:tcW w:w="856" w:type="dxa"/>
            <w:gridSpan w:val="2"/>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8B40D4" w:rsidP="00B73ACB">
            <w:pPr>
              <w:jc w:val="right"/>
              <w:rPr>
                <w:rFonts w:ascii="Calibri" w:eastAsia="Calibri" w:hAnsi="Calibri" w:cs="Calibri"/>
                <w:color w:val="000000"/>
                <w:sz w:val="22"/>
                <w:szCs w:val="22"/>
              </w:rPr>
            </w:pPr>
            <w:r>
              <w:rPr>
                <w:rFonts w:ascii="Calibri" w:eastAsia="Calibri" w:hAnsi="Calibri" w:cs="Calibri"/>
                <w:color w:val="000000"/>
                <w:sz w:val="22"/>
                <w:szCs w:val="22"/>
              </w:rPr>
              <w:t>2</w:t>
            </w:r>
            <w:r w:rsidR="00B73ACB">
              <w:rPr>
                <w:rFonts w:ascii="Calibri" w:eastAsia="Calibri" w:hAnsi="Calibri" w:cs="Calibri"/>
                <w:color w:val="000000"/>
                <w:sz w:val="22"/>
                <w:szCs w:val="22"/>
              </w:rPr>
              <w:t>6</w:t>
            </w:r>
            <w:r>
              <w:rPr>
                <w:rFonts w:ascii="Calibri" w:eastAsia="Calibri" w:hAnsi="Calibri" w:cs="Calibri"/>
                <w:color w:val="000000"/>
                <w:sz w:val="22"/>
                <w:szCs w:val="22"/>
              </w:rPr>
              <w:t>%</w:t>
            </w:r>
          </w:p>
        </w:tc>
        <w:tc>
          <w:tcPr>
            <w:tcW w:w="998"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B73ACB" w:rsidP="00B73ACB">
            <w:pPr>
              <w:jc w:val="center"/>
              <w:rPr>
                <w:rFonts w:ascii="Calibri" w:eastAsia="Calibri" w:hAnsi="Calibri" w:cs="Calibri"/>
                <w:color w:val="000000"/>
                <w:sz w:val="22"/>
                <w:szCs w:val="22"/>
              </w:rPr>
            </w:pPr>
            <w:r>
              <w:rPr>
                <w:rFonts w:ascii="Calibri" w:eastAsia="Calibri" w:hAnsi="Calibri" w:cs="Calibri"/>
                <w:color w:val="000000"/>
                <w:sz w:val="22"/>
                <w:szCs w:val="22"/>
              </w:rPr>
              <w:t>2000</w:t>
            </w:r>
          </w:p>
        </w:tc>
        <w:tc>
          <w:tcPr>
            <w:tcW w:w="642"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B73ACB">
            <w:pPr>
              <w:rPr>
                <w:rFonts w:ascii="Calibri" w:eastAsia="Calibri" w:hAnsi="Calibri" w:cs="Calibri"/>
                <w:sz w:val="22"/>
                <w:szCs w:val="22"/>
              </w:rPr>
            </w:pPr>
            <w:r>
              <w:rPr>
                <w:rFonts w:ascii="Calibri" w:eastAsia="Calibri" w:hAnsi="Calibri" w:cs="Calibri"/>
                <w:sz w:val="22"/>
                <w:szCs w:val="22"/>
              </w:rPr>
              <w:t>24</w:t>
            </w:r>
            <w:r w:rsidR="008B40D4">
              <w:rPr>
                <w:rFonts w:ascii="Calibri" w:eastAsia="Calibri" w:hAnsi="Calibri" w:cs="Calibri"/>
                <w:sz w:val="22"/>
                <w:szCs w:val="22"/>
              </w:rPr>
              <w:t>%</w:t>
            </w:r>
          </w:p>
        </w:tc>
        <w:tc>
          <w:tcPr>
            <w:tcW w:w="917"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B73ACB" w:rsidP="00B73ACB">
            <w:pPr>
              <w:rPr>
                <w:rFonts w:ascii="Calibri" w:eastAsia="Calibri" w:hAnsi="Calibri" w:cs="Calibri"/>
                <w:sz w:val="22"/>
                <w:szCs w:val="22"/>
              </w:rPr>
            </w:pPr>
            <w:r>
              <w:rPr>
                <w:rFonts w:ascii="Calibri" w:eastAsia="Calibri" w:hAnsi="Calibri" w:cs="Calibri"/>
                <w:sz w:val="22"/>
                <w:szCs w:val="22"/>
              </w:rPr>
              <w:t>1900</w:t>
            </w:r>
            <w:r w:rsidR="007C14D4">
              <w:rPr>
                <w:rFonts w:ascii="Calibri" w:eastAsia="Calibri" w:hAnsi="Calibri" w:cs="Calibri"/>
                <w:sz w:val="22"/>
                <w:szCs w:val="22"/>
              </w:rPr>
              <w:t>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2300024</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Cita Médica 5 1/2" X 5". Impreso en papel bond blanco B-16 por anverso y reverso; block de 200 hojas originales. Presentación paquetes forrados en papel manila, fáciles de manipular, rotulados y una muestra visible adherida al paquete. </w:t>
            </w:r>
            <w:r w:rsidR="000500F5">
              <w:rPr>
                <w:rFonts w:ascii="Arial" w:eastAsia="Arial" w:hAnsi="Arial" w:cs="Arial"/>
                <w:sz w:val="20"/>
                <w:szCs w:val="20"/>
              </w:rPr>
              <w:t>(</w:t>
            </w:r>
            <w:proofErr w:type="gramStart"/>
            <w:r w:rsidR="000500F5">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1,650</w:t>
            </w: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8B40D4" w:rsidP="007C14D4">
            <w:pPr>
              <w:jc w:val="center"/>
              <w:rPr>
                <w:rFonts w:ascii="Calibri" w:eastAsia="Calibri" w:hAnsi="Calibri" w:cs="Calibri"/>
                <w:color w:val="000000"/>
                <w:sz w:val="22"/>
                <w:szCs w:val="22"/>
              </w:rPr>
            </w:pPr>
            <w:r>
              <w:rPr>
                <w:rFonts w:ascii="Calibri" w:eastAsia="Calibri" w:hAnsi="Calibri" w:cs="Calibri"/>
                <w:color w:val="000000"/>
                <w:sz w:val="22"/>
                <w:szCs w:val="22"/>
              </w:rPr>
              <w:t> </w:t>
            </w:r>
            <w:r w:rsidR="007C14D4">
              <w:rPr>
                <w:rFonts w:ascii="Calibri" w:eastAsia="Calibri" w:hAnsi="Calibri" w:cs="Calibri"/>
                <w:color w:val="000000"/>
                <w:sz w:val="22"/>
                <w:szCs w:val="22"/>
              </w:rPr>
              <w:t>49</w:t>
            </w:r>
            <w:r>
              <w:rPr>
                <w:rFonts w:ascii="Calibri" w:eastAsia="Calibri" w:hAnsi="Calibri" w:cs="Calibri"/>
                <w:color w:val="000000"/>
                <w:sz w:val="22"/>
                <w:szCs w:val="22"/>
              </w:rPr>
              <w:t>%</w:t>
            </w:r>
          </w:p>
        </w:tc>
        <w:tc>
          <w:tcPr>
            <w:tcW w:w="906" w:type="dxa"/>
            <w:tcBorders>
              <w:top w:val="single" w:sz="4" w:space="0" w:color="000000"/>
              <w:left w:val="nil"/>
              <w:bottom w:val="single" w:sz="4" w:space="0" w:color="000000"/>
              <w:right w:val="single" w:sz="4" w:space="0" w:color="000000"/>
            </w:tcBorders>
            <w:vAlign w:val="center"/>
          </w:tcPr>
          <w:p w:rsidR="00312C8D" w:rsidRDefault="008B40D4" w:rsidP="007C14D4">
            <w:pPr>
              <w:jc w:val="right"/>
              <w:rPr>
                <w:rFonts w:ascii="Calibri" w:eastAsia="Calibri" w:hAnsi="Calibri" w:cs="Calibri"/>
                <w:color w:val="000000"/>
                <w:sz w:val="22"/>
                <w:szCs w:val="22"/>
              </w:rPr>
            </w:pPr>
            <w:r>
              <w:rPr>
                <w:rFonts w:ascii="Calibri" w:eastAsia="Calibri" w:hAnsi="Calibri" w:cs="Calibri"/>
                <w:color w:val="000000"/>
                <w:sz w:val="22"/>
                <w:szCs w:val="22"/>
              </w:rPr>
              <w:t>8</w:t>
            </w:r>
            <w:r w:rsidR="007C14D4">
              <w:rPr>
                <w:rFonts w:ascii="Calibri" w:eastAsia="Calibri" w:hAnsi="Calibri" w:cs="Calibri"/>
                <w:color w:val="000000"/>
                <w:sz w:val="22"/>
                <w:szCs w:val="22"/>
              </w:rPr>
              <w:t>00</w:t>
            </w:r>
            <w:r>
              <w:rPr>
                <w:rFonts w:ascii="Calibri" w:eastAsia="Calibri" w:hAnsi="Calibri" w:cs="Calibri"/>
                <w:color w:val="000000"/>
                <w:sz w:val="22"/>
                <w:szCs w:val="22"/>
              </w:rPr>
              <w:t> </w:t>
            </w:r>
          </w:p>
        </w:tc>
        <w:tc>
          <w:tcPr>
            <w:tcW w:w="856" w:type="dxa"/>
            <w:gridSpan w:val="2"/>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pPr>
              <w:rPr>
                <w:rFonts w:ascii="Calibri" w:eastAsia="Calibri" w:hAnsi="Calibri" w:cs="Calibri"/>
                <w:sz w:val="22"/>
                <w:szCs w:val="22"/>
              </w:rPr>
            </w:pPr>
            <w:r>
              <w:rPr>
                <w:rFonts w:ascii="Calibri" w:eastAsia="Calibri" w:hAnsi="Calibri" w:cs="Calibri"/>
                <w:sz w:val="22"/>
                <w:szCs w:val="22"/>
              </w:rPr>
              <w:t>26</w:t>
            </w:r>
            <w:r w:rsidR="008B40D4">
              <w:rPr>
                <w:rFonts w:ascii="Calibri" w:eastAsia="Calibri" w:hAnsi="Calibri" w:cs="Calibri"/>
                <w:sz w:val="22"/>
                <w:szCs w:val="22"/>
              </w:rPr>
              <w:t>%</w:t>
            </w:r>
          </w:p>
        </w:tc>
        <w:tc>
          <w:tcPr>
            <w:tcW w:w="998"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4</w:t>
            </w:r>
            <w:r w:rsidR="007C14D4">
              <w:rPr>
                <w:rFonts w:ascii="Calibri" w:eastAsia="Calibri" w:hAnsi="Calibri" w:cs="Calibri"/>
                <w:sz w:val="22"/>
                <w:szCs w:val="22"/>
              </w:rPr>
              <w:t>30</w:t>
            </w:r>
          </w:p>
        </w:tc>
        <w:tc>
          <w:tcPr>
            <w:tcW w:w="642"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17"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rsidP="007C14D4">
            <w:pPr>
              <w:rPr>
                <w:rFonts w:ascii="Calibri" w:eastAsia="Calibri" w:hAnsi="Calibri" w:cs="Calibri"/>
                <w:sz w:val="22"/>
                <w:szCs w:val="22"/>
              </w:rPr>
            </w:pPr>
            <w:r>
              <w:rPr>
                <w:rFonts w:ascii="Calibri" w:eastAsia="Calibri" w:hAnsi="Calibri" w:cs="Calibri"/>
                <w:sz w:val="22"/>
                <w:szCs w:val="22"/>
              </w:rPr>
              <w:t>420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2300051</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Control de Suero 2 1/4"X 3 5/8". Impreso en cartulina color amarillo B-100 solo por el anverso. Presentación paquetes forrados en papel manila de 100 unidades,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Unidad</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26,300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 </w:t>
            </w:r>
          </w:p>
        </w:tc>
        <w:tc>
          <w:tcPr>
            <w:tcW w:w="906" w:type="dxa"/>
            <w:tcBorders>
              <w:top w:val="nil"/>
              <w:left w:val="nil"/>
              <w:bottom w:val="single" w:sz="4" w:space="0" w:color="000000"/>
              <w:right w:val="single" w:sz="4" w:space="0" w:color="000000"/>
            </w:tcBorders>
            <w:vAlign w:val="center"/>
          </w:tcPr>
          <w:p w:rsidR="00312C8D" w:rsidRDefault="007C14D4" w:rsidP="007C14D4">
            <w:pPr>
              <w:jc w:val="right"/>
              <w:rPr>
                <w:rFonts w:ascii="Calibri" w:eastAsia="Calibri" w:hAnsi="Calibri" w:cs="Calibri"/>
                <w:color w:val="000000"/>
                <w:sz w:val="22"/>
                <w:szCs w:val="22"/>
              </w:rPr>
            </w:pPr>
            <w:r>
              <w:rPr>
                <w:rFonts w:ascii="Calibri" w:eastAsia="Calibri" w:hAnsi="Calibri" w:cs="Calibri"/>
                <w:color w:val="000000"/>
                <w:sz w:val="22"/>
                <w:szCs w:val="22"/>
              </w:rPr>
              <w:t>13,000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2</w:t>
            </w:r>
            <w:r w:rsidR="007C14D4">
              <w:rPr>
                <w:rFonts w:ascii="Calibri" w:eastAsia="Calibri" w:hAnsi="Calibri" w:cs="Calibri"/>
                <w:sz w:val="22"/>
                <w:szCs w:val="22"/>
              </w:rPr>
              <w:t>7</w:t>
            </w:r>
            <w:r>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pPr>
              <w:rPr>
                <w:rFonts w:ascii="Calibri" w:eastAsia="Calibri" w:hAnsi="Calibri" w:cs="Calibri"/>
                <w:sz w:val="22"/>
                <w:szCs w:val="22"/>
              </w:rPr>
            </w:pPr>
            <w:r>
              <w:rPr>
                <w:rFonts w:ascii="Calibri" w:eastAsia="Calibri" w:hAnsi="Calibri" w:cs="Calibri"/>
                <w:sz w:val="22"/>
                <w:szCs w:val="22"/>
              </w:rPr>
              <w:t>7000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pPr>
              <w:rPr>
                <w:rFonts w:ascii="Calibri" w:eastAsia="Calibri" w:hAnsi="Calibri" w:cs="Calibri"/>
                <w:sz w:val="22"/>
                <w:szCs w:val="22"/>
              </w:rPr>
            </w:pPr>
            <w:r>
              <w:rPr>
                <w:rFonts w:ascii="Calibri" w:eastAsia="Calibri" w:hAnsi="Calibri" w:cs="Calibri"/>
                <w:sz w:val="22"/>
                <w:szCs w:val="22"/>
              </w:rPr>
              <w:t>23%</w:t>
            </w:r>
          </w:p>
          <w:p w:rsidR="00312C8D" w:rsidRDefault="00312C8D">
            <w:pPr>
              <w:rPr>
                <w:rFonts w:ascii="Calibri" w:eastAsia="Calibri" w:hAnsi="Calibri" w:cs="Calibri"/>
                <w:sz w:val="22"/>
                <w:szCs w:val="22"/>
              </w:rPr>
            </w:pP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rsidP="007C14D4">
            <w:pPr>
              <w:rPr>
                <w:rFonts w:ascii="Calibri" w:eastAsia="Calibri" w:hAnsi="Calibri" w:cs="Calibri"/>
                <w:sz w:val="22"/>
                <w:szCs w:val="22"/>
              </w:rPr>
            </w:pPr>
            <w:r>
              <w:rPr>
                <w:rFonts w:ascii="Calibri" w:eastAsia="Calibri" w:hAnsi="Calibri" w:cs="Calibri"/>
                <w:sz w:val="22"/>
                <w:szCs w:val="22"/>
              </w:rPr>
              <w:t>6300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2300071</w:t>
            </w:r>
          </w:p>
        </w:tc>
        <w:tc>
          <w:tcPr>
            <w:tcW w:w="2295" w:type="dxa"/>
            <w:tcBorders>
              <w:top w:val="nil"/>
              <w:left w:val="nil"/>
              <w:bottom w:val="single" w:sz="4" w:space="0" w:color="000000"/>
              <w:right w:val="single" w:sz="4" w:space="0" w:color="000000"/>
            </w:tcBorders>
            <w:vAlign w:val="center"/>
          </w:tcPr>
          <w:p w:rsidR="00312C8D" w:rsidRDefault="008B40D4">
            <w:pPr>
              <w:rPr>
                <w:rFonts w:ascii="Calibri" w:eastAsia="Calibri" w:hAnsi="Calibri" w:cs="Calibri"/>
                <w:sz w:val="20"/>
                <w:szCs w:val="20"/>
              </w:rPr>
            </w:pPr>
            <w:r w:rsidRPr="000500F5">
              <w:rPr>
                <w:rFonts w:ascii="Arial" w:eastAsia="Calibri" w:hAnsi="Arial" w:cs="Arial"/>
                <w:sz w:val="20"/>
                <w:szCs w:val="20"/>
              </w:rPr>
              <w:t xml:space="preserve">Estudio Audiológico Medicina Física y  Rehabilitación 8 1/2 X 11. Impresos en Papel Bond B-16, Solo Por El Anverso, Block de 100 Juegos, Original Color Blanco Y Copia Color Rosada. Presentación paquetes forrados en papel manila, fáciles de manipular, rotulados y </w:t>
            </w:r>
            <w:r w:rsidRPr="000500F5">
              <w:rPr>
                <w:rFonts w:ascii="Arial" w:eastAsia="Calibri" w:hAnsi="Arial" w:cs="Arial"/>
                <w:sz w:val="20"/>
                <w:szCs w:val="20"/>
              </w:rPr>
              <w:lastRenderedPageBreak/>
              <w:t>una muestra</w:t>
            </w:r>
            <w:r>
              <w:rPr>
                <w:rFonts w:ascii="Calibri" w:eastAsia="Calibri" w:hAnsi="Calibri" w:cs="Calibri"/>
                <w:sz w:val="20"/>
                <w:szCs w:val="20"/>
              </w:rPr>
              <w:t xml:space="preserve"> visible adherida al paquete. ( </w:t>
            </w:r>
            <w:proofErr w:type="gramStart"/>
            <w:r>
              <w:rPr>
                <w:rFonts w:ascii="Calibri" w:eastAsia="Calibri" w:hAnsi="Calibri" w:cs="Calibri"/>
                <w:sz w:val="20"/>
                <w:szCs w:val="20"/>
              </w:rPr>
              <w:t>para</w:t>
            </w:r>
            <w:proofErr w:type="gramEnd"/>
            <w:r>
              <w:rPr>
                <w:rFonts w:ascii="Calibri" w:eastAsia="Calibri" w:hAnsi="Calibri" w:cs="Calibri"/>
                <w:sz w:val="20"/>
                <w:szCs w:val="20"/>
              </w:rPr>
              <w:t xml:space="preserve"> mayor información se adjunta muestra del formato).  </w:t>
            </w:r>
          </w:p>
          <w:p w:rsidR="00312C8D" w:rsidRDefault="00312C8D">
            <w:pPr>
              <w:rPr>
                <w:rFonts w:ascii="Arial" w:eastAsia="Arial" w:hAnsi="Arial" w:cs="Arial"/>
                <w:sz w:val="20"/>
                <w:szCs w:val="20"/>
              </w:rPr>
            </w:pP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100%</w:t>
            </w:r>
          </w:p>
        </w:tc>
        <w:tc>
          <w:tcPr>
            <w:tcW w:w="906"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2300072</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Hoja de Evolución 8 1/2" X 11". Impresas en papel bond blanco B-16 por anverso y reverso, block de 200 hojas </w:t>
            </w:r>
            <w:r w:rsidR="00C87474">
              <w:rPr>
                <w:rFonts w:ascii="Arial" w:eastAsia="Arial" w:hAnsi="Arial" w:cs="Arial"/>
                <w:sz w:val="20"/>
                <w:szCs w:val="20"/>
              </w:rPr>
              <w:t>originales</w:t>
            </w:r>
            <w:r>
              <w:rPr>
                <w:rFonts w:ascii="Arial" w:eastAsia="Arial" w:hAnsi="Arial" w:cs="Arial"/>
                <w:sz w:val="20"/>
                <w:szCs w:val="20"/>
              </w:rPr>
              <w:t>.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5,500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50%</w:t>
            </w:r>
          </w:p>
        </w:tc>
        <w:tc>
          <w:tcPr>
            <w:tcW w:w="906" w:type="dxa"/>
            <w:tcBorders>
              <w:top w:val="nil"/>
              <w:left w:val="nil"/>
              <w:bottom w:val="single" w:sz="4" w:space="0" w:color="000000"/>
              <w:right w:val="single" w:sz="4" w:space="0" w:color="000000"/>
            </w:tcBorders>
            <w:vAlign w:val="center"/>
          </w:tcPr>
          <w:p w:rsidR="00312C8D" w:rsidRDefault="008B40D4" w:rsidP="007C14D4">
            <w:pPr>
              <w:jc w:val="right"/>
              <w:rPr>
                <w:rFonts w:ascii="Calibri" w:eastAsia="Calibri" w:hAnsi="Calibri" w:cs="Calibri"/>
                <w:color w:val="000000"/>
                <w:sz w:val="22"/>
                <w:szCs w:val="22"/>
              </w:rPr>
            </w:pPr>
            <w:r>
              <w:rPr>
                <w:rFonts w:ascii="Calibri" w:eastAsia="Calibri" w:hAnsi="Calibri" w:cs="Calibri"/>
                <w:color w:val="000000"/>
                <w:sz w:val="22"/>
                <w:szCs w:val="22"/>
              </w:rPr>
              <w:t>2</w:t>
            </w:r>
            <w:r w:rsidR="007C14D4">
              <w:rPr>
                <w:rFonts w:ascii="Calibri" w:eastAsia="Calibri" w:hAnsi="Calibri" w:cs="Calibri"/>
                <w:color w:val="000000"/>
                <w:sz w:val="22"/>
                <w:szCs w:val="22"/>
              </w:rPr>
              <w:t>800</w:t>
            </w:r>
            <w:r>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2</w:t>
            </w:r>
            <w:r w:rsidR="007C14D4">
              <w:rPr>
                <w:rFonts w:ascii="Calibri" w:eastAsia="Calibri" w:hAnsi="Calibri" w:cs="Calibri"/>
                <w:sz w:val="22"/>
                <w:szCs w:val="22"/>
              </w:rPr>
              <w:t>6</w:t>
            </w:r>
            <w:r>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rsidP="007C14D4">
            <w:pPr>
              <w:rPr>
                <w:rFonts w:ascii="Calibri" w:eastAsia="Calibri" w:hAnsi="Calibri" w:cs="Calibri"/>
                <w:sz w:val="22"/>
                <w:szCs w:val="22"/>
              </w:rPr>
            </w:pPr>
            <w:r>
              <w:rPr>
                <w:rFonts w:ascii="Calibri" w:eastAsia="Calibri" w:hAnsi="Calibri" w:cs="Calibri"/>
                <w:sz w:val="22"/>
                <w:szCs w:val="22"/>
              </w:rPr>
              <w:t>1400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2</w:t>
            </w:r>
            <w:r w:rsidR="007C14D4">
              <w:rPr>
                <w:rFonts w:ascii="Calibri" w:eastAsia="Calibri" w:hAnsi="Calibri" w:cs="Calibri"/>
                <w:sz w:val="22"/>
                <w:szCs w:val="22"/>
              </w:rPr>
              <w:t>4</w:t>
            </w:r>
            <w:r>
              <w:rPr>
                <w:rFonts w:ascii="Calibri" w:eastAsia="Calibri" w:hAnsi="Calibri" w:cs="Calibri"/>
                <w:sz w:val="22"/>
                <w:szCs w:val="22"/>
              </w:rPr>
              <w:t>%</w:t>
            </w: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13</w:t>
            </w:r>
            <w:r w:rsidR="007C14D4">
              <w:rPr>
                <w:rFonts w:ascii="Calibri" w:eastAsia="Calibri" w:hAnsi="Calibri" w:cs="Calibri"/>
                <w:sz w:val="22"/>
                <w:szCs w:val="22"/>
              </w:rPr>
              <w:t>00</w:t>
            </w:r>
          </w:p>
        </w:tc>
      </w:tr>
      <w:tr w:rsidR="00312C8D" w:rsidTr="00E9648A">
        <w:trPr>
          <w:trHeight w:val="2295"/>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2300074</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Expediente Clínico Identificación de Asegurado Directo  9" X 23". Impreso en cartulina color verde B-100; sólo por el anverso.  Presentación paquetes forrados en papel manila de 500 unidades, fáciles de manipular, rotulados y una muestra visible adherida al paquete. (para mayor información se adjunta muestra del formato).</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PZA</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116,500</w:t>
            </w: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 </w:t>
            </w:r>
          </w:p>
        </w:tc>
        <w:tc>
          <w:tcPr>
            <w:tcW w:w="906" w:type="dxa"/>
            <w:tcBorders>
              <w:top w:val="single" w:sz="4" w:space="0" w:color="000000"/>
              <w:left w:val="nil"/>
              <w:bottom w:val="single" w:sz="4" w:space="0" w:color="000000"/>
              <w:right w:val="single" w:sz="4" w:space="0" w:color="000000"/>
            </w:tcBorders>
            <w:vAlign w:val="center"/>
          </w:tcPr>
          <w:p w:rsidR="00312C8D" w:rsidRDefault="007C14D4" w:rsidP="007C14D4">
            <w:pPr>
              <w:jc w:val="right"/>
              <w:rPr>
                <w:rFonts w:ascii="Calibri" w:eastAsia="Calibri" w:hAnsi="Calibri" w:cs="Calibri"/>
                <w:color w:val="000000"/>
                <w:sz w:val="22"/>
                <w:szCs w:val="22"/>
              </w:rPr>
            </w:pPr>
            <w:r>
              <w:rPr>
                <w:rFonts w:ascii="Calibri" w:eastAsia="Calibri" w:hAnsi="Calibri" w:cs="Calibri"/>
                <w:color w:val="000000"/>
                <w:sz w:val="22"/>
                <w:szCs w:val="22"/>
              </w:rPr>
              <w:t>58,000</w:t>
            </w:r>
          </w:p>
        </w:tc>
        <w:tc>
          <w:tcPr>
            <w:tcW w:w="856" w:type="dxa"/>
            <w:gridSpan w:val="2"/>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98"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29,</w:t>
            </w:r>
            <w:r w:rsidR="007C14D4">
              <w:rPr>
                <w:rFonts w:ascii="Calibri" w:eastAsia="Calibri" w:hAnsi="Calibri" w:cs="Calibri"/>
                <w:sz w:val="22"/>
                <w:szCs w:val="22"/>
              </w:rPr>
              <w:t>500</w:t>
            </w:r>
          </w:p>
        </w:tc>
        <w:tc>
          <w:tcPr>
            <w:tcW w:w="642"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17"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29,</w:t>
            </w:r>
            <w:r w:rsidR="007C14D4">
              <w:rPr>
                <w:rFonts w:ascii="Calibri" w:eastAsia="Calibri" w:hAnsi="Calibri" w:cs="Calibri"/>
                <w:sz w:val="22"/>
                <w:szCs w:val="22"/>
              </w:rPr>
              <w:t>000</w:t>
            </w:r>
          </w:p>
        </w:tc>
      </w:tr>
      <w:tr w:rsidR="00312C8D" w:rsidTr="00E9648A">
        <w:trPr>
          <w:trHeight w:val="2295"/>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9</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2300089</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Frecuencia para Medicamentos Inyectables 3 1/2" X 2  3/8". Impreso en cartulina color amarillo B-100, por anverso y reverso.  Presentación paquetes forrados en papel manila de 100 unidades, fáciles de manipular, rotulados y una muestra visible adherida al paquete. </w:t>
            </w:r>
            <w:r>
              <w:rPr>
                <w:rFonts w:ascii="Arial" w:eastAsia="Arial" w:hAnsi="Arial" w:cs="Arial"/>
                <w:sz w:val="20"/>
                <w:szCs w:val="20"/>
              </w:rPr>
              <w:lastRenderedPageBreak/>
              <w:t>(para mayor información se adjunta muestra del formato).</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 xml:space="preserve">PZA </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77,000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 </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8B40D4" w:rsidP="007C14D4">
            <w:pPr>
              <w:jc w:val="right"/>
              <w:rPr>
                <w:rFonts w:ascii="Calibri" w:eastAsia="Calibri" w:hAnsi="Calibri" w:cs="Calibri"/>
                <w:color w:val="000000"/>
                <w:sz w:val="22"/>
                <w:szCs w:val="22"/>
              </w:rPr>
            </w:pPr>
            <w:r>
              <w:rPr>
                <w:rFonts w:ascii="Calibri" w:eastAsia="Calibri" w:hAnsi="Calibri" w:cs="Calibri"/>
                <w:color w:val="000000"/>
                <w:sz w:val="22"/>
                <w:szCs w:val="22"/>
              </w:rPr>
              <w:t>38,</w:t>
            </w:r>
            <w:r w:rsidR="007C14D4">
              <w:rPr>
                <w:rFonts w:ascii="Calibri" w:eastAsia="Calibri" w:hAnsi="Calibri" w:cs="Calibri"/>
                <w:color w:val="000000"/>
                <w:sz w:val="22"/>
                <w:szCs w:val="22"/>
              </w:rPr>
              <w:t>0</w:t>
            </w:r>
            <w:r>
              <w:rPr>
                <w:rFonts w:ascii="Calibri" w:eastAsia="Calibri" w:hAnsi="Calibri" w:cs="Calibri"/>
                <w:color w:val="000000"/>
                <w:sz w:val="22"/>
                <w:szCs w:val="22"/>
              </w:rPr>
              <w:t>00 </w:t>
            </w:r>
          </w:p>
        </w:tc>
        <w:tc>
          <w:tcPr>
            <w:tcW w:w="856" w:type="dxa"/>
            <w:gridSpan w:val="2"/>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p w:rsidR="00312C8D" w:rsidRDefault="00312C8D">
            <w:pPr>
              <w:rPr>
                <w:rFonts w:ascii="Calibri" w:eastAsia="Calibri" w:hAnsi="Calibri" w:cs="Calibri"/>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pPr>
              <w:rPr>
                <w:rFonts w:ascii="Calibri" w:eastAsia="Calibri" w:hAnsi="Calibri" w:cs="Calibri"/>
                <w:sz w:val="22"/>
                <w:szCs w:val="22"/>
              </w:rPr>
            </w:pPr>
            <w:r>
              <w:rPr>
                <w:rFonts w:ascii="Calibri" w:eastAsia="Calibri" w:hAnsi="Calibri" w:cs="Calibri"/>
                <w:sz w:val="22"/>
                <w:szCs w:val="22"/>
              </w:rPr>
              <w:t>20000</w:t>
            </w:r>
          </w:p>
        </w:tc>
        <w:tc>
          <w:tcPr>
            <w:tcW w:w="642"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17"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19</w:t>
            </w:r>
            <w:r w:rsidR="007C14D4">
              <w:rPr>
                <w:rFonts w:ascii="Calibri" w:eastAsia="Calibri" w:hAnsi="Calibri" w:cs="Calibri"/>
                <w:sz w:val="22"/>
                <w:szCs w:val="22"/>
              </w:rPr>
              <w:t>000</w:t>
            </w:r>
          </w:p>
        </w:tc>
      </w:tr>
      <w:tr w:rsidR="00312C8D" w:rsidTr="00E9648A">
        <w:trPr>
          <w:trHeight w:val="2295"/>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2300090</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Frecuencia para Medicamentos Orales 3 1/2" X 2  3/8".  Impreso en cartulina color rosado B-100, por anverso y reverso.  Presentación paquetes forrados en papel manila de 100 unidades, fáciles de manipular, rotulados y una muestra visible adherida al paquete. (para mayor información se adjunta muestra del formato).</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 xml:space="preserve">PZA </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86,500</w:t>
            </w: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w:t>
            </w:r>
          </w:p>
        </w:tc>
        <w:tc>
          <w:tcPr>
            <w:tcW w:w="906" w:type="dxa"/>
            <w:tcBorders>
              <w:top w:val="single" w:sz="4" w:space="0" w:color="000000"/>
              <w:left w:val="nil"/>
              <w:bottom w:val="single" w:sz="4" w:space="0" w:color="000000"/>
              <w:right w:val="single" w:sz="4" w:space="0" w:color="000000"/>
            </w:tcBorders>
            <w:vAlign w:val="center"/>
          </w:tcPr>
          <w:p w:rsidR="00312C8D" w:rsidRDefault="008B40D4" w:rsidP="007C14D4">
            <w:pPr>
              <w:jc w:val="right"/>
              <w:rPr>
                <w:rFonts w:ascii="Calibri" w:eastAsia="Calibri" w:hAnsi="Calibri" w:cs="Calibri"/>
                <w:color w:val="000000"/>
                <w:sz w:val="22"/>
                <w:szCs w:val="22"/>
              </w:rPr>
            </w:pPr>
            <w:r>
              <w:rPr>
                <w:rFonts w:ascii="Calibri" w:eastAsia="Calibri" w:hAnsi="Calibri" w:cs="Calibri"/>
                <w:color w:val="000000"/>
                <w:sz w:val="22"/>
                <w:szCs w:val="22"/>
              </w:rPr>
              <w:t>43,</w:t>
            </w:r>
            <w:r w:rsidR="007C14D4">
              <w:rPr>
                <w:rFonts w:ascii="Calibri" w:eastAsia="Calibri" w:hAnsi="Calibri" w:cs="Calibri"/>
                <w:color w:val="000000"/>
                <w:sz w:val="22"/>
                <w:szCs w:val="22"/>
              </w:rPr>
              <w:t>000</w:t>
            </w:r>
          </w:p>
        </w:tc>
        <w:tc>
          <w:tcPr>
            <w:tcW w:w="856" w:type="dxa"/>
            <w:gridSpan w:val="2"/>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98"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2</w:t>
            </w:r>
            <w:r w:rsidR="007C14D4">
              <w:rPr>
                <w:rFonts w:ascii="Calibri" w:eastAsia="Calibri" w:hAnsi="Calibri" w:cs="Calibri"/>
                <w:sz w:val="22"/>
                <w:szCs w:val="22"/>
              </w:rPr>
              <w:t>2</w:t>
            </w:r>
            <w:r>
              <w:rPr>
                <w:rFonts w:ascii="Calibri" w:eastAsia="Calibri" w:hAnsi="Calibri" w:cs="Calibri"/>
                <w:sz w:val="22"/>
                <w:szCs w:val="22"/>
              </w:rPr>
              <w:t>,5</w:t>
            </w:r>
            <w:r w:rsidR="007C14D4">
              <w:rPr>
                <w:rFonts w:ascii="Calibri" w:eastAsia="Calibri" w:hAnsi="Calibri" w:cs="Calibri"/>
                <w:sz w:val="22"/>
                <w:szCs w:val="22"/>
              </w:rPr>
              <w:t>00</w:t>
            </w:r>
          </w:p>
        </w:tc>
        <w:tc>
          <w:tcPr>
            <w:tcW w:w="642"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p w:rsidR="00312C8D" w:rsidRDefault="00312C8D">
            <w:pPr>
              <w:rPr>
                <w:rFonts w:ascii="Calibri" w:eastAsia="Calibri" w:hAnsi="Calibri" w:cs="Calibri"/>
                <w:sz w:val="22"/>
                <w:szCs w:val="22"/>
              </w:rPr>
            </w:pPr>
          </w:p>
        </w:tc>
        <w:tc>
          <w:tcPr>
            <w:tcW w:w="917"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2</w:t>
            </w:r>
            <w:r w:rsidR="007C14D4">
              <w:rPr>
                <w:rFonts w:ascii="Calibri" w:eastAsia="Calibri" w:hAnsi="Calibri" w:cs="Calibri"/>
                <w:sz w:val="22"/>
                <w:szCs w:val="22"/>
              </w:rPr>
              <w:t>2,000</w:t>
            </w: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2300093</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Gráfica Unidad de Cuidados Intensivos Pediátricos (UCIP) 17 ½” X 13 ½”. Impreso en papel bond blanco B-16 por anverso y reverso,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36</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100%</w:t>
            </w:r>
          </w:p>
        </w:tc>
        <w:tc>
          <w:tcPr>
            <w:tcW w:w="906"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36</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0</w:t>
            </w:r>
          </w:p>
        </w:tc>
      </w:tr>
      <w:tr w:rsidR="00312C8D" w:rsidTr="00E9648A">
        <w:trPr>
          <w:trHeight w:val="255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12</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2300094</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Gráfica Unidad de Cuidados Intensivos Adulto (UCIA) 25" x 11",  Impreso en papel bond blanco B-16, las medidas de la parte central, pestaña perforada, por anverso y reverso,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6,000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 </w:t>
            </w:r>
          </w:p>
        </w:tc>
        <w:tc>
          <w:tcPr>
            <w:tcW w:w="906"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3,000 </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1500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1500</w:t>
            </w:r>
          </w:p>
          <w:p w:rsidR="00312C8D" w:rsidRDefault="00312C8D">
            <w:pPr>
              <w:rPr>
                <w:rFonts w:ascii="Calibri" w:eastAsia="Calibri" w:hAnsi="Calibri" w:cs="Calibri"/>
                <w:sz w:val="22"/>
                <w:szCs w:val="22"/>
              </w:rPr>
            </w:pPr>
          </w:p>
        </w:tc>
      </w:tr>
      <w:tr w:rsidR="00312C8D" w:rsidTr="00E9648A">
        <w:trPr>
          <w:trHeight w:val="255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2300110</w:t>
            </w:r>
          </w:p>
        </w:tc>
        <w:tc>
          <w:tcPr>
            <w:tcW w:w="2295" w:type="dxa"/>
            <w:tcBorders>
              <w:top w:val="nil"/>
              <w:left w:val="nil"/>
              <w:bottom w:val="single" w:sz="4" w:space="0" w:color="000000"/>
              <w:right w:val="single" w:sz="4" w:space="0" w:color="000000"/>
            </w:tcBorders>
            <w:vAlign w:val="center"/>
          </w:tcPr>
          <w:p w:rsidR="00312C8D" w:rsidRDefault="008B40D4">
            <w:pPr>
              <w:spacing w:after="240"/>
              <w:rPr>
                <w:rFonts w:ascii="Arial" w:eastAsia="Arial" w:hAnsi="Arial" w:cs="Arial"/>
                <w:sz w:val="20"/>
                <w:szCs w:val="20"/>
              </w:rPr>
            </w:pPr>
            <w:r>
              <w:rPr>
                <w:rFonts w:ascii="Arial" w:eastAsia="Arial" w:hAnsi="Arial" w:cs="Arial"/>
                <w:sz w:val="20"/>
                <w:szCs w:val="20"/>
              </w:rPr>
              <w:t>Hoja Clínica Odontológica  8 1/2" X 22"</w:t>
            </w:r>
            <w:r w:rsidR="00C87474">
              <w:rPr>
                <w:rFonts w:ascii="Arial" w:eastAsia="Arial" w:hAnsi="Arial" w:cs="Arial"/>
                <w:sz w:val="20"/>
                <w:szCs w:val="20"/>
              </w:rPr>
              <w:t>, impreso</w:t>
            </w:r>
            <w:r>
              <w:rPr>
                <w:rFonts w:ascii="Arial" w:eastAsia="Arial" w:hAnsi="Arial" w:cs="Arial"/>
                <w:sz w:val="20"/>
                <w:szCs w:val="20"/>
              </w:rPr>
              <w:t xml:space="preserve"> en papel bond blanco B-16, por anverso y reverso. Presentación paquetes forrados en papel manila de 500 0 1000 unidades,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color w:val="000000"/>
                <w:sz w:val="20"/>
                <w:szCs w:val="20"/>
              </w:rPr>
            </w:pPr>
            <w:r>
              <w:rPr>
                <w:rFonts w:ascii="Arial" w:eastAsia="Arial" w:hAnsi="Arial" w:cs="Arial"/>
                <w:color w:val="000000"/>
                <w:sz w:val="20"/>
                <w:szCs w:val="20"/>
              </w:rPr>
              <w:t xml:space="preserve">C/U  </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27,000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 </w:t>
            </w:r>
          </w:p>
        </w:tc>
        <w:tc>
          <w:tcPr>
            <w:tcW w:w="906" w:type="dxa"/>
            <w:tcBorders>
              <w:top w:val="nil"/>
              <w:left w:val="nil"/>
              <w:bottom w:val="single" w:sz="4" w:space="0" w:color="000000"/>
              <w:right w:val="single" w:sz="4" w:space="0" w:color="000000"/>
            </w:tcBorders>
            <w:vAlign w:val="center"/>
          </w:tcPr>
          <w:p w:rsidR="00312C8D" w:rsidRDefault="008B40D4" w:rsidP="007C14D4">
            <w:pPr>
              <w:jc w:val="right"/>
              <w:rPr>
                <w:rFonts w:ascii="Calibri" w:eastAsia="Calibri" w:hAnsi="Calibri" w:cs="Calibri"/>
                <w:color w:val="000000"/>
                <w:sz w:val="22"/>
                <w:szCs w:val="22"/>
              </w:rPr>
            </w:pPr>
            <w:r>
              <w:rPr>
                <w:rFonts w:ascii="Calibri" w:eastAsia="Calibri" w:hAnsi="Calibri" w:cs="Calibri"/>
                <w:color w:val="000000"/>
                <w:sz w:val="22"/>
                <w:szCs w:val="22"/>
              </w:rPr>
              <w:t>1</w:t>
            </w:r>
            <w:r w:rsidR="007C14D4">
              <w:rPr>
                <w:rFonts w:ascii="Calibri" w:eastAsia="Calibri" w:hAnsi="Calibri" w:cs="Calibri"/>
                <w:color w:val="000000"/>
                <w:sz w:val="22"/>
                <w:szCs w:val="22"/>
              </w:rPr>
              <w:t>4</w:t>
            </w:r>
            <w:r>
              <w:rPr>
                <w:rFonts w:ascii="Calibri" w:eastAsia="Calibri" w:hAnsi="Calibri" w:cs="Calibri"/>
                <w:color w:val="000000"/>
                <w:sz w:val="22"/>
                <w:szCs w:val="22"/>
              </w:rPr>
              <w:t>,</w:t>
            </w:r>
            <w:r w:rsidR="007C14D4">
              <w:rPr>
                <w:rFonts w:ascii="Calibri" w:eastAsia="Calibri" w:hAnsi="Calibri" w:cs="Calibri"/>
                <w:color w:val="000000"/>
                <w:sz w:val="22"/>
                <w:szCs w:val="22"/>
              </w:rPr>
              <w:t>0</w:t>
            </w:r>
            <w:r>
              <w:rPr>
                <w:rFonts w:ascii="Calibri" w:eastAsia="Calibri" w:hAnsi="Calibri" w:cs="Calibri"/>
                <w:color w:val="000000"/>
                <w:sz w:val="22"/>
                <w:szCs w:val="22"/>
              </w:rPr>
              <w:t>00 </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p w:rsidR="00312C8D" w:rsidRDefault="00312C8D">
            <w:pPr>
              <w:rPr>
                <w:rFonts w:ascii="Calibri" w:eastAsia="Calibri" w:hAnsi="Calibri" w:cs="Calibri"/>
                <w:sz w:val="22"/>
                <w:szCs w:val="22"/>
              </w:rPr>
            </w:pP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7C14D4">
            <w:pPr>
              <w:rPr>
                <w:rFonts w:ascii="Calibri" w:eastAsia="Calibri" w:hAnsi="Calibri" w:cs="Calibri"/>
                <w:sz w:val="22"/>
                <w:szCs w:val="22"/>
              </w:rPr>
            </w:pPr>
            <w:r>
              <w:rPr>
                <w:rFonts w:ascii="Calibri" w:eastAsia="Calibri" w:hAnsi="Calibri" w:cs="Calibri"/>
                <w:sz w:val="22"/>
                <w:szCs w:val="22"/>
              </w:rPr>
              <w:t>7</w:t>
            </w:r>
            <w:r w:rsidR="007C14D4">
              <w:rPr>
                <w:rFonts w:ascii="Calibri" w:eastAsia="Calibri" w:hAnsi="Calibri" w:cs="Calibri"/>
                <w:sz w:val="22"/>
                <w:szCs w:val="22"/>
              </w:rPr>
              <w:t>00</w:t>
            </w:r>
            <w:r>
              <w:rPr>
                <w:rFonts w:ascii="Calibri" w:eastAsia="Calibri" w:hAnsi="Calibri" w:cs="Calibri"/>
                <w:sz w:val="22"/>
                <w:szCs w:val="22"/>
              </w:rPr>
              <w:t>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rsidP="007C14D4">
            <w:pPr>
              <w:rPr>
                <w:rFonts w:ascii="Calibri" w:eastAsia="Calibri" w:hAnsi="Calibri" w:cs="Calibri"/>
                <w:sz w:val="22"/>
                <w:szCs w:val="22"/>
              </w:rPr>
            </w:pPr>
            <w:r>
              <w:rPr>
                <w:rFonts w:ascii="Calibri" w:eastAsia="Calibri" w:hAnsi="Calibri" w:cs="Calibri"/>
                <w:sz w:val="22"/>
                <w:szCs w:val="22"/>
              </w:rPr>
              <w:t>6000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14</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2300111</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Hoja de Solicitud para Estudio de VIH, 8 1/2" x 11", Impreso en papel bond blanco B-16, solo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300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 50%</w:t>
            </w:r>
          </w:p>
        </w:tc>
        <w:tc>
          <w:tcPr>
            <w:tcW w:w="906"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150 </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pPr>
              <w:rPr>
                <w:rFonts w:ascii="Calibri" w:eastAsia="Calibri" w:hAnsi="Calibri" w:cs="Calibri"/>
                <w:sz w:val="22"/>
                <w:szCs w:val="22"/>
              </w:rPr>
            </w:pPr>
            <w:r>
              <w:rPr>
                <w:rFonts w:ascii="Calibri" w:eastAsia="Calibri" w:hAnsi="Calibri" w:cs="Calibri"/>
                <w:sz w:val="22"/>
                <w:szCs w:val="22"/>
              </w:rPr>
              <w:t>27</w:t>
            </w:r>
            <w:r w:rsidR="008B40D4">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pPr>
              <w:rPr>
                <w:rFonts w:ascii="Calibri" w:eastAsia="Calibri" w:hAnsi="Calibri" w:cs="Calibri"/>
                <w:sz w:val="22"/>
                <w:szCs w:val="22"/>
              </w:rPr>
            </w:pPr>
            <w:r>
              <w:rPr>
                <w:rFonts w:ascii="Calibri" w:eastAsia="Calibri" w:hAnsi="Calibri" w:cs="Calibri"/>
                <w:sz w:val="22"/>
                <w:szCs w:val="22"/>
              </w:rPr>
              <w:t>80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pPr>
              <w:rPr>
                <w:rFonts w:ascii="Calibri" w:eastAsia="Calibri" w:hAnsi="Calibri" w:cs="Calibri"/>
                <w:sz w:val="22"/>
                <w:szCs w:val="22"/>
              </w:rPr>
            </w:pPr>
            <w:r>
              <w:rPr>
                <w:rFonts w:ascii="Calibri" w:eastAsia="Calibri" w:hAnsi="Calibri" w:cs="Calibri"/>
                <w:sz w:val="22"/>
                <w:szCs w:val="22"/>
              </w:rPr>
              <w:t>23</w:t>
            </w:r>
            <w:r w:rsidR="008B40D4">
              <w:rPr>
                <w:rFonts w:ascii="Calibri" w:eastAsia="Calibri" w:hAnsi="Calibri" w:cs="Calibri"/>
                <w:sz w:val="22"/>
                <w:szCs w:val="22"/>
              </w:rPr>
              <w:t>%</w:t>
            </w: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7C14D4">
            <w:pPr>
              <w:rPr>
                <w:rFonts w:ascii="Calibri" w:eastAsia="Calibri" w:hAnsi="Calibri" w:cs="Calibri"/>
                <w:sz w:val="22"/>
                <w:szCs w:val="22"/>
              </w:rPr>
            </w:pPr>
            <w:r>
              <w:rPr>
                <w:rFonts w:ascii="Calibri" w:eastAsia="Calibri" w:hAnsi="Calibri" w:cs="Calibri"/>
                <w:sz w:val="22"/>
                <w:szCs w:val="22"/>
              </w:rPr>
              <w:t>70</w:t>
            </w:r>
          </w:p>
        </w:tc>
      </w:tr>
      <w:tr w:rsidR="00312C8D" w:rsidTr="00E9648A">
        <w:trPr>
          <w:trHeight w:val="204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15</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2300112</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Hoja de Consentimiento Informado 8 1/2" X 11". Impresas en papel bond blanco B-16, por anverso y reverso, block de 200 hojas originales.  Presentación paquetes forrados en papel manila fáciles de manipular, rotulados y una muestra visible adherida al paquete. (para mayor información se adjunta muestra del formato). </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850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FE7DB5" w:rsidRDefault="00FE7DB5">
            <w:pPr>
              <w:jc w:val="center"/>
              <w:rPr>
                <w:rFonts w:ascii="Calibri" w:eastAsia="Calibri" w:hAnsi="Calibri" w:cs="Calibri"/>
                <w:color w:val="000000"/>
                <w:sz w:val="22"/>
                <w:szCs w:val="22"/>
              </w:rPr>
            </w:pPr>
          </w:p>
          <w:p w:rsidR="00312C8D" w:rsidRDefault="00FE7DB5">
            <w:pPr>
              <w:jc w:val="center"/>
              <w:rPr>
                <w:rFonts w:ascii="Calibri" w:eastAsia="Calibri" w:hAnsi="Calibri" w:cs="Calibri"/>
                <w:color w:val="000000"/>
                <w:sz w:val="22"/>
                <w:szCs w:val="22"/>
              </w:rPr>
            </w:pPr>
            <w:r>
              <w:rPr>
                <w:rFonts w:ascii="Calibri" w:eastAsia="Calibri" w:hAnsi="Calibri" w:cs="Calibri"/>
                <w:color w:val="000000"/>
                <w:sz w:val="22"/>
                <w:szCs w:val="22"/>
              </w:rPr>
              <w:t>47</w:t>
            </w:r>
            <w:r w:rsidR="008B40D4">
              <w:rPr>
                <w:rFonts w:ascii="Calibri" w:eastAsia="Calibri" w:hAnsi="Calibri" w:cs="Calibri"/>
                <w:color w:val="000000"/>
                <w:sz w:val="22"/>
                <w:szCs w:val="22"/>
              </w:rPr>
              <w:t>% </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8B40D4" w:rsidP="00FE7DB5">
            <w:pPr>
              <w:jc w:val="center"/>
              <w:rPr>
                <w:rFonts w:ascii="Calibri" w:eastAsia="Calibri" w:hAnsi="Calibri" w:cs="Calibri"/>
                <w:color w:val="000000"/>
                <w:sz w:val="22"/>
                <w:szCs w:val="22"/>
              </w:rPr>
            </w:pPr>
            <w:r>
              <w:rPr>
                <w:rFonts w:ascii="Calibri" w:eastAsia="Calibri" w:hAnsi="Calibri" w:cs="Calibri"/>
                <w:color w:val="000000"/>
                <w:sz w:val="22"/>
                <w:szCs w:val="22"/>
              </w:rPr>
              <w:t>4</w:t>
            </w:r>
            <w:r w:rsidR="00FE7DB5">
              <w:rPr>
                <w:rFonts w:ascii="Calibri" w:eastAsia="Calibri" w:hAnsi="Calibri" w:cs="Calibri"/>
                <w:color w:val="000000"/>
                <w:sz w:val="22"/>
                <w:szCs w:val="22"/>
              </w:rPr>
              <w:t>00</w:t>
            </w:r>
          </w:p>
        </w:tc>
        <w:tc>
          <w:tcPr>
            <w:tcW w:w="856" w:type="dxa"/>
            <w:gridSpan w:val="2"/>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3</w:t>
            </w:r>
            <w:r w:rsidR="00FE7DB5">
              <w:rPr>
                <w:rFonts w:ascii="Calibri" w:eastAsia="Calibri" w:hAnsi="Calibri" w:cs="Calibri"/>
                <w:sz w:val="22"/>
                <w:szCs w:val="22"/>
              </w:rPr>
              <w:t>5</w:t>
            </w:r>
            <w:r>
              <w:rPr>
                <w:rFonts w:ascii="Calibri" w:eastAsia="Calibri" w:hAnsi="Calibri" w:cs="Calibri"/>
                <w:sz w:val="22"/>
                <w:szCs w:val="22"/>
              </w:rPr>
              <w:t>%</w:t>
            </w:r>
          </w:p>
        </w:tc>
        <w:tc>
          <w:tcPr>
            <w:tcW w:w="998"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FE7DB5" w:rsidP="00FE7DB5">
            <w:pPr>
              <w:rPr>
                <w:rFonts w:ascii="Calibri" w:eastAsia="Calibri" w:hAnsi="Calibri" w:cs="Calibri"/>
                <w:sz w:val="22"/>
                <w:szCs w:val="22"/>
              </w:rPr>
            </w:pPr>
            <w:r>
              <w:rPr>
                <w:rFonts w:ascii="Calibri" w:eastAsia="Calibri" w:hAnsi="Calibri" w:cs="Calibri"/>
                <w:sz w:val="22"/>
                <w:szCs w:val="22"/>
              </w:rPr>
              <w:t xml:space="preserve">  300</w:t>
            </w:r>
          </w:p>
        </w:tc>
        <w:tc>
          <w:tcPr>
            <w:tcW w:w="642"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FE7DB5">
            <w:pPr>
              <w:rPr>
                <w:rFonts w:ascii="Calibri" w:eastAsia="Calibri" w:hAnsi="Calibri" w:cs="Calibri"/>
                <w:sz w:val="22"/>
                <w:szCs w:val="22"/>
              </w:rPr>
            </w:pPr>
            <w:r>
              <w:rPr>
                <w:rFonts w:ascii="Calibri" w:eastAsia="Calibri" w:hAnsi="Calibri" w:cs="Calibri"/>
                <w:sz w:val="22"/>
                <w:szCs w:val="22"/>
              </w:rPr>
              <w:t xml:space="preserve"> 18</w:t>
            </w:r>
            <w:r w:rsidR="008B40D4">
              <w:rPr>
                <w:rFonts w:ascii="Calibri" w:eastAsia="Calibri" w:hAnsi="Calibri" w:cs="Calibri"/>
                <w:sz w:val="22"/>
                <w:szCs w:val="22"/>
              </w:rPr>
              <w:t>%</w:t>
            </w:r>
          </w:p>
        </w:tc>
        <w:tc>
          <w:tcPr>
            <w:tcW w:w="917"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1</w:t>
            </w:r>
            <w:r w:rsidR="00FE7DB5">
              <w:rPr>
                <w:rFonts w:ascii="Calibri" w:eastAsia="Calibri" w:hAnsi="Calibri" w:cs="Calibri"/>
                <w:sz w:val="22"/>
                <w:szCs w:val="22"/>
              </w:rPr>
              <w:t>5</w:t>
            </w:r>
            <w:r>
              <w:rPr>
                <w:rFonts w:ascii="Calibri" w:eastAsia="Calibri" w:hAnsi="Calibri" w:cs="Calibri"/>
                <w:sz w:val="22"/>
                <w:szCs w:val="22"/>
              </w:rPr>
              <w:t>0</w:t>
            </w:r>
          </w:p>
          <w:p w:rsidR="00312C8D" w:rsidRDefault="00312C8D">
            <w:pPr>
              <w:rPr>
                <w:rFonts w:ascii="Calibri" w:eastAsia="Calibri" w:hAnsi="Calibri" w:cs="Calibri"/>
                <w:sz w:val="22"/>
                <w:szCs w:val="22"/>
              </w:rPr>
            </w:pPr>
          </w:p>
        </w:tc>
      </w:tr>
      <w:tr w:rsidR="00312C8D" w:rsidTr="00E9648A">
        <w:trPr>
          <w:trHeight w:val="2295"/>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16</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2300114</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Hoja de Control Post-operatorio 8 1/2" X 11". Impreso en papel bond blanco B-16, por anverso y reverso pie con cabeza, block de 200 hojas originales.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120</w:t>
            </w: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 </w:t>
            </w:r>
          </w:p>
        </w:tc>
        <w:tc>
          <w:tcPr>
            <w:tcW w:w="906"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60 </w:t>
            </w:r>
          </w:p>
        </w:tc>
        <w:tc>
          <w:tcPr>
            <w:tcW w:w="856" w:type="dxa"/>
            <w:gridSpan w:val="2"/>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50%</w:t>
            </w:r>
          </w:p>
        </w:tc>
        <w:tc>
          <w:tcPr>
            <w:tcW w:w="998"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60</w:t>
            </w:r>
          </w:p>
        </w:tc>
        <w:tc>
          <w:tcPr>
            <w:tcW w:w="642"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0</w:t>
            </w: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17</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2300127</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Inclusión en Lista de Espera Quirúrgica y Petición de Materiales 8 1/2" X 11". Impreso en papel bond blanco B-16, solo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890</w:t>
            </w:r>
          </w:p>
        </w:tc>
        <w:tc>
          <w:tcPr>
            <w:tcW w:w="987" w:type="dxa"/>
            <w:gridSpan w:val="2"/>
            <w:tcBorders>
              <w:top w:val="nil"/>
              <w:left w:val="nil"/>
              <w:bottom w:val="single" w:sz="4" w:space="0" w:color="000000"/>
              <w:right w:val="single" w:sz="4" w:space="0" w:color="000000"/>
            </w:tcBorders>
            <w:vAlign w:val="center"/>
          </w:tcPr>
          <w:p w:rsidR="00312C8D" w:rsidRDefault="00FE7DB5">
            <w:pPr>
              <w:jc w:val="center"/>
              <w:rPr>
                <w:rFonts w:ascii="Calibri" w:eastAsia="Calibri" w:hAnsi="Calibri" w:cs="Calibri"/>
                <w:color w:val="000000"/>
                <w:sz w:val="22"/>
                <w:szCs w:val="22"/>
              </w:rPr>
            </w:pPr>
            <w:r>
              <w:rPr>
                <w:rFonts w:ascii="Calibri" w:eastAsia="Calibri" w:hAnsi="Calibri" w:cs="Calibri"/>
                <w:color w:val="000000"/>
                <w:sz w:val="22"/>
                <w:szCs w:val="22"/>
              </w:rPr>
              <w:t>45</w:t>
            </w:r>
            <w:r w:rsidR="008B40D4">
              <w:rPr>
                <w:rFonts w:ascii="Calibri" w:eastAsia="Calibri" w:hAnsi="Calibri" w:cs="Calibri"/>
                <w:color w:val="000000"/>
                <w:sz w:val="22"/>
                <w:szCs w:val="22"/>
              </w:rPr>
              <w:t>%</w:t>
            </w:r>
          </w:p>
        </w:tc>
        <w:tc>
          <w:tcPr>
            <w:tcW w:w="906" w:type="dxa"/>
            <w:tcBorders>
              <w:top w:val="nil"/>
              <w:left w:val="nil"/>
              <w:bottom w:val="single" w:sz="4" w:space="0" w:color="000000"/>
              <w:right w:val="single" w:sz="4" w:space="0" w:color="000000"/>
            </w:tcBorders>
            <w:vAlign w:val="center"/>
          </w:tcPr>
          <w:p w:rsidR="00312C8D" w:rsidRDefault="008B40D4" w:rsidP="00FE7DB5">
            <w:pPr>
              <w:jc w:val="center"/>
              <w:rPr>
                <w:rFonts w:ascii="Calibri" w:eastAsia="Calibri" w:hAnsi="Calibri" w:cs="Calibri"/>
                <w:color w:val="000000"/>
                <w:sz w:val="22"/>
                <w:szCs w:val="22"/>
              </w:rPr>
            </w:pPr>
            <w:r>
              <w:rPr>
                <w:rFonts w:ascii="Calibri" w:eastAsia="Calibri" w:hAnsi="Calibri" w:cs="Calibri"/>
                <w:color w:val="000000"/>
                <w:sz w:val="22"/>
                <w:szCs w:val="22"/>
              </w:rPr>
              <w:t>4</w:t>
            </w:r>
            <w:r w:rsidR="00FE7DB5">
              <w:rPr>
                <w:rFonts w:ascii="Calibri" w:eastAsia="Calibri" w:hAnsi="Calibri" w:cs="Calibri"/>
                <w:color w:val="000000"/>
                <w:sz w:val="22"/>
                <w:szCs w:val="22"/>
              </w:rPr>
              <w:t>00</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3</w:t>
            </w:r>
            <w:r w:rsidR="00FE7DB5">
              <w:rPr>
                <w:rFonts w:ascii="Calibri" w:eastAsia="Calibri" w:hAnsi="Calibri" w:cs="Calibri"/>
                <w:sz w:val="22"/>
                <w:szCs w:val="22"/>
              </w:rPr>
              <w:t>4</w:t>
            </w:r>
            <w:r>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FE7DB5">
            <w:pPr>
              <w:rPr>
                <w:rFonts w:ascii="Calibri" w:eastAsia="Calibri" w:hAnsi="Calibri" w:cs="Calibri"/>
                <w:sz w:val="22"/>
                <w:szCs w:val="22"/>
              </w:rPr>
            </w:pPr>
            <w:r>
              <w:rPr>
                <w:rFonts w:ascii="Calibri" w:eastAsia="Calibri" w:hAnsi="Calibri" w:cs="Calibri"/>
                <w:sz w:val="22"/>
                <w:szCs w:val="22"/>
              </w:rPr>
              <w:t>300</w:t>
            </w:r>
          </w:p>
          <w:p w:rsidR="00312C8D" w:rsidRDefault="00312C8D">
            <w:pPr>
              <w:rPr>
                <w:rFonts w:ascii="Calibri" w:eastAsia="Calibri" w:hAnsi="Calibri" w:cs="Calibri"/>
                <w:sz w:val="22"/>
                <w:szCs w:val="22"/>
              </w:rPr>
            </w:pP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2</w:t>
            </w:r>
            <w:r w:rsidR="00FE7DB5">
              <w:rPr>
                <w:rFonts w:ascii="Calibri" w:eastAsia="Calibri" w:hAnsi="Calibri" w:cs="Calibri"/>
                <w:sz w:val="22"/>
                <w:szCs w:val="22"/>
              </w:rPr>
              <w:t>1</w:t>
            </w:r>
            <w:r>
              <w:rPr>
                <w:rFonts w:ascii="Calibri" w:eastAsia="Calibri" w:hAnsi="Calibri" w:cs="Calibri"/>
                <w:sz w:val="22"/>
                <w:szCs w:val="22"/>
              </w:rPr>
              <w:t>%</w:t>
            </w: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1</w:t>
            </w:r>
            <w:r w:rsidR="00FE7DB5">
              <w:rPr>
                <w:rFonts w:ascii="Calibri" w:eastAsia="Calibri" w:hAnsi="Calibri" w:cs="Calibri"/>
                <w:sz w:val="22"/>
                <w:szCs w:val="22"/>
              </w:rPr>
              <w:t>90</w:t>
            </w: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18</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b/>
                <w:sz w:val="20"/>
                <w:szCs w:val="20"/>
              </w:rPr>
              <w:t>2300135</w:t>
            </w:r>
          </w:p>
          <w:p w:rsidR="00312C8D" w:rsidRDefault="00312C8D">
            <w:pPr>
              <w:jc w:val="center"/>
              <w:rPr>
                <w:rFonts w:ascii="Calibri" w:eastAsia="Calibri" w:hAnsi="Calibri" w:cs="Calibri"/>
                <w:color w:val="000000"/>
                <w:sz w:val="22"/>
                <w:szCs w:val="22"/>
              </w:rPr>
            </w:pPr>
          </w:p>
        </w:tc>
        <w:tc>
          <w:tcPr>
            <w:tcW w:w="2295" w:type="dxa"/>
            <w:tcBorders>
              <w:top w:val="nil"/>
              <w:left w:val="nil"/>
              <w:bottom w:val="single" w:sz="4" w:space="0" w:color="000000"/>
              <w:right w:val="single" w:sz="4" w:space="0" w:color="000000"/>
            </w:tcBorders>
            <w:vAlign w:val="center"/>
          </w:tcPr>
          <w:p w:rsidR="00312C8D" w:rsidRPr="000500F5" w:rsidRDefault="008B40D4">
            <w:pPr>
              <w:rPr>
                <w:rFonts w:ascii="Arial" w:eastAsia="Calibri" w:hAnsi="Arial" w:cs="Arial"/>
                <w:sz w:val="20"/>
                <w:szCs w:val="20"/>
              </w:rPr>
            </w:pPr>
            <w:r w:rsidRPr="000500F5">
              <w:rPr>
                <w:rFonts w:ascii="Arial" w:eastAsia="Calibri" w:hAnsi="Arial" w:cs="Arial"/>
                <w:sz w:val="20"/>
                <w:szCs w:val="20"/>
              </w:rPr>
              <w:t xml:space="preserve">Informe de Asistencia Servicio de Emergencia 8 1/2" X 11".  Impreso en Papel Bond B-16, Solo Por El Anverso, Block de 201 hojas compuesto por 67 Juegos, Original Color Blanco Y dos Copias carbonadas. Presentación paquetes forrados en papel manila, fáciles de manipular, rotulados y una muestra visible adherida al paquete. </w:t>
            </w:r>
            <w:r w:rsidR="00860212" w:rsidRPr="000500F5">
              <w:rPr>
                <w:rFonts w:ascii="Arial" w:eastAsia="Calibri" w:hAnsi="Arial" w:cs="Arial"/>
                <w:sz w:val="20"/>
                <w:szCs w:val="20"/>
              </w:rPr>
              <w:t>(para</w:t>
            </w:r>
            <w:r w:rsidRPr="000500F5">
              <w:rPr>
                <w:rFonts w:ascii="Arial" w:eastAsia="Calibri" w:hAnsi="Arial" w:cs="Arial"/>
                <w:sz w:val="20"/>
                <w:szCs w:val="20"/>
              </w:rPr>
              <w:t xml:space="preserve"> mayor información se adjunta muestra del formato).  </w:t>
            </w:r>
          </w:p>
          <w:p w:rsidR="00312C8D" w:rsidRDefault="00312C8D">
            <w:pPr>
              <w:rPr>
                <w:rFonts w:ascii="Arial" w:eastAsia="Arial" w:hAnsi="Arial" w:cs="Arial"/>
                <w:sz w:val="20"/>
                <w:szCs w:val="20"/>
              </w:rPr>
            </w:pP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200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w:t>
            </w:r>
          </w:p>
        </w:tc>
        <w:tc>
          <w:tcPr>
            <w:tcW w:w="906"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100</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50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50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19</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2300136</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Citológico 8 1/2" X 7".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1,200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w:t>
            </w:r>
          </w:p>
        </w:tc>
        <w:tc>
          <w:tcPr>
            <w:tcW w:w="906"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600 </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3</w:t>
            </w:r>
            <w:r w:rsidR="00FE7DB5">
              <w:rPr>
                <w:rFonts w:ascii="Calibri" w:eastAsia="Calibri" w:hAnsi="Calibri" w:cs="Calibri"/>
                <w:sz w:val="22"/>
                <w:szCs w:val="22"/>
              </w:rPr>
              <w:t>3</w:t>
            </w:r>
            <w:r>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FE7DB5">
            <w:pPr>
              <w:rPr>
                <w:rFonts w:ascii="Calibri" w:eastAsia="Calibri" w:hAnsi="Calibri" w:cs="Calibri"/>
                <w:sz w:val="22"/>
                <w:szCs w:val="22"/>
              </w:rPr>
            </w:pPr>
            <w:r>
              <w:rPr>
                <w:rFonts w:ascii="Calibri" w:eastAsia="Calibri" w:hAnsi="Calibri" w:cs="Calibri"/>
                <w:sz w:val="22"/>
                <w:szCs w:val="22"/>
              </w:rPr>
              <w:t>400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FE7DB5">
            <w:pPr>
              <w:rPr>
                <w:rFonts w:ascii="Calibri" w:eastAsia="Calibri" w:hAnsi="Calibri" w:cs="Calibri"/>
                <w:sz w:val="22"/>
                <w:szCs w:val="22"/>
              </w:rPr>
            </w:pPr>
            <w:r>
              <w:rPr>
                <w:rFonts w:ascii="Calibri" w:eastAsia="Calibri" w:hAnsi="Calibri" w:cs="Calibri"/>
                <w:sz w:val="22"/>
                <w:szCs w:val="22"/>
              </w:rPr>
              <w:t>17</w:t>
            </w:r>
            <w:r w:rsidR="008B40D4">
              <w:rPr>
                <w:rFonts w:ascii="Calibri" w:eastAsia="Calibri" w:hAnsi="Calibri" w:cs="Calibri"/>
                <w:sz w:val="22"/>
                <w:szCs w:val="22"/>
              </w:rPr>
              <w:t>%</w:t>
            </w: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FE7DB5">
            <w:pPr>
              <w:rPr>
                <w:rFonts w:ascii="Calibri" w:eastAsia="Calibri" w:hAnsi="Calibri" w:cs="Calibri"/>
                <w:sz w:val="22"/>
                <w:szCs w:val="22"/>
              </w:rPr>
            </w:pPr>
            <w:r>
              <w:rPr>
                <w:rFonts w:ascii="Calibri" w:eastAsia="Calibri" w:hAnsi="Calibri" w:cs="Calibri"/>
                <w:sz w:val="22"/>
                <w:szCs w:val="22"/>
              </w:rPr>
              <w:t>20</w:t>
            </w:r>
            <w:r w:rsidR="008B40D4">
              <w:rPr>
                <w:rFonts w:ascii="Calibri" w:eastAsia="Calibri" w:hAnsi="Calibri" w:cs="Calibri"/>
                <w:sz w:val="22"/>
                <w:szCs w:val="22"/>
              </w:rPr>
              <w:t>0</w:t>
            </w:r>
          </w:p>
        </w:tc>
      </w:tr>
      <w:tr w:rsidR="00312C8D" w:rsidTr="00E9648A">
        <w:trPr>
          <w:trHeight w:val="204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2300140</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de Alta Hospitalaria 8 1/2" x 11". Impreso en papel bond blanco B-16, original y copia a color, carbonada,  block de 100 juegos.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220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FE7DB5">
            <w:pPr>
              <w:jc w:val="center"/>
              <w:rPr>
                <w:rFonts w:ascii="Calibri" w:eastAsia="Calibri" w:hAnsi="Calibri" w:cs="Calibri"/>
                <w:color w:val="000000"/>
                <w:sz w:val="22"/>
                <w:szCs w:val="22"/>
              </w:rPr>
            </w:pPr>
            <w:r>
              <w:rPr>
                <w:rFonts w:ascii="Calibri" w:eastAsia="Calibri" w:hAnsi="Calibri" w:cs="Calibri"/>
                <w:color w:val="000000"/>
                <w:sz w:val="22"/>
                <w:szCs w:val="22"/>
              </w:rPr>
              <w:t>46</w:t>
            </w:r>
            <w:r w:rsidR="008B40D4">
              <w:rPr>
                <w:rFonts w:ascii="Calibri" w:eastAsia="Calibri" w:hAnsi="Calibri" w:cs="Calibri"/>
                <w:color w:val="000000"/>
                <w:sz w:val="22"/>
                <w:szCs w:val="22"/>
              </w:rPr>
              <w:t>% </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8B40D4" w:rsidP="00FE7DB5">
            <w:pPr>
              <w:jc w:val="right"/>
              <w:rPr>
                <w:rFonts w:ascii="Calibri" w:eastAsia="Calibri" w:hAnsi="Calibri" w:cs="Calibri"/>
                <w:color w:val="000000"/>
                <w:sz w:val="22"/>
                <w:szCs w:val="22"/>
              </w:rPr>
            </w:pPr>
            <w:r>
              <w:rPr>
                <w:rFonts w:ascii="Calibri" w:eastAsia="Calibri" w:hAnsi="Calibri" w:cs="Calibri"/>
                <w:color w:val="000000"/>
                <w:sz w:val="22"/>
                <w:szCs w:val="22"/>
              </w:rPr>
              <w:t>1</w:t>
            </w:r>
            <w:r w:rsidR="00FE7DB5">
              <w:rPr>
                <w:rFonts w:ascii="Calibri" w:eastAsia="Calibri" w:hAnsi="Calibri" w:cs="Calibri"/>
                <w:color w:val="000000"/>
                <w:sz w:val="22"/>
                <w:szCs w:val="22"/>
              </w:rPr>
              <w:t>0</w:t>
            </w:r>
            <w:r>
              <w:rPr>
                <w:rFonts w:ascii="Calibri" w:eastAsia="Calibri" w:hAnsi="Calibri" w:cs="Calibri"/>
                <w:color w:val="000000"/>
                <w:sz w:val="22"/>
                <w:szCs w:val="22"/>
              </w:rPr>
              <w:t>0</w:t>
            </w:r>
          </w:p>
        </w:tc>
        <w:tc>
          <w:tcPr>
            <w:tcW w:w="856" w:type="dxa"/>
            <w:gridSpan w:val="2"/>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2</w:t>
            </w:r>
            <w:r w:rsidR="00FE7DB5">
              <w:rPr>
                <w:rFonts w:ascii="Calibri" w:eastAsia="Calibri" w:hAnsi="Calibri" w:cs="Calibri"/>
                <w:sz w:val="22"/>
                <w:szCs w:val="22"/>
              </w:rPr>
              <w:t>7</w:t>
            </w:r>
            <w:r>
              <w:rPr>
                <w:rFonts w:ascii="Calibri" w:eastAsia="Calibri" w:hAnsi="Calibri" w:cs="Calibri"/>
                <w:sz w:val="22"/>
                <w:szCs w:val="22"/>
              </w:rPr>
              <w:t>%</w:t>
            </w:r>
          </w:p>
        </w:tc>
        <w:tc>
          <w:tcPr>
            <w:tcW w:w="998"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FE7DB5">
            <w:pPr>
              <w:rPr>
                <w:rFonts w:ascii="Calibri" w:eastAsia="Calibri" w:hAnsi="Calibri" w:cs="Calibri"/>
                <w:sz w:val="22"/>
                <w:szCs w:val="22"/>
              </w:rPr>
            </w:pPr>
            <w:r>
              <w:rPr>
                <w:rFonts w:ascii="Calibri" w:eastAsia="Calibri" w:hAnsi="Calibri" w:cs="Calibri"/>
                <w:sz w:val="22"/>
                <w:szCs w:val="22"/>
              </w:rPr>
              <w:t>60</w:t>
            </w:r>
          </w:p>
        </w:tc>
        <w:tc>
          <w:tcPr>
            <w:tcW w:w="642"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2</w:t>
            </w:r>
            <w:r w:rsidR="00FE7DB5">
              <w:rPr>
                <w:rFonts w:ascii="Calibri" w:eastAsia="Calibri" w:hAnsi="Calibri" w:cs="Calibri"/>
                <w:sz w:val="22"/>
                <w:szCs w:val="22"/>
              </w:rPr>
              <w:t>7</w:t>
            </w:r>
            <w:r>
              <w:rPr>
                <w:rFonts w:ascii="Calibri" w:eastAsia="Calibri" w:hAnsi="Calibri" w:cs="Calibri"/>
                <w:sz w:val="22"/>
                <w:szCs w:val="22"/>
              </w:rPr>
              <w:t>%</w:t>
            </w:r>
          </w:p>
        </w:tc>
        <w:tc>
          <w:tcPr>
            <w:tcW w:w="917"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FE7DB5">
            <w:pPr>
              <w:rPr>
                <w:rFonts w:ascii="Calibri" w:eastAsia="Calibri" w:hAnsi="Calibri" w:cs="Calibri"/>
                <w:sz w:val="22"/>
                <w:szCs w:val="22"/>
              </w:rPr>
            </w:pPr>
            <w:r>
              <w:rPr>
                <w:rFonts w:ascii="Calibri" w:eastAsia="Calibri" w:hAnsi="Calibri" w:cs="Calibri"/>
                <w:sz w:val="22"/>
                <w:szCs w:val="22"/>
              </w:rPr>
              <w:t xml:space="preserve"> 60</w:t>
            </w:r>
          </w:p>
        </w:tc>
      </w:tr>
      <w:tr w:rsidR="00312C8D" w:rsidTr="00E9648A">
        <w:trPr>
          <w:trHeight w:val="2295"/>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21</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2300143</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de Hospitalización y Alta  81/2" X 11". Impreso en papel bond blanco B-16, sólo por el anverso, original y dos copias: azul y amarillo block de 50 juegos.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900</w:t>
            </w: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 </w:t>
            </w:r>
          </w:p>
        </w:tc>
        <w:tc>
          <w:tcPr>
            <w:tcW w:w="906"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450 </w:t>
            </w:r>
          </w:p>
        </w:tc>
        <w:tc>
          <w:tcPr>
            <w:tcW w:w="856" w:type="dxa"/>
            <w:gridSpan w:val="2"/>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2</w:t>
            </w:r>
            <w:r w:rsidR="00FE7DB5">
              <w:rPr>
                <w:rFonts w:ascii="Calibri" w:eastAsia="Calibri" w:hAnsi="Calibri" w:cs="Calibri"/>
                <w:sz w:val="22"/>
                <w:szCs w:val="22"/>
              </w:rPr>
              <w:t>6</w:t>
            </w:r>
            <w:r>
              <w:rPr>
                <w:rFonts w:ascii="Calibri" w:eastAsia="Calibri" w:hAnsi="Calibri" w:cs="Calibri"/>
                <w:sz w:val="22"/>
                <w:szCs w:val="22"/>
              </w:rPr>
              <w:t>%</w:t>
            </w:r>
          </w:p>
        </w:tc>
        <w:tc>
          <w:tcPr>
            <w:tcW w:w="998"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2</w:t>
            </w:r>
            <w:r w:rsidR="00FE7DB5">
              <w:rPr>
                <w:rFonts w:ascii="Calibri" w:eastAsia="Calibri" w:hAnsi="Calibri" w:cs="Calibri"/>
                <w:sz w:val="22"/>
                <w:szCs w:val="22"/>
              </w:rPr>
              <w:t>30</w:t>
            </w:r>
          </w:p>
        </w:tc>
        <w:tc>
          <w:tcPr>
            <w:tcW w:w="642"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2</w:t>
            </w:r>
            <w:r w:rsidR="00FE7DB5">
              <w:rPr>
                <w:rFonts w:ascii="Calibri" w:eastAsia="Calibri" w:hAnsi="Calibri" w:cs="Calibri"/>
                <w:sz w:val="22"/>
                <w:szCs w:val="22"/>
              </w:rPr>
              <w:t>4</w:t>
            </w:r>
            <w:r>
              <w:rPr>
                <w:rFonts w:ascii="Calibri" w:eastAsia="Calibri" w:hAnsi="Calibri" w:cs="Calibri"/>
                <w:sz w:val="22"/>
                <w:szCs w:val="22"/>
              </w:rPr>
              <w:t>%</w:t>
            </w:r>
          </w:p>
        </w:tc>
        <w:tc>
          <w:tcPr>
            <w:tcW w:w="917"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22</w:t>
            </w:r>
            <w:r w:rsidR="00FE7DB5">
              <w:rPr>
                <w:rFonts w:ascii="Calibri" w:eastAsia="Calibri" w:hAnsi="Calibri" w:cs="Calibri"/>
                <w:sz w:val="22"/>
                <w:szCs w:val="22"/>
              </w:rPr>
              <w:t>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22</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2300148</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Diario de Odontología 20" X 11".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100% </w:t>
            </w:r>
          </w:p>
        </w:tc>
        <w:tc>
          <w:tcPr>
            <w:tcW w:w="906" w:type="dxa"/>
            <w:tcBorders>
              <w:top w:val="nil"/>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40 </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312C8D">
            <w:pPr>
              <w:jc w:val="right"/>
              <w:rPr>
                <w:rFonts w:ascii="Calibri" w:eastAsia="Calibri" w:hAnsi="Calibri" w:cs="Calibri"/>
                <w:color w:val="000000"/>
                <w:sz w:val="22"/>
                <w:szCs w:val="22"/>
              </w:rPr>
            </w:pPr>
          </w:p>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2300152</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Diario del Médico 17" X 11".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1,620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 </w:t>
            </w:r>
          </w:p>
        </w:tc>
        <w:tc>
          <w:tcPr>
            <w:tcW w:w="906" w:type="dxa"/>
            <w:tcBorders>
              <w:top w:val="nil"/>
              <w:left w:val="nil"/>
              <w:bottom w:val="single" w:sz="4" w:space="0" w:color="000000"/>
              <w:right w:val="single" w:sz="4" w:space="0" w:color="000000"/>
            </w:tcBorders>
            <w:vAlign w:val="center"/>
          </w:tcPr>
          <w:p w:rsidR="00312C8D" w:rsidRDefault="008B40D4" w:rsidP="00FE7DB5">
            <w:pPr>
              <w:jc w:val="right"/>
              <w:rPr>
                <w:rFonts w:ascii="Calibri" w:eastAsia="Calibri" w:hAnsi="Calibri" w:cs="Calibri"/>
                <w:color w:val="000000"/>
                <w:sz w:val="22"/>
                <w:szCs w:val="22"/>
              </w:rPr>
            </w:pPr>
            <w:r>
              <w:rPr>
                <w:rFonts w:ascii="Calibri" w:eastAsia="Calibri" w:hAnsi="Calibri" w:cs="Calibri"/>
                <w:color w:val="000000"/>
                <w:sz w:val="22"/>
                <w:szCs w:val="22"/>
              </w:rPr>
              <w:t>8</w:t>
            </w:r>
            <w:r w:rsidR="00FE7DB5">
              <w:rPr>
                <w:rFonts w:ascii="Calibri" w:eastAsia="Calibri" w:hAnsi="Calibri" w:cs="Calibri"/>
                <w:color w:val="000000"/>
                <w:sz w:val="22"/>
                <w:szCs w:val="22"/>
              </w:rPr>
              <w:t>0</w:t>
            </w:r>
            <w:r>
              <w:rPr>
                <w:rFonts w:ascii="Calibri" w:eastAsia="Calibri" w:hAnsi="Calibri" w:cs="Calibri"/>
                <w:color w:val="000000"/>
                <w:sz w:val="22"/>
                <w:szCs w:val="22"/>
              </w:rPr>
              <w:t>0 </w:t>
            </w:r>
          </w:p>
        </w:tc>
        <w:tc>
          <w:tcPr>
            <w:tcW w:w="856" w:type="dxa"/>
            <w:gridSpan w:val="2"/>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98"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4</w:t>
            </w:r>
            <w:r w:rsidR="00FE7DB5">
              <w:rPr>
                <w:rFonts w:ascii="Calibri" w:eastAsia="Calibri" w:hAnsi="Calibri" w:cs="Calibri"/>
                <w:sz w:val="22"/>
                <w:szCs w:val="22"/>
              </w:rPr>
              <w:t>10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pPr>
              <w:rPr>
                <w:rFonts w:ascii="Calibri" w:eastAsia="Calibri" w:hAnsi="Calibri" w:cs="Calibri"/>
                <w:sz w:val="22"/>
                <w:szCs w:val="22"/>
              </w:rPr>
            </w:pPr>
            <w:r>
              <w:rPr>
                <w:rFonts w:ascii="Calibri" w:eastAsia="Calibri" w:hAnsi="Calibri" w:cs="Calibri"/>
                <w:sz w:val="22"/>
                <w:szCs w:val="22"/>
              </w:rPr>
              <w:t>25%</w:t>
            </w: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312C8D">
            <w:pPr>
              <w:rPr>
                <w:rFonts w:ascii="Calibri" w:eastAsia="Calibri" w:hAnsi="Calibri" w:cs="Calibri"/>
                <w:sz w:val="22"/>
                <w:szCs w:val="22"/>
              </w:rPr>
            </w:pPr>
          </w:p>
          <w:p w:rsidR="00312C8D" w:rsidRDefault="008B40D4" w:rsidP="00FE7DB5">
            <w:pPr>
              <w:rPr>
                <w:rFonts w:ascii="Calibri" w:eastAsia="Calibri" w:hAnsi="Calibri" w:cs="Calibri"/>
                <w:sz w:val="22"/>
                <w:szCs w:val="22"/>
              </w:rPr>
            </w:pPr>
            <w:r>
              <w:rPr>
                <w:rFonts w:ascii="Calibri" w:eastAsia="Calibri" w:hAnsi="Calibri" w:cs="Calibri"/>
                <w:sz w:val="22"/>
                <w:szCs w:val="22"/>
              </w:rPr>
              <w:t>4</w:t>
            </w:r>
            <w:r w:rsidR="00FE7DB5">
              <w:rPr>
                <w:rFonts w:ascii="Calibri" w:eastAsia="Calibri" w:hAnsi="Calibri" w:cs="Calibri"/>
                <w:sz w:val="22"/>
                <w:szCs w:val="22"/>
              </w:rPr>
              <w:t>10</w:t>
            </w:r>
          </w:p>
        </w:tc>
      </w:tr>
      <w:tr w:rsidR="00312C8D" w:rsidTr="00E9648A">
        <w:trPr>
          <w:trHeight w:val="204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2300163</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Informes Complementarios 8 1/2" X 11". Impresos en papel bond blanco B-16 sólo por el anverso, block de 200 hojas </w:t>
            </w:r>
            <w:r w:rsidR="003D50F8">
              <w:rPr>
                <w:rFonts w:ascii="Arial" w:eastAsia="Arial" w:hAnsi="Arial" w:cs="Arial"/>
                <w:sz w:val="20"/>
                <w:szCs w:val="20"/>
              </w:rPr>
              <w:t>originales</w:t>
            </w:r>
            <w:r>
              <w:rPr>
                <w:rFonts w:ascii="Arial" w:eastAsia="Arial" w:hAnsi="Arial" w:cs="Arial"/>
                <w:sz w:val="20"/>
                <w:szCs w:val="20"/>
              </w:rPr>
              <w:t>.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1,850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FE7DB5">
            <w:pPr>
              <w:jc w:val="center"/>
              <w:rPr>
                <w:rFonts w:ascii="Calibri" w:eastAsia="Calibri" w:hAnsi="Calibri" w:cs="Calibri"/>
                <w:color w:val="000000"/>
                <w:sz w:val="22"/>
                <w:szCs w:val="22"/>
              </w:rPr>
            </w:pPr>
            <w:r>
              <w:rPr>
                <w:rFonts w:ascii="Calibri" w:eastAsia="Calibri" w:hAnsi="Calibri" w:cs="Calibri"/>
                <w:color w:val="000000"/>
                <w:sz w:val="22"/>
                <w:szCs w:val="22"/>
              </w:rPr>
              <w:t>49</w:t>
            </w:r>
            <w:r w:rsidR="008B40D4">
              <w:rPr>
                <w:rFonts w:ascii="Calibri" w:eastAsia="Calibri" w:hAnsi="Calibri" w:cs="Calibri"/>
                <w:color w:val="000000"/>
                <w:sz w:val="22"/>
                <w:szCs w:val="22"/>
              </w:rPr>
              <w:t>% </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8B40D4" w:rsidP="002E6C56">
            <w:pPr>
              <w:jc w:val="right"/>
              <w:rPr>
                <w:rFonts w:ascii="Calibri" w:eastAsia="Calibri" w:hAnsi="Calibri" w:cs="Calibri"/>
                <w:color w:val="000000"/>
                <w:sz w:val="22"/>
                <w:szCs w:val="22"/>
              </w:rPr>
            </w:pPr>
            <w:r>
              <w:rPr>
                <w:rFonts w:ascii="Calibri" w:eastAsia="Calibri" w:hAnsi="Calibri" w:cs="Calibri"/>
                <w:color w:val="000000"/>
                <w:sz w:val="22"/>
                <w:szCs w:val="22"/>
              </w:rPr>
              <w:t>9</w:t>
            </w:r>
            <w:r w:rsidR="002E6C56">
              <w:rPr>
                <w:rFonts w:ascii="Calibri" w:eastAsia="Calibri" w:hAnsi="Calibri" w:cs="Calibri"/>
                <w:color w:val="000000"/>
                <w:sz w:val="22"/>
                <w:szCs w:val="22"/>
              </w:rPr>
              <w:t>00</w:t>
            </w:r>
            <w:r>
              <w:rPr>
                <w:rFonts w:ascii="Calibri" w:eastAsia="Calibri" w:hAnsi="Calibri" w:cs="Calibri"/>
                <w:color w:val="000000"/>
                <w:sz w:val="22"/>
                <w:szCs w:val="22"/>
              </w:rPr>
              <w:t> </w:t>
            </w:r>
          </w:p>
        </w:tc>
        <w:tc>
          <w:tcPr>
            <w:tcW w:w="856" w:type="dxa"/>
            <w:gridSpan w:val="2"/>
            <w:tcBorders>
              <w:top w:val="single" w:sz="4" w:space="0" w:color="000000"/>
              <w:left w:val="single" w:sz="4" w:space="0" w:color="000000"/>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2E6C56" w:rsidP="002E6C56">
            <w:pPr>
              <w:rPr>
                <w:rFonts w:ascii="Calibri" w:eastAsia="Calibri" w:hAnsi="Calibri" w:cs="Calibri"/>
                <w:sz w:val="22"/>
                <w:szCs w:val="22"/>
              </w:rPr>
            </w:pPr>
            <w:r>
              <w:rPr>
                <w:rFonts w:ascii="Calibri" w:eastAsia="Calibri" w:hAnsi="Calibri" w:cs="Calibri"/>
                <w:sz w:val="22"/>
                <w:szCs w:val="22"/>
              </w:rPr>
              <w:t>27</w:t>
            </w:r>
            <w:r w:rsidR="008B40D4">
              <w:rPr>
                <w:rFonts w:ascii="Calibri" w:eastAsia="Calibri" w:hAnsi="Calibri" w:cs="Calibri"/>
                <w:sz w:val="22"/>
                <w:szCs w:val="22"/>
              </w:rPr>
              <w:t>%</w:t>
            </w:r>
          </w:p>
        </w:tc>
        <w:tc>
          <w:tcPr>
            <w:tcW w:w="998" w:type="dxa"/>
            <w:tcBorders>
              <w:top w:val="single" w:sz="4" w:space="0" w:color="000000"/>
              <w:left w:val="single" w:sz="4" w:space="0" w:color="000000"/>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8B40D4" w:rsidP="002E6C56">
            <w:pPr>
              <w:rPr>
                <w:rFonts w:ascii="Calibri" w:eastAsia="Calibri" w:hAnsi="Calibri" w:cs="Calibri"/>
                <w:sz w:val="22"/>
                <w:szCs w:val="22"/>
              </w:rPr>
            </w:pPr>
            <w:r>
              <w:rPr>
                <w:rFonts w:ascii="Calibri" w:eastAsia="Calibri" w:hAnsi="Calibri" w:cs="Calibri"/>
                <w:sz w:val="22"/>
                <w:szCs w:val="22"/>
              </w:rPr>
              <w:t>5</w:t>
            </w:r>
            <w:r w:rsidR="002E6C56">
              <w:rPr>
                <w:rFonts w:ascii="Calibri" w:eastAsia="Calibri" w:hAnsi="Calibri" w:cs="Calibri"/>
                <w:sz w:val="22"/>
                <w:szCs w:val="22"/>
              </w:rPr>
              <w:t>00</w:t>
            </w:r>
          </w:p>
        </w:tc>
        <w:tc>
          <w:tcPr>
            <w:tcW w:w="642" w:type="dxa"/>
            <w:tcBorders>
              <w:top w:val="single" w:sz="4" w:space="0" w:color="000000"/>
              <w:left w:val="single" w:sz="4" w:space="0" w:color="000000"/>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8B40D4" w:rsidP="008B40D4">
            <w:pPr>
              <w:rPr>
                <w:rFonts w:ascii="Calibri" w:eastAsia="Calibri" w:hAnsi="Calibri" w:cs="Calibri"/>
                <w:sz w:val="22"/>
                <w:szCs w:val="22"/>
              </w:rPr>
            </w:pPr>
            <w:r>
              <w:rPr>
                <w:rFonts w:ascii="Calibri" w:eastAsia="Calibri" w:hAnsi="Calibri" w:cs="Calibri"/>
                <w:sz w:val="22"/>
                <w:szCs w:val="22"/>
              </w:rPr>
              <w:t>20%</w:t>
            </w:r>
          </w:p>
        </w:tc>
        <w:tc>
          <w:tcPr>
            <w:tcW w:w="917" w:type="dxa"/>
            <w:tcBorders>
              <w:top w:val="single" w:sz="4" w:space="0" w:color="000000"/>
              <w:left w:val="single" w:sz="4" w:space="0" w:color="000000"/>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2E6C56" w:rsidP="002E6C56">
            <w:pPr>
              <w:rPr>
                <w:rFonts w:ascii="Calibri" w:eastAsia="Calibri" w:hAnsi="Calibri" w:cs="Calibri"/>
                <w:sz w:val="22"/>
                <w:szCs w:val="22"/>
              </w:rPr>
            </w:pPr>
            <w:r>
              <w:rPr>
                <w:rFonts w:ascii="Calibri" w:eastAsia="Calibri" w:hAnsi="Calibri" w:cs="Calibri"/>
                <w:sz w:val="22"/>
                <w:szCs w:val="22"/>
              </w:rPr>
              <w:t>45</w:t>
            </w:r>
            <w:r w:rsidR="008B40D4">
              <w:rPr>
                <w:rFonts w:ascii="Calibri" w:eastAsia="Calibri" w:hAnsi="Calibri" w:cs="Calibri"/>
                <w:sz w:val="22"/>
                <w:szCs w:val="22"/>
              </w:rPr>
              <w:t>0</w:t>
            </w:r>
          </w:p>
        </w:tc>
      </w:tr>
      <w:tr w:rsidR="00312C8D" w:rsidTr="00E9648A">
        <w:trPr>
          <w:trHeight w:val="204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25</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2300164</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Ingestas y Excretas 8 1/2 X 11. </w:t>
            </w:r>
            <w:r>
              <w:rPr>
                <w:rFonts w:ascii="Arial" w:eastAsia="Arial" w:hAnsi="Arial" w:cs="Arial"/>
                <w:color w:val="000000"/>
                <w:sz w:val="20"/>
                <w:szCs w:val="20"/>
              </w:rPr>
              <w:t>Impresos en papel bond blanco B-16, por  anverso y reverso, block de 200 hojas originales. Presentación</w:t>
            </w:r>
            <w:r>
              <w:rPr>
                <w:rFonts w:ascii="Arial" w:eastAsia="Arial" w:hAnsi="Arial" w:cs="Arial"/>
                <w:sz w:val="20"/>
                <w:szCs w:val="20"/>
              </w:rPr>
              <w:t xml:space="preserve"> paquetes forrados en papel manila, fáciles de manipular, rotulados y una muestra visible adherida al paquete. </w:t>
            </w:r>
            <w:r w:rsidR="003D50F8">
              <w:rPr>
                <w:rFonts w:ascii="Arial" w:eastAsia="Arial" w:hAnsi="Arial" w:cs="Arial"/>
                <w:sz w:val="20"/>
                <w:szCs w:val="20"/>
              </w:rPr>
              <w:t>(para</w:t>
            </w:r>
            <w:r>
              <w:rPr>
                <w:rFonts w:ascii="Arial" w:eastAsia="Arial" w:hAnsi="Arial" w:cs="Arial"/>
                <w:sz w:val="20"/>
                <w:szCs w:val="20"/>
              </w:rPr>
              <w:t xml:space="preserve"> mayor información se adjunta muestra del </w:t>
            </w:r>
            <w:r w:rsidR="003D50F8">
              <w:rPr>
                <w:rFonts w:ascii="Arial" w:eastAsia="Arial" w:hAnsi="Arial" w:cs="Arial"/>
                <w:sz w:val="20"/>
                <w:szCs w:val="20"/>
              </w:rPr>
              <w:t>formato)</w:t>
            </w:r>
            <w:r>
              <w:rPr>
                <w:rFonts w:ascii="Arial" w:eastAsia="Arial" w:hAnsi="Arial" w:cs="Arial"/>
                <w:sz w:val="20"/>
                <w:szCs w:val="20"/>
              </w:rPr>
              <w:t xml:space="preserve">. </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120</w:t>
            </w:r>
          </w:p>
        </w:tc>
        <w:tc>
          <w:tcPr>
            <w:tcW w:w="987" w:type="dxa"/>
            <w:gridSpan w:val="2"/>
            <w:tcBorders>
              <w:top w:val="single" w:sz="4" w:space="0" w:color="000000"/>
              <w:left w:val="nil"/>
              <w:bottom w:val="single" w:sz="4" w:space="0" w:color="000000"/>
              <w:right w:val="single" w:sz="4" w:space="0" w:color="000000"/>
            </w:tcBorders>
            <w:shd w:val="clear" w:color="auto" w:fill="auto"/>
            <w:vAlign w:val="center"/>
          </w:tcPr>
          <w:p w:rsidR="00312C8D" w:rsidRDefault="008B40D4">
            <w:pPr>
              <w:jc w:val="center"/>
              <w:rPr>
                <w:rFonts w:ascii="Calibri" w:eastAsia="Calibri" w:hAnsi="Calibri" w:cs="Calibri"/>
                <w:color w:val="FF0000"/>
                <w:sz w:val="22"/>
                <w:szCs w:val="22"/>
              </w:rPr>
            </w:pPr>
            <w:r w:rsidRPr="008B40D4">
              <w:rPr>
                <w:rFonts w:ascii="Calibri" w:eastAsia="Calibri" w:hAnsi="Calibri" w:cs="Calibri"/>
                <w:sz w:val="22"/>
                <w:szCs w:val="22"/>
              </w:rPr>
              <w:t>50% </w:t>
            </w:r>
          </w:p>
        </w:tc>
        <w:tc>
          <w:tcPr>
            <w:tcW w:w="906" w:type="dxa"/>
            <w:tcBorders>
              <w:top w:val="single" w:sz="4" w:space="0" w:color="000000"/>
              <w:left w:val="nil"/>
              <w:bottom w:val="single" w:sz="4" w:space="0" w:color="000000"/>
              <w:right w:val="single" w:sz="4" w:space="0" w:color="000000"/>
            </w:tcBorders>
            <w:vAlign w:val="center"/>
          </w:tcPr>
          <w:p w:rsidR="00312C8D" w:rsidRDefault="008B40D4">
            <w:pPr>
              <w:jc w:val="right"/>
              <w:rPr>
                <w:rFonts w:ascii="Calibri" w:eastAsia="Calibri" w:hAnsi="Calibri" w:cs="Calibri"/>
                <w:color w:val="000000"/>
                <w:sz w:val="22"/>
                <w:szCs w:val="22"/>
              </w:rPr>
            </w:pPr>
            <w:r>
              <w:rPr>
                <w:rFonts w:ascii="Calibri" w:eastAsia="Calibri" w:hAnsi="Calibri" w:cs="Calibri"/>
                <w:color w:val="000000"/>
                <w:sz w:val="22"/>
                <w:szCs w:val="22"/>
              </w:rPr>
              <w:t>60 </w:t>
            </w:r>
          </w:p>
        </w:tc>
        <w:tc>
          <w:tcPr>
            <w:tcW w:w="856" w:type="dxa"/>
            <w:gridSpan w:val="2"/>
            <w:tcBorders>
              <w:top w:val="single" w:sz="4" w:space="0" w:color="000000"/>
              <w:left w:val="nil"/>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8B40D4" w:rsidP="008B40D4">
            <w:pPr>
              <w:rPr>
                <w:rFonts w:ascii="Calibri" w:eastAsia="Calibri" w:hAnsi="Calibri" w:cs="Calibri"/>
                <w:sz w:val="22"/>
                <w:szCs w:val="22"/>
              </w:rPr>
            </w:pPr>
            <w:r>
              <w:rPr>
                <w:rFonts w:ascii="Calibri" w:eastAsia="Calibri" w:hAnsi="Calibri" w:cs="Calibri"/>
                <w:sz w:val="22"/>
                <w:szCs w:val="22"/>
              </w:rPr>
              <w:t>50%</w:t>
            </w:r>
          </w:p>
        </w:tc>
        <w:tc>
          <w:tcPr>
            <w:tcW w:w="998" w:type="dxa"/>
            <w:tcBorders>
              <w:top w:val="single" w:sz="4" w:space="0" w:color="000000"/>
              <w:left w:val="nil"/>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8B40D4" w:rsidP="008B40D4">
            <w:pPr>
              <w:rPr>
                <w:rFonts w:ascii="Calibri" w:eastAsia="Calibri" w:hAnsi="Calibri" w:cs="Calibri"/>
                <w:sz w:val="22"/>
                <w:szCs w:val="22"/>
              </w:rPr>
            </w:pPr>
            <w:r>
              <w:rPr>
                <w:rFonts w:ascii="Calibri" w:eastAsia="Calibri" w:hAnsi="Calibri" w:cs="Calibri"/>
                <w:sz w:val="22"/>
                <w:szCs w:val="22"/>
              </w:rPr>
              <w:t>60</w:t>
            </w:r>
          </w:p>
        </w:tc>
        <w:tc>
          <w:tcPr>
            <w:tcW w:w="642"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26</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2300185</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Movimiento Diario de Pacientes 12 1/2" X 8 1/2". Impreso en papel bond B-16 sólo por el  anverso, original y copia color azul celeste, carbonada, block de 100 juegos.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180</w:t>
            </w:r>
          </w:p>
        </w:tc>
        <w:tc>
          <w:tcPr>
            <w:tcW w:w="987" w:type="dxa"/>
            <w:gridSpan w:val="2"/>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FF0000"/>
                <w:sz w:val="22"/>
                <w:szCs w:val="22"/>
              </w:rPr>
            </w:pPr>
            <w:r w:rsidRPr="008B40D4">
              <w:rPr>
                <w:rFonts w:ascii="Calibri" w:eastAsia="Calibri" w:hAnsi="Calibri" w:cs="Calibri"/>
                <w:color w:val="000000" w:themeColor="text1"/>
                <w:sz w:val="22"/>
                <w:szCs w:val="22"/>
              </w:rPr>
              <w:t>50% </w:t>
            </w:r>
          </w:p>
        </w:tc>
        <w:tc>
          <w:tcPr>
            <w:tcW w:w="906" w:type="dxa"/>
            <w:tcBorders>
              <w:top w:val="nil"/>
              <w:left w:val="nil"/>
              <w:bottom w:val="single" w:sz="4" w:space="0" w:color="000000"/>
              <w:right w:val="single" w:sz="4" w:space="0" w:color="000000"/>
            </w:tcBorders>
            <w:vAlign w:val="center"/>
          </w:tcPr>
          <w:p w:rsidR="00312C8D" w:rsidRDefault="008B40D4" w:rsidP="002E6C56">
            <w:pPr>
              <w:jc w:val="center"/>
              <w:rPr>
                <w:rFonts w:ascii="Calibri" w:eastAsia="Calibri" w:hAnsi="Calibri" w:cs="Calibri"/>
                <w:color w:val="000000"/>
                <w:sz w:val="22"/>
                <w:szCs w:val="22"/>
              </w:rPr>
            </w:pPr>
            <w:r>
              <w:rPr>
                <w:rFonts w:ascii="Calibri" w:eastAsia="Calibri" w:hAnsi="Calibri" w:cs="Calibri"/>
                <w:color w:val="000000"/>
                <w:sz w:val="22"/>
                <w:szCs w:val="22"/>
              </w:rPr>
              <w:t>90 </w:t>
            </w:r>
          </w:p>
        </w:tc>
        <w:tc>
          <w:tcPr>
            <w:tcW w:w="856" w:type="dxa"/>
            <w:gridSpan w:val="2"/>
            <w:tcBorders>
              <w:top w:val="nil"/>
              <w:left w:val="nil"/>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8B40D4" w:rsidP="008B40D4">
            <w:pPr>
              <w:rPr>
                <w:rFonts w:ascii="Calibri" w:eastAsia="Calibri" w:hAnsi="Calibri" w:cs="Calibri"/>
                <w:sz w:val="22"/>
                <w:szCs w:val="22"/>
              </w:rPr>
            </w:pPr>
            <w:r>
              <w:rPr>
                <w:rFonts w:ascii="Calibri" w:eastAsia="Calibri" w:hAnsi="Calibri" w:cs="Calibri"/>
                <w:sz w:val="22"/>
                <w:szCs w:val="22"/>
              </w:rPr>
              <w:t>50%</w:t>
            </w:r>
          </w:p>
        </w:tc>
        <w:tc>
          <w:tcPr>
            <w:tcW w:w="998" w:type="dxa"/>
            <w:tcBorders>
              <w:top w:val="nil"/>
              <w:left w:val="nil"/>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8B40D4" w:rsidP="008B40D4">
            <w:pPr>
              <w:rPr>
                <w:rFonts w:ascii="Calibri" w:eastAsia="Calibri" w:hAnsi="Calibri" w:cs="Calibri"/>
                <w:sz w:val="22"/>
                <w:szCs w:val="22"/>
              </w:rPr>
            </w:pPr>
            <w:r>
              <w:rPr>
                <w:rFonts w:ascii="Calibri" w:eastAsia="Calibri" w:hAnsi="Calibri" w:cs="Calibri"/>
                <w:sz w:val="22"/>
                <w:szCs w:val="22"/>
              </w:rPr>
              <w:t>90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27</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2300192</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Orden de Atención al Especialista  8 1/2" X 6 3/4". Impreso en papel bond blanco B-16, sólo por el  anverso, original y copia color verde, carbonada, block de 100 juegos.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870</w:t>
            </w:r>
          </w:p>
        </w:tc>
        <w:tc>
          <w:tcPr>
            <w:tcW w:w="987" w:type="dxa"/>
            <w:gridSpan w:val="2"/>
            <w:tcBorders>
              <w:top w:val="nil"/>
              <w:left w:val="nil"/>
              <w:bottom w:val="single" w:sz="4" w:space="0" w:color="000000"/>
              <w:right w:val="single" w:sz="4" w:space="0" w:color="000000"/>
            </w:tcBorders>
            <w:vAlign w:val="center"/>
          </w:tcPr>
          <w:p w:rsidR="00312C8D" w:rsidRDefault="002E6C56">
            <w:pPr>
              <w:jc w:val="center"/>
              <w:rPr>
                <w:rFonts w:ascii="Calibri" w:eastAsia="Calibri" w:hAnsi="Calibri" w:cs="Calibri"/>
                <w:color w:val="000000"/>
                <w:sz w:val="22"/>
                <w:szCs w:val="22"/>
              </w:rPr>
            </w:pPr>
            <w:r>
              <w:rPr>
                <w:rFonts w:ascii="Calibri" w:eastAsia="Calibri" w:hAnsi="Calibri" w:cs="Calibri"/>
                <w:color w:val="000000"/>
                <w:sz w:val="22"/>
                <w:szCs w:val="22"/>
              </w:rPr>
              <w:t>46</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8B40D4" w:rsidP="002E6C56">
            <w:pPr>
              <w:jc w:val="center"/>
              <w:rPr>
                <w:rFonts w:ascii="Calibri" w:eastAsia="Calibri" w:hAnsi="Calibri" w:cs="Calibri"/>
                <w:color w:val="000000"/>
                <w:sz w:val="22"/>
                <w:szCs w:val="22"/>
              </w:rPr>
            </w:pPr>
            <w:r>
              <w:rPr>
                <w:rFonts w:ascii="Calibri" w:eastAsia="Calibri" w:hAnsi="Calibri" w:cs="Calibri"/>
                <w:color w:val="000000"/>
                <w:sz w:val="22"/>
                <w:szCs w:val="22"/>
              </w:rPr>
              <w:t>4</w:t>
            </w:r>
            <w:r w:rsidR="002E6C56">
              <w:rPr>
                <w:rFonts w:ascii="Calibri" w:eastAsia="Calibri" w:hAnsi="Calibri" w:cs="Calibri"/>
                <w:color w:val="000000"/>
                <w:sz w:val="22"/>
                <w:szCs w:val="22"/>
              </w:rPr>
              <w:t>00</w:t>
            </w:r>
            <w:r>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2E6C56" w:rsidP="008B40D4">
            <w:pPr>
              <w:rPr>
                <w:rFonts w:ascii="Calibri" w:eastAsia="Calibri" w:hAnsi="Calibri" w:cs="Calibri"/>
                <w:sz w:val="22"/>
                <w:szCs w:val="22"/>
              </w:rPr>
            </w:pPr>
            <w:r>
              <w:rPr>
                <w:rFonts w:ascii="Calibri" w:eastAsia="Calibri" w:hAnsi="Calibri" w:cs="Calibri"/>
                <w:sz w:val="22"/>
                <w:szCs w:val="22"/>
              </w:rPr>
              <w:t>34</w:t>
            </w:r>
            <w:r w:rsidR="008B40D4">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2E6C56" w:rsidP="008B40D4">
            <w:pPr>
              <w:rPr>
                <w:rFonts w:ascii="Calibri" w:eastAsia="Calibri" w:hAnsi="Calibri" w:cs="Calibri"/>
                <w:sz w:val="22"/>
                <w:szCs w:val="22"/>
              </w:rPr>
            </w:pPr>
            <w:r>
              <w:rPr>
                <w:rFonts w:ascii="Calibri" w:eastAsia="Calibri" w:hAnsi="Calibri" w:cs="Calibri"/>
                <w:sz w:val="22"/>
                <w:szCs w:val="22"/>
              </w:rPr>
              <w:t>300</w:t>
            </w:r>
          </w:p>
        </w:tc>
        <w:tc>
          <w:tcPr>
            <w:tcW w:w="642" w:type="dxa"/>
            <w:tcBorders>
              <w:top w:val="nil"/>
              <w:left w:val="nil"/>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8B40D4" w:rsidP="002E6C56">
            <w:pPr>
              <w:rPr>
                <w:rFonts w:ascii="Calibri" w:eastAsia="Calibri" w:hAnsi="Calibri" w:cs="Calibri"/>
                <w:sz w:val="22"/>
                <w:szCs w:val="22"/>
              </w:rPr>
            </w:pPr>
            <w:r>
              <w:rPr>
                <w:rFonts w:ascii="Calibri" w:eastAsia="Calibri" w:hAnsi="Calibri" w:cs="Calibri"/>
                <w:sz w:val="22"/>
                <w:szCs w:val="22"/>
              </w:rPr>
              <w:t>2</w:t>
            </w:r>
            <w:r w:rsidR="002E6C56">
              <w:rPr>
                <w:rFonts w:ascii="Calibri" w:eastAsia="Calibri" w:hAnsi="Calibri" w:cs="Calibri"/>
                <w:sz w:val="22"/>
                <w:szCs w:val="22"/>
              </w:rPr>
              <w:t>0</w:t>
            </w:r>
            <w:r>
              <w:rPr>
                <w:rFonts w:ascii="Calibri" w:eastAsia="Calibri" w:hAnsi="Calibri" w:cs="Calibri"/>
                <w:sz w:val="22"/>
                <w:szCs w:val="22"/>
              </w:rPr>
              <w:t>%</w:t>
            </w:r>
          </w:p>
        </w:tc>
        <w:tc>
          <w:tcPr>
            <w:tcW w:w="917" w:type="dxa"/>
            <w:tcBorders>
              <w:top w:val="nil"/>
              <w:left w:val="nil"/>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2E6C56" w:rsidP="002E6C56">
            <w:pPr>
              <w:rPr>
                <w:rFonts w:ascii="Calibri" w:eastAsia="Calibri" w:hAnsi="Calibri" w:cs="Calibri"/>
                <w:sz w:val="22"/>
                <w:szCs w:val="22"/>
              </w:rPr>
            </w:pPr>
            <w:r>
              <w:rPr>
                <w:rFonts w:ascii="Calibri" w:eastAsia="Calibri" w:hAnsi="Calibri" w:cs="Calibri"/>
                <w:sz w:val="22"/>
                <w:szCs w:val="22"/>
              </w:rPr>
              <w:t xml:space="preserve"> 170</w:t>
            </w:r>
          </w:p>
        </w:tc>
      </w:tr>
      <w:tr w:rsidR="00312C8D" w:rsidTr="00E9648A">
        <w:trPr>
          <w:trHeight w:val="255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28</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2300194</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Orden Médica Hospitalaria 8 1/2" X 11". Impresa en papel </w:t>
            </w:r>
            <w:r w:rsidR="003D50F8">
              <w:rPr>
                <w:rFonts w:ascii="Arial" w:eastAsia="Arial" w:hAnsi="Arial" w:cs="Arial"/>
                <w:sz w:val="20"/>
                <w:szCs w:val="20"/>
              </w:rPr>
              <w:t>químico</w:t>
            </w:r>
            <w:r>
              <w:rPr>
                <w:rFonts w:ascii="Arial" w:eastAsia="Arial" w:hAnsi="Arial" w:cs="Arial"/>
                <w:sz w:val="20"/>
                <w:szCs w:val="20"/>
              </w:rPr>
              <w:t>, sólo por el  anverso, original y dos copias: verde y amarilla block de 50 juegos, enumeradas en tinta color rojo.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2,150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2E6C56">
            <w:pPr>
              <w:jc w:val="center"/>
              <w:rPr>
                <w:rFonts w:ascii="Calibri" w:eastAsia="Calibri" w:hAnsi="Calibri" w:cs="Calibri"/>
                <w:color w:val="000000"/>
                <w:sz w:val="22"/>
                <w:szCs w:val="22"/>
              </w:rPr>
            </w:pPr>
            <w:r>
              <w:rPr>
                <w:rFonts w:ascii="Calibri" w:eastAsia="Calibri" w:hAnsi="Calibri" w:cs="Calibri"/>
                <w:color w:val="000000"/>
                <w:sz w:val="22"/>
                <w:szCs w:val="22"/>
              </w:rPr>
              <w:t>47</w:t>
            </w:r>
            <w:r w:rsidR="008B40D4">
              <w:rPr>
                <w:rFonts w:ascii="Calibri" w:eastAsia="Calibri" w:hAnsi="Calibri" w:cs="Calibri"/>
                <w:color w:val="000000"/>
                <w:sz w:val="22"/>
                <w:szCs w:val="22"/>
              </w:rPr>
              <w:t>% </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8B40D4" w:rsidP="002E6C56">
            <w:pPr>
              <w:jc w:val="right"/>
              <w:rPr>
                <w:rFonts w:ascii="Calibri" w:eastAsia="Calibri" w:hAnsi="Calibri" w:cs="Calibri"/>
                <w:color w:val="000000"/>
                <w:sz w:val="22"/>
                <w:szCs w:val="22"/>
              </w:rPr>
            </w:pPr>
            <w:r>
              <w:rPr>
                <w:rFonts w:ascii="Calibri" w:eastAsia="Calibri" w:hAnsi="Calibri" w:cs="Calibri"/>
                <w:color w:val="000000"/>
                <w:sz w:val="22"/>
                <w:szCs w:val="22"/>
              </w:rPr>
              <w:t>10</w:t>
            </w:r>
            <w:r w:rsidR="002E6C56">
              <w:rPr>
                <w:rFonts w:ascii="Calibri" w:eastAsia="Calibri" w:hAnsi="Calibri" w:cs="Calibri"/>
                <w:color w:val="000000"/>
                <w:sz w:val="22"/>
                <w:szCs w:val="22"/>
              </w:rPr>
              <w:t>00</w:t>
            </w:r>
            <w:r>
              <w:rPr>
                <w:rFonts w:ascii="Calibri" w:eastAsia="Calibri" w:hAnsi="Calibri" w:cs="Calibri"/>
                <w:color w:val="000000"/>
                <w:sz w:val="22"/>
                <w:szCs w:val="22"/>
              </w:rPr>
              <w:t> </w:t>
            </w:r>
          </w:p>
        </w:tc>
        <w:tc>
          <w:tcPr>
            <w:tcW w:w="856" w:type="dxa"/>
            <w:gridSpan w:val="2"/>
            <w:tcBorders>
              <w:top w:val="single" w:sz="4" w:space="0" w:color="000000"/>
              <w:left w:val="single" w:sz="4" w:space="0" w:color="000000"/>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8B40D4" w:rsidP="002E6C56">
            <w:pPr>
              <w:rPr>
                <w:rFonts w:ascii="Calibri" w:eastAsia="Calibri" w:hAnsi="Calibri" w:cs="Calibri"/>
                <w:sz w:val="22"/>
                <w:szCs w:val="22"/>
              </w:rPr>
            </w:pPr>
            <w:r>
              <w:rPr>
                <w:rFonts w:ascii="Calibri" w:eastAsia="Calibri" w:hAnsi="Calibri" w:cs="Calibri"/>
                <w:sz w:val="22"/>
                <w:szCs w:val="22"/>
              </w:rPr>
              <w:t>3</w:t>
            </w:r>
            <w:r w:rsidR="002E6C56">
              <w:rPr>
                <w:rFonts w:ascii="Calibri" w:eastAsia="Calibri" w:hAnsi="Calibri" w:cs="Calibri"/>
                <w:sz w:val="22"/>
                <w:szCs w:val="22"/>
              </w:rPr>
              <w:t>2</w:t>
            </w:r>
            <w:r>
              <w:rPr>
                <w:rFonts w:ascii="Calibri" w:eastAsia="Calibri" w:hAnsi="Calibri" w:cs="Calibri"/>
                <w:sz w:val="22"/>
                <w:szCs w:val="22"/>
              </w:rPr>
              <w:t>%</w:t>
            </w:r>
          </w:p>
        </w:tc>
        <w:tc>
          <w:tcPr>
            <w:tcW w:w="998" w:type="dxa"/>
            <w:tcBorders>
              <w:top w:val="single" w:sz="4" w:space="0" w:color="000000"/>
              <w:left w:val="single" w:sz="4" w:space="0" w:color="000000"/>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2E6C56" w:rsidP="002E6C56">
            <w:pPr>
              <w:rPr>
                <w:rFonts w:ascii="Calibri" w:eastAsia="Calibri" w:hAnsi="Calibri" w:cs="Calibri"/>
                <w:sz w:val="22"/>
                <w:szCs w:val="22"/>
              </w:rPr>
            </w:pPr>
            <w:r>
              <w:rPr>
                <w:rFonts w:ascii="Calibri" w:eastAsia="Calibri" w:hAnsi="Calibri" w:cs="Calibri"/>
                <w:sz w:val="22"/>
                <w:szCs w:val="22"/>
              </w:rPr>
              <w:t>700</w:t>
            </w:r>
          </w:p>
        </w:tc>
        <w:tc>
          <w:tcPr>
            <w:tcW w:w="642" w:type="dxa"/>
            <w:tcBorders>
              <w:top w:val="single" w:sz="4" w:space="0" w:color="000000"/>
              <w:left w:val="single" w:sz="4" w:space="0" w:color="000000"/>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8B40D4" w:rsidP="008B40D4">
            <w:pPr>
              <w:rPr>
                <w:rFonts w:ascii="Calibri" w:eastAsia="Calibri" w:hAnsi="Calibri" w:cs="Calibri"/>
                <w:sz w:val="22"/>
                <w:szCs w:val="22"/>
              </w:rPr>
            </w:pPr>
            <w:r>
              <w:rPr>
                <w:rFonts w:ascii="Calibri" w:eastAsia="Calibri" w:hAnsi="Calibri" w:cs="Calibri"/>
                <w:sz w:val="22"/>
                <w:szCs w:val="22"/>
              </w:rPr>
              <w:t>20%</w:t>
            </w:r>
          </w:p>
        </w:tc>
        <w:tc>
          <w:tcPr>
            <w:tcW w:w="917" w:type="dxa"/>
            <w:tcBorders>
              <w:top w:val="single" w:sz="4" w:space="0" w:color="000000"/>
              <w:left w:val="single" w:sz="4" w:space="0" w:color="000000"/>
              <w:bottom w:val="single" w:sz="4" w:space="0" w:color="000000"/>
              <w:right w:val="single" w:sz="4" w:space="0" w:color="000000"/>
            </w:tcBorders>
          </w:tcPr>
          <w:p w:rsidR="008B40D4" w:rsidRDefault="008B40D4">
            <w:pPr>
              <w:jc w:val="right"/>
              <w:rPr>
                <w:rFonts w:ascii="Calibri" w:eastAsia="Calibri" w:hAnsi="Calibri" w:cs="Calibri"/>
                <w:color w:val="000000"/>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Pr="008B40D4" w:rsidRDefault="008B40D4" w:rsidP="008B40D4">
            <w:pPr>
              <w:rPr>
                <w:rFonts w:ascii="Calibri" w:eastAsia="Calibri" w:hAnsi="Calibri" w:cs="Calibri"/>
                <w:sz w:val="22"/>
                <w:szCs w:val="22"/>
              </w:rPr>
            </w:pPr>
          </w:p>
          <w:p w:rsidR="008B40D4" w:rsidRDefault="008B40D4" w:rsidP="008B40D4">
            <w:pPr>
              <w:rPr>
                <w:rFonts w:ascii="Calibri" w:eastAsia="Calibri" w:hAnsi="Calibri" w:cs="Calibri"/>
                <w:sz w:val="22"/>
                <w:szCs w:val="22"/>
              </w:rPr>
            </w:pPr>
          </w:p>
          <w:p w:rsidR="00312C8D" w:rsidRPr="008B40D4" w:rsidRDefault="002E6C56" w:rsidP="002E6C56">
            <w:pPr>
              <w:rPr>
                <w:rFonts w:ascii="Calibri" w:eastAsia="Calibri" w:hAnsi="Calibri" w:cs="Calibri"/>
                <w:sz w:val="22"/>
                <w:szCs w:val="22"/>
              </w:rPr>
            </w:pPr>
            <w:r>
              <w:rPr>
                <w:rFonts w:ascii="Calibri" w:eastAsia="Calibri" w:hAnsi="Calibri" w:cs="Calibri"/>
                <w:sz w:val="22"/>
                <w:szCs w:val="22"/>
              </w:rPr>
              <w:t>45</w:t>
            </w:r>
            <w:r w:rsidR="008B40D4">
              <w:rPr>
                <w:rFonts w:ascii="Calibri" w:eastAsia="Calibri" w:hAnsi="Calibri" w:cs="Calibri"/>
                <w:sz w:val="22"/>
                <w:szCs w:val="22"/>
              </w:rPr>
              <w:t>0</w:t>
            </w:r>
          </w:p>
        </w:tc>
      </w:tr>
      <w:tr w:rsidR="00312C8D" w:rsidTr="00E9648A">
        <w:trPr>
          <w:trHeight w:val="204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29</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2300198</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Partograma IHSS 8 1/2" X 11". Impreso en papel bond blanco B-16, solo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30</w:t>
            </w:r>
          </w:p>
        </w:tc>
        <w:tc>
          <w:tcPr>
            <w:tcW w:w="987" w:type="dxa"/>
            <w:gridSpan w:val="2"/>
            <w:tcBorders>
              <w:top w:val="single" w:sz="4" w:space="0" w:color="000000"/>
              <w:left w:val="nil"/>
              <w:bottom w:val="single" w:sz="4" w:space="0" w:color="000000"/>
              <w:right w:val="single" w:sz="4" w:space="0" w:color="000000"/>
            </w:tcBorders>
            <w:vAlign w:val="center"/>
          </w:tcPr>
          <w:p w:rsidR="00312C8D" w:rsidRPr="008B40D4" w:rsidRDefault="008B40D4">
            <w:pPr>
              <w:jc w:val="center"/>
              <w:rPr>
                <w:rFonts w:ascii="Calibri" w:eastAsia="Calibri" w:hAnsi="Calibri" w:cs="Calibri"/>
                <w:color w:val="000000" w:themeColor="text1"/>
                <w:sz w:val="22"/>
                <w:szCs w:val="22"/>
              </w:rPr>
            </w:pPr>
            <w:r w:rsidRPr="008B40D4">
              <w:rPr>
                <w:rFonts w:ascii="Calibri" w:eastAsia="Calibri" w:hAnsi="Calibri" w:cs="Calibri"/>
                <w:color w:val="000000" w:themeColor="text1"/>
                <w:sz w:val="22"/>
                <w:szCs w:val="22"/>
              </w:rPr>
              <w:t> 100% </w:t>
            </w:r>
          </w:p>
        </w:tc>
        <w:tc>
          <w:tcPr>
            <w:tcW w:w="906" w:type="dxa"/>
            <w:tcBorders>
              <w:top w:val="single" w:sz="4" w:space="0" w:color="000000"/>
              <w:left w:val="nil"/>
              <w:bottom w:val="single" w:sz="4" w:space="0" w:color="000000"/>
              <w:right w:val="single" w:sz="4" w:space="0" w:color="000000"/>
            </w:tcBorders>
            <w:vAlign w:val="center"/>
          </w:tcPr>
          <w:p w:rsidR="00312C8D" w:rsidRPr="008B40D4" w:rsidRDefault="008B40D4">
            <w:pPr>
              <w:jc w:val="right"/>
              <w:rPr>
                <w:rFonts w:ascii="Calibri" w:eastAsia="Calibri" w:hAnsi="Calibri" w:cs="Calibri"/>
                <w:color w:val="000000" w:themeColor="text1"/>
                <w:sz w:val="22"/>
                <w:szCs w:val="22"/>
              </w:rPr>
            </w:pPr>
            <w:r>
              <w:rPr>
                <w:rFonts w:ascii="Calibri" w:eastAsia="Calibri" w:hAnsi="Calibri" w:cs="Calibri"/>
                <w:color w:val="000000" w:themeColor="text1"/>
                <w:sz w:val="22"/>
                <w:szCs w:val="22"/>
              </w:rPr>
              <w:t>30</w:t>
            </w:r>
            <w:r w:rsidRPr="008B40D4">
              <w:rPr>
                <w:rFonts w:ascii="Calibri" w:eastAsia="Calibri" w:hAnsi="Calibri" w:cs="Calibri"/>
                <w:color w:val="000000" w:themeColor="text1"/>
                <w:sz w:val="22"/>
                <w:szCs w:val="22"/>
              </w:rPr>
              <w:t> </w:t>
            </w:r>
          </w:p>
        </w:tc>
        <w:tc>
          <w:tcPr>
            <w:tcW w:w="856" w:type="dxa"/>
            <w:gridSpan w:val="2"/>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98"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642"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30</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2300205</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Hojas de Primo Atención Ambulatoria del Adulto Subsiguiente 8 1/2" X 11". Impreso en papel bond blanco B-16, por anverso y reverso, pie con cabeza, block de 200 horas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color w:val="000000"/>
                <w:sz w:val="20"/>
                <w:szCs w:val="20"/>
              </w:rPr>
            </w:pPr>
            <w:r>
              <w:rPr>
                <w:rFonts w:ascii="Arial" w:eastAsia="Arial" w:hAnsi="Arial" w:cs="Arial"/>
                <w:color w:val="000000"/>
                <w:sz w:val="20"/>
                <w:szCs w:val="20"/>
              </w:rPr>
              <w:t xml:space="preserve">Block </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90</w:t>
            </w:r>
          </w:p>
        </w:tc>
        <w:tc>
          <w:tcPr>
            <w:tcW w:w="987" w:type="dxa"/>
            <w:gridSpan w:val="2"/>
            <w:tcBorders>
              <w:top w:val="nil"/>
              <w:left w:val="nil"/>
              <w:bottom w:val="single" w:sz="4" w:space="0" w:color="000000"/>
              <w:right w:val="single" w:sz="4" w:space="0" w:color="000000"/>
            </w:tcBorders>
            <w:vAlign w:val="center"/>
          </w:tcPr>
          <w:p w:rsidR="00312C8D" w:rsidRDefault="008B40D4" w:rsidP="002E6C56">
            <w:pPr>
              <w:jc w:val="center"/>
              <w:rPr>
                <w:rFonts w:ascii="Calibri" w:eastAsia="Calibri" w:hAnsi="Calibri" w:cs="Calibri"/>
                <w:color w:val="000000"/>
                <w:sz w:val="22"/>
                <w:szCs w:val="22"/>
              </w:rPr>
            </w:pPr>
            <w:r>
              <w:rPr>
                <w:rFonts w:ascii="Calibri" w:eastAsia="Calibri" w:hAnsi="Calibri" w:cs="Calibri"/>
                <w:color w:val="000000"/>
                <w:sz w:val="22"/>
                <w:szCs w:val="22"/>
              </w:rPr>
              <w:t>5</w:t>
            </w:r>
            <w:r w:rsidR="002E6C56">
              <w:rPr>
                <w:rFonts w:ascii="Calibri" w:eastAsia="Calibri" w:hAnsi="Calibri" w:cs="Calibri"/>
                <w:color w:val="000000"/>
                <w:sz w:val="22"/>
                <w:szCs w:val="22"/>
              </w:rPr>
              <w:t>6</w:t>
            </w:r>
            <w:r>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4B600D" w:rsidP="002E6C56">
            <w:pPr>
              <w:jc w:val="center"/>
              <w:rPr>
                <w:rFonts w:ascii="Calibri" w:eastAsia="Calibri" w:hAnsi="Calibri" w:cs="Calibri"/>
                <w:color w:val="000000"/>
                <w:sz w:val="22"/>
                <w:szCs w:val="22"/>
              </w:rPr>
            </w:pPr>
            <w:r>
              <w:rPr>
                <w:rFonts w:ascii="Calibri" w:eastAsia="Calibri" w:hAnsi="Calibri" w:cs="Calibri"/>
                <w:color w:val="000000"/>
                <w:sz w:val="22"/>
                <w:szCs w:val="22"/>
              </w:rPr>
              <w:t>5</w:t>
            </w:r>
            <w:r w:rsidR="002E6C56">
              <w:rPr>
                <w:rFonts w:ascii="Calibri" w:eastAsia="Calibri" w:hAnsi="Calibri" w:cs="Calibri"/>
                <w:color w:val="000000"/>
                <w:sz w:val="22"/>
                <w:szCs w:val="22"/>
              </w:rPr>
              <w:t>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4B600D">
            <w:pPr>
              <w:rPr>
                <w:rFonts w:ascii="Calibri" w:eastAsia="Calibri" w:hAnsi="Calibri" w:cs="Calibri"/>
                <w:sz w:val="22"/>
                <w:szCs w:val="22"/>
              </w:rPr>
            </w:pPr>
            <w:r>
              <w:rPr>
                <w:rFonts w:ascii="Calibri" w:eastAsia="Calibri" w:hAnsi="Calibri" w:cs="Calibri"/>
                <w:sz w:val="22"/>
                <w:szCs w:val="22"/>
              </w:rPr>
              <w:t>44</w:t>
            </w:r>
            <w:r w:rsidR="004B600D">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4B600D">
            <w:pPr>
              <w:rPr>
                <w:rFonts w:ascii="Calibri" w:eastAsia="Calibri" w:hAnsi="Calibri" w:cs="Calibri"/>
                <w:sz w:val="22"/>
                <w:szCs w:val="22"/>
              </w:rPr>
            </w:pPr>
            <w:r>
              <w:rPr>
                <w:rFonts w:ascii="Calibri" w:eastAsia="Calibri" w:hAnsi="Calibri" w:cs="Calibri"/>
                <w:sz w:val="22"/>
                <w:szCs w:val="22"/>
              </w:rPr>
              <w:t>40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510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31</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2300207</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Receta Médica Blanca 6 1/2" X 4 1/4". Impresas en papel bond blanco B-16 original, sólo por el anverso, enumeradas, block de 200 hojas originales, cada uno con </w:t>
            </w:r>
            <w:r w:rsidR="003D50F8">
              <w:rPr>
                <w:rFonts w:ascii="Arial" w:eastAsia="Arial" w:hAnsi="Arial" w:cs="Arial"/>
                <w:sz w:val="20"/>
                <w:szCs w:val="20"/>
              </w:rPr>
              <w:t>talón</w:t>
            </w:r>
            <w:r>
              <w:rPr>
                <w:rFonts w:ascii="Arial" w:eastAsia="Arial" w:hAnsi="Arial" w:cs="Arial"/>
                <w:sz w:val="20"/>
                <w:szCs w:val="20"/>
              </w:rPr>
              <w:t xml:space="preserve"> para </w:t>
            </w:r>
            <w:r w:rsidR="003D50F8">
              <w:rPr>
                <w:rFonts w:ascii="Arial" w:eastAsia="Arial" w:hAnsi="Arial" w:cs="Arial"/>
                <w:sz w:val="20"/>
                <w:szCs w:val="20"/>
              </w:rPr>
              <w:t>área</w:t>
            </w:r>
            <w:r>
              <w:rPr>
                <w:rFonts w:ascii="Arial" w:eastAsia="Arial" w:hAnsi="Arial" w:cs="Arial"/>
                <w:sz w:val="20"/>
                <w:szCs w:val="20"/>
              </w:rPr>
              <w:t xml:space="preserve"> engomada y perforación horizontal en la parte inferior del formato, con doble enumeración en tinta color rojo, el logo del IHSS de fondo en el cuerpo de la receta, insertar el número de código SAP en la parte inferior derecha, </w:t>
            </w:r>
            <w:r w:rsidR="002E6C56">
              <w:rPr>
                <w:rFonts w:ascii="Arial" w:eastAsia="Arial" w:hAnsi="Arial" w:cs="Arial"/>
                <w:sz w:val="20"/>
                <w:szCs w:val="20"/>
              </w:rPr>
              <w:t>líneas</w:t>
            </w:r>
            <w:r>
              <w:rPr>
                <w:rFonts w:ascii="Arial" w:eastAsia="Arial" w:hAnsi="Arial" w:cs="Arial"/>
                <w:sz w:val="20"/>
                <w:szCs w:val="20"/>
              </w:rPr>
              <w:t xml:space="preserve"> y logotipo en tinta color verde. Presentación en cajas selladas, </w:t>
            </w:r>
            <w:r w:rsidR="002E6C56">
              <w:rPr>
                <w:rFonts w:ascii="Arial" w:eastAsia="Arial" w:hAnsi="Arial" w:cs="Arial"/>
                <w:sz w:val="20"/>
                <w:szCs w:val="20"/>
              </w:rPr>
              <w:t>fáciles</w:t>
            </w:r>
            <w:r>
              <w:rPr>
                <w:rFonts w:ascii="Arial" w:eastAsia="Arial" w:hAnsi="Arial" w:cs="Arial"/>
                <w:sz w:val="20"/>
                <w:szCs w:val="20"/>
              </w:rPr>
              <w:t xml:space="preserve"> de </w:t>
            </w:r>
            <w:r w:rsidR="002E6C56">
              <w:rPr>
                <w:rFonts w:ascii="Arial" w:eastAsia="Arial" w:hAnsi="Arial" w:cs="Arial"/>
                <w:sz w:val="20"/>
                <w:szCs w:val="20"/>
              </w:rPr>
              <w:t>manipular</w:t>
            </w:r>
            <w:r>
              <w:rPr>
                <w:rFonts w:ascii="Arial" w:eastAsia="Arial" w:hAnsi="Arial" w:cs="Arial"/>
                <w:sz w:val="20"/>
                <w:szCs w:val="20"/>
              </w:rPr>
              <w:t xml:space="preserve">, rotuladas, que se ajusten al tamaño del formato para que no se doblen las esquinas y con una muestra visible adherida a cada caja. (para mayor información se adjunta muestra del formato). </w:t>
            </w:r>
            <w:r>
              <w:rPr>
                <w:rFonts w:ascii="Arial" w:eastAsia="Arial" w:hAnsi="Arial" w:cs="Arial"/>
                <w:b/>
                <w:color w:val="000000"/>
                <w:sz w:val="20"/>
                <w:szCs w:val="20"/>
              </w:rPr>
              <w:t xml:space="preserve">Dirección Médica Nacional facilitara la </w:t>
            </w:r>
            <w:r>
              <w:rPr>
                <w:rFonts w:ascii="Arial" w:eastAsia="Arial" w:hAnsi="Arial" w:cs="Arial"/>
                <w:b/>
                <w:color w:val="000000"/>
                <w:sz w:val="20"/>
                <w:szCs w:val="20"/>
              </w:rPr>
              <w:lastRenderedPageBreak/>
              <w:t>numeración correspondiente de acuerdo al registro existente.</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16,500</w:t>
            </w:r>
          </w:p>
        </w:tc>
        <w:tc>
          <w:tcPr>
            <w:tcW w:w="987" w:type="dxa"/>
            <w:gridSpan w:val="2"/>
            <w:tcBorders>
              <w:top w:val="nil"/>
              <w:left w:val="nil"/>
              <w:bottom w:val="single" w:sz="4" w:space="0" w:color="000000"/>
              <w:right w:val="single" w:sz="4" w:space="0" w:color="000000"/>
            </w:tcBorders>
            <w:vAlign w:val="center"/>
          </w:tcPr>
          <w:p w:rsidR="00312C8D" w:rsidRDefault="002E6C56">
            <w:pPr>
              <w:jc w:val="center"/>
              <w:rPr>
                <w:rFonts w:ascii="Calibri" w:eastAsia="Calibri" w:hAnsi="Calibri" w:cs="Calibri"/>
                <w:color w:val="000000"/>
                <w:sz w:val="22"/>
                <w:szCs w:val="22"/>
              </w:rPr>
            </w:pPr>
            <w:r>
              <w:rPr>
                <w:rFonts w:ascii="Calibri" w:eastAsia="Calibri" w:hAnsi="Calibri" w:cs="Calibri"/>
                <w:color w:val="000000"/>
                <w:sz w:val="22"/>
                <w:szCs w:val="22"/>
              </w:rPr>
              <w:t>48</w:t>
            </w:r>
            <w:r w:rsidR="004B600D">
              <w:rPr>
                <w:rFonts w:ascii="Calibri" w:eastAsia="Calibri" w:hAnsi="Calibri" w:cs="Calibri"/>
                <w:color w:val="000000"/>
                <w:sz w:val="22"/>
                <w:szCs w:val="22"/>
              </w:rPr>
              <w:t>%</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4B600D" w:rsidP="002E6C56">
            <w:pPr>
              <w:jc w:val="right"/>
              <w:rPr>
                <w:rFonts w:ascii="Calibri" w:eastAsia="Calibri" w:hAnsi="Calibri" w:cs="Calibri"/>
                <w:color w:val="000000"/>
                <w:sz w:val="22"/>
                <w:szCs w:val="22"/>
              </w:rPr>
            </w:pPr>
            <w:r>
              <w:rPr>
                <w:rFonts w:ascii="Calibri" w:eastAsia="Calibri" w:hAnsi="Calibri" w:cs="Calibri"/>
                <w:color w:val="000000"/>
                <w:sz w:val="22"/>
                <w:szCs w:val="22"/>
              </w:rPr>
              <w:t>8</w:t>
            </w:r>
            <w:r w:rsidR="002E6C56">
              <w:rPr>
                <w:rFonts w:ascii="Calibri" w:eastAsia="Calibri" w:hAnsi="Calibri" w:cs="Calibri"/>
                <w:color w:val="000000"/>
                <w:sz w:val="22"/>
                <w:szCs w:val="22"/>
              </w:rPr>
              <w:t>00</w:t>
            </w:r>
            <w:r>
              <w:rPr>
                <w:rFonts w:ascii="Calibri" w:eastAsia="Calibri" w:hAnsi="Calibri" w:cs="Calibri"/>
                <w:color w:val="000000"/>
                <w:sz w:val="22"/>
                <w:szCs w:val="22"/>
              </w:rPr>
              <w:t>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4B600D">
            <w:pPr>
              <w:rPr>
                <w:rFonts w:ascii="Calibri" w:eastAsia="Calibri" w:hAnsi="Calibri" w:cs="Calibri"/>
                <w:sz w:val="22"/>
                <w:szCs w:val="22"/>
              </w:rPr>
            </w:pPr>
            <w:r>
              <w:rPr>
                <w:rFonts w:ascii="Calibri" w:eastAsia="Calibri" w:hAnsi="Calibri" w:cs="Calibri"/>
                <w:sz w:val="22"/>
                <w:szCs w:val="22"/>
              </w:rPr>
              <w:t>27</w:t>
            </w:r>
            <w:r w:rsidR="004B600D">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2E6C56">
            <w:pPr>
              <w:rPr>
                <w:rFonts w:ascii="Calibri" w:eastAsia="Calibri" w:hAnsi="Calibri" w:cs="Calibri"/>
                <w:sz w:val="22"/>
                <w:szCs w:val="22"/>
              </w:rPr>
            </w:pPr>
            <w:r>
              <w:rPr>
                <w:rFonts w:ascii="Calibri" w:eastAsia="Calibri" w:hAnsi="Calibri" w:cs="Calibri"/>
                <w:sz w:val="22"/>
                <w:szCs w:val="22"/>
              </w:rPr>
              <w:t>45</w:t>
            </w:r>
            <w:r w:rsidR="002E6C56">
              <w:rPr>
                <w:rFonts w:ascii="Calibri" w:eastAsia="Calibri" w:hAnsi="Calibri" w:cs="Calibri"/>
                <w:sz w:val="22"/>
                <w:szCs w:val="22"/>
              </w:rPr>
              <w:t>0</w:t>
            </w:r>
            <w:r>
              <w:rPr>
                <w:rFonts w:ascii="Calibri" w:eastAsia="Calibri" w:hAnsi="Calibri" w:cs="Calibri"/>
                <w:sz w:val="22"/>
                <w:szCs w:val="22"/>
              </w:rPr>
              <w:t>0</w:t>
            </w:r>
          </w:p>
        </w:tc>
        <w:tc>
          <w:tcPr>
            <w:tcW w:w="642"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2E6C56">
            <w:pPr>
              <w:rPr>
                <w:rFonts w:ascii="Calibri" w:eastAsia="Calibri" w:hAnsi="Calibri" w:cs="Calibri"/>
                <w:sz w:val="22"/>
                <w:szCs w:val="22"/>
              </w:rPr>
            </w:pPr>
            <w:r>
              <w:rPr>
                <w:rFonts w:ascii="Calibri" w:eastAsia="Calibri" w:hAnsi="Calibri" w:cs="Calibri"/>
                <w:sz w:val="22"/>
                <w:szCs w:val="22"/>
              </w:rPr>
              <w:t>2</w:t>
            </w:r>
            <w:r w:rsidR="002E6C56">
              <w:rPr>
                <w:rFonts w:ascii="Calibri" w:eastAsia="Calibri" w:hAnsi="Calibri" w:cs="Calibri"/>
                <w:sz w:val="22"/>
                <w:szCs w:val="22"/>
              </w:rPr>
              <w:t>5</w:t>
            </w:r>
            <w:r>
              <w:rPr>
                <w:rFonts w:ascii="Calibri" w:eastAsia="Calibri" w:hAnsi="Calibri" w:cs="Calibri"/>
                <w:sz w:val="22"/>
                <w:szCs w:val="22"/>
              </w:rPr>
              <w:t>%</w:t>
            </w:r>
          </w:p>
        </w:tc>
        <w:tc>
          <w:tcPr>
            <w:tcW w:w="917"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4B600D">
            <w:pPr>
              <w:rPr>
                <w:rFonts w:ascii="Calibri" w:eastAsia="Calibri" w:hAnsi="Calibri" w:cs="Calibri"/>
                <w:sz w:val="22"/>
                <w:szCs w:val="22"/>
              </w:rPr>
            </w:pPr>
            <w:r>
              <w:rPr>
                <w:rFonts w:ascii="Calibri" w:eastAsia="Calibri" w:hAnsi="Calibri" w:cs="Calibri"/>
                <w:sz w:val="22"/>
                <w:szCs w:val="22"/>
              </w:rPr>
              <w:t>40</w:t>
            </w:r>
            <w:r w:rsidR="004B600D">
              <w:rPr>
                <w:rFonts w:ascii="Calibri" w:eastAsia="Calibri" w:hAnsi="Calibri" w:cs="Calibri"/>
                <w:sz w:val="22"/>
                <w:szCs w:val="22"/>
              </w:rPr>
              <w:t>00</w:t>
            </w:r>
          </w:p>
        </w:tc>
      </w:tr>
      <w:tr w:rsidR="00312C8D" w:rsidTr="00E9648A">
        <w:trPr>
          <w:trHeight w:val="255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32</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2300214</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spacing w:after="240"/>
              <w:rPr>
                <w:rFonts w:ascii="Arial" w:eastAsia="Arial" w:hAnsi="Arial" w:cs="Arial"/>
                <w:sz w:val="20"/>
                <w:szCs w:val="20"/>
              </w:rPr>
            </w:pPr>
            <w:r>
              <w:rPr>
                <w:rFonts w:ascii="Arial" w:eastAsia="Arial" w:hAnsi="Arial" w:cs="Arial"/>
                <w:sz w:val="20"/>
                <w:szCs w:val="20"/>
              </w:rPr>
              <w:t>Registro de Actividades Quirúrgicas 8 1/2" X 11". Impreso en papel bond blanco B-16, por anverso y reverso block de 200 hojas originales.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240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4B600D">
            <w:pPr>
              <w:jc w:val="center"/>
              <w:rPr>
                <w:rFonts w:ascii="Calibri" w:eastAsia="Calibri" w:hAnsi="Calibri" w:cs="Calibri"/>
                <w:color w:val="000000"/>
                <w:sz w:val="22"/>
                <w:szCs w:val="22"/>
              </w:rPr>
            </w:pPr>
            <w:r>
              <w:rPr>
                <w:rFonts w:ascii="Calibri" w:eastAsia="Calibri" w:hAnsi="Calibri" w:cs="Calibri"/>
                <w:color w:val="000000"/>
                <w:sz w:val="22"/>
                <w:szCs w:val="22"/>
              </w:rPr>
              <w:t>50%</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4B600D">
            <w:pPr>
              <w:jc w:val="right"/>
              <w:rPr>
                <w:rFonts w:ascii="Calibri" w:eastAsia="Calibri" w:hAnsi="Calibri" w:cs="Calibri"/>
                <w:color w:val="000000"/>
                <w:sz w:val="22"/>
                <w:szCs w:val="22"/>
              </w:rPr>
            </w:pPr>
            <w:r>
              <w:rPr>
                <w:rFonts w:ascii="Calibri" w:eastAsia="Calibri" w:hAnsi="Calibri" w:cs="Calibri"/>
                <w:color w:val="000000"/>
                <w:sz w:val="22"/>
                <w:szCs w:val="22"/>
              </w:rPr>
              <w:t>120</w:t>
            </w:r>
            <w:r w:rsidR="008B40D4">
              <w:rPr>
                <w:rFonts w:ascii="Calibri" w:eastAsia="Calibri" w:hAnsi="Calibri" w:cs="Calibri"/>
                <w:color w:val="000000"/>
                <w:sz w:val="22"/>
                <w:szCs w:val="22"/>
              </w:rPr>
              <w:t> </w:t>
            </w:r>
          </w:p>
        </w:tc>
        <w:tc>
          <w:tcPr>
            <w:tcW w:w="856" w:type="dxa"/>
            <w:gridSpan w:val="2"/>
            <w:tcBorders>
              <w:top w:val="single" w:sz="4" w:space="0" w:color="000000"/>
              <w:left w:val="single" w:sz="4" w:space="0" w:color="000000"/>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4B600D">
            <w:pPr>
              <w:rPr>
                <w:rFonts w:ascii="Calibri" w:eastAsia="Calibri" w:hAnsi="Calibri" w:cs="Calibri"/>
                <w:sz w:val="22"/>
                <w:szCs w:val="22"/>
              </w:rPr>
            </w:pPr>
            <w:r>
              <w:rPr>
                <w:rFonts w:ascii="Calibri" w:eastAsia="Calibri" w:hAnsi="Calibri" w:cs="Calibri"/>
                <w:sz w:val="22"/>
                <w:szCs w:val="22"/>
              </w:rPr>
              <w:t>25%</w:t>
            </w:r>
          </w:p>
        </w:tc>
        <w:tc>
          <w:tcPr>
            <w:tcW w:w="998" w:type="dxa"/>
            <w:tcBorders>
              <w:top w:val="single" w:sz="4" w:space="0" w:color="000000"/>
              <w:left w:val="single" w:sz="4" w:space="0" w:color="000000"/>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4B600D">
            <w:pPr>
              <w:rPr>
                <w:rFonts w:ascii="Calibri" w:eastAsia="Calibri" w:hAnsi="Calibri" w:cs="Calibri"/>
                <w:sz w:val="22"/>
                <w:szCs w:val="22"/>
              </w:rPr>
            </w:pPr>
            <w:r>
              <w:rPr>
                <w:rFonts w:ascii="Calibri" w:eastAsia="Calibri" w:hAnsi="Calibri" w:cs="Calibri"/>
                <w:sz w:val="22"/>
                <w:szCs w:val="22"/>
              </w:rPr>
              <w:t>60</w:t>
            </w:r>
          </w:p>
        </w:tc>
        <w:tc>
          <w:tcPr>
            <w:tcW w:w="642" w:type="dxa"/>
            <w:tcBorders>
              <w:top w:val="single" w:sz="4" w:space="0" w:color="000000"/>
              <w:left w:val="single" w:sz="4" w:space="0" w:color="000000"/>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4B600D">
            <w:pPr>
              <w:rPr>
                <w:rFonts w:ascii="Calibri" w:eastAsia="Calibri" w:hAnsi="Calibri" w:cs="Calibri"/>
                <w:sz w:val="22"/>
                <w:szCs w:val="22"/>
              </w:rPr>
            </w:pPr>
            <w:r>
              <w:rPr>
                <w:rFonts w:ascii="Calibri" w:eastAsia="Calibri" w:hAnsi="Calibri" w:cs="Calibri"/>
                <w:sz w:val="22"/>
                <w:szCs w:val="22"/>
              </w:rPr>
              <w:t>25%</w:t>
            </w:r>
          </w:p>
        </w:tc>
        <w:tc>
          <w:tcPr>
            <w:tcW w:w="917" w:type="dxa"/>
            <w:tcBorders>
              <w:top w:val="single" w:sz="4" w:space="0" w:color="000000"/>
              <w:left w:val="single" w:sz="4" w:space="0" w:color="000000"/>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4B600D">
            <w:pPr>
              <w:rPr>
                <w:rFonts w:ascii="Calibri" w:eastAsia="Calibri" w:hAnsi="Calibri" w:cs="Calibri"/>
                <w:sz w:val="22"/>
                <w:szCs w:val="22"/>
              </w:rPr>
            </w:pPr>
            <w:r>
              <w:rPr>
                <w:rFonts w:ascii="Calibri" w:eastAsia="Calibri" w:hAnsi="Calibri" w:cs="Calibri"/>
                <w:sz w:val="22"/>
                <w:szCs w:val="22"/>
              </w:rPr>
              <w:t>60</w:t>
            </w:r>
          </w:p>
        </w:tc>
      </w:tr>
      <w:tr w:rsidR="00312C8D" w:rsidTr="00E9648A">
        <w:trPr>
          <w:trHeight w:val="204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33</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2300215</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Registro de Medicamentos 8 1/2" X 11". Impreso en papel bond blanco B-16 sólo por el anverso; block de 200 hojas originales.  Presentación paquetes forrados en papel manila, fáciles de manipular, rotulados y una muestra visible adherida al paquete. (para mayor </w:t>
            </w:r>
            <w:r>
              <w:rPr>
                <w:rFonts w:ascii="Arial" w:eastAsia="Arial" w:hAnsi="Arial" w:cs="Arial"/>
                <w:sz w:val="20"/>
                <w:szCs w:val="20"/>
              </w:rPr>
              <w:lastRenderedPageBreak/>
              <w:t>información se adjunta muestra del formato).</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Block</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1,370</w:t>
            </w: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4B600D" w:rsidP="002E6C56">
            <w:pPr>
              <w:jc w:val="center"/>
              <w:rPr>
                <w:rFonts w:ascii="Calibri" w:eastAsia="Calibri" w:hAnsi="Calibri" w:cs="Calibri"/>
                <w:color w:val="000000"/>
                <w:sz w:val="22"/>
                <w:szCs w:val="22"/>
              </w:rPr>
            </w:pPr>
            <w:r>
              <w:rPr>
                <w:rFonts w:ascii="Calibri" w:eastAsia="Calibri" w:hAnsi="Calibri" w:cs="Calibri"/>
                <w:color w:val="000000"/>
                <w:sz w:val="22"/>
                <w:szCs w:val="22"/>
              </w:rPr>
              <w:t>5</w:t>
            </w:r>
            <w:r w:rsidR="002E6C56">
              <w:rPr>
                <w:rFonts w:ascii="Calibri" w:eastAsia="Calibri" w:hAnsi="Calibri" w:cs="Calibri"/>
                <w:color w:val="000000"/>
                <w:sz w:val="22"/>
                <w:szCs w:val="22"/>
              </w:rPr>
              <w:t>1</w:t>
            </w:r>
            <w:r>
              <w:rPr>
                <w:rFonts w:ascii="Calibri" w:eastAsia="Calibri" w:hAnsi="Calibri" w:cs="Calibri"/>
                <w:color w:val="000000"/>
                <w:sz w:val="22"/>
                <w:szCs w:val="22"/>
              </w:rPr>
              <w:t>%</w:t>
            </w:r>
            <w:r w:rsidR="008B40D4">
              <w:rPr>
                <w:rFonts w:ascii="Calibri" w:eastAsia="Calibri" w:hAnsi="Calibri" w:cs="Calibri"/>
                <w:color w:val="000000"/>
                <w:sz w:val="22"/>
                <w:szCs w:val="22"/>
              </w:rPr>
              <w:t> </w:t>
            </w:r>
          </w:p>
        </w:tc>
        <w:tc>
          <w:tcPr>
            <w:tcW w:w="906" w:type="dxa"/>
            <w:tcBorders>
              <w:top w:val="single" w:sz="4" w:space="0" w:color="000000"/>
              <w:left w:val="nil"/>
              <w:bottom w:val="single" w:sz="4" w:space="0" w:color="000000"/>
              <w:right w:val="single" w:sz="4" w:space="0" w:color="000000"/>
            </w:tcBorders>
            <w:vAlign w:val="center"/>
          </w:tcPr>
          <w:p w:rsidR="00312C8D" w:rsidRDefault="002E6C56" w:rsidP="002E6C56">
            <w:pPr>
              <w:jc w:val="center"/>
              <w:rPr>
                <w:rFonts w:ascii="Calibri" w:eastAsia="Calibri" w:hAnsi="Calibri" w:cs="Calibri"/>
                <w:color w:val="000000"/>
                <w:sz w:val="22"/>
                <w:szCs w:val="22"/>
              </w:rPr>
            </w:pPr>
            <w:r>
              <w:rPr>
                <w:rFonts w:ascii="Calibri" w:eastAsia="Calibri" w:hAnsi="Calibri" w:cs="Calibri"/>
                <w:color w:val="000000"/>
                <w:sz w:val="22"/>
                <w:szCs w:val="22"/>
              </w:rPr>
              <w:t>700</w:t>
            </w:r>
            <w:r w:rsidR="008B40D4">
              <w:rPr>
                <w:rFonts w:ascii="Calibri" w:eastAsia="Calibri" w:hAnsi="Calibri" w:cs="Calibri"/>
                <w:color w:val="000000"/>
                <w:sz w:val="22"/>
                <w:szCs w:val="22"/>
              </w:rPr>
              <w:t> </w:t>
            </w:r>
          </w:p>
        </w:tc>
        <w:tc>
          <w:tcPr>
            <w:tcW w:w="856" w:type="dxa"/>
            <w:gridSpan w:val="2"/>
            <w:tcBorders>
              <w:top w:val="single" w:sz="4" w:space="0" w:color="000000"/>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4B600D">
            <w:pPr>
              <w:rPr>
                <w:rFonts w:ascii="Calibri" w:eastAsia="Calibri" w:hAnsi="Calibri" w:cs="Calibri"/>
                <w:sz w:val="22"/>
                <w:szCs w:val="22"/>
              </w:rPr>
            </w:pPr>
            <w:r>
              <w:rPr>
                <w:rFonts w:ascii="Calibri" w:eastAsia="Calibri" w:hAnsi="Calibri" w:cs="Calibri"/>
                <w:sz w:val="22"/>
                <w:szCs w:val="22"/>
              </w:rPr>
              <w:t>29</w:t>
            </w:r>
            <w:r w:rsidR="004B600D">
              <w:rPr>
                <w:rFonts w:ascii="Calibri" w:eastAsia="Calibri" w:hAnsi="Calibri" w:cs="Calibri"/>
                <w:sz w:val="22"/>
                <w:szCs w:val="22"/>
              </w:rPr>
              <w:t>%</w:t>
            </w:r>
          </w:p>
        </w:tc>
        <w:tc>
          <w:tcPr>
            <w:tcW w:w="998" w:type="dxa"/>
            <w:tcBorders>
              <w:top w:val="single" w:sz="4" w:space="0" w:color="000000"/>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2E6C56">
            <w:pPr>
              <w:rPr>
                <w:rFonts w:ascii="Calibri" w:eastAsia="Calibri" w:hAnsi="Calibri" w:cs="Calibri"/>
                <w:sz w:val="22"/>
                <w:szCs w:val="22"/>
              </w:rPr>
            </w:pPr>
            <w:r>
              <w:rPr>
                <w:rFonts w:ascii="Calibri" w:eastAsia="Calibri" w:hAnsi="Calibri" w:cs="Calibri"/>
                <w:sz w:val="22"/>
                <w:szCs w:val="22"/>
              </w:rPr>
              <w:t>400</w:t>
            </w:r>
          </w:p>
        </w:tc>
        <w:tc>
          <w:tcPr>
            <w:tcW w:w="642" w:type="dxa"/>
            <w:tcBorders>
              <w:top w:val="single" w:sz="4" w:space="0" w:color="000000"/>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4B600D">
            <w:pPr>
              <w:rPr>
                <w:rFonts w:ascii="Calibri" w:eastAsia="Calibri" w:hAnsi="Calibri" w:cs="Calibri"/>
                <w:sz w:val="22"/>
                <w:szCs w:val="22"/>
              </w:rPr>
            </w:pPr>
            <w:r>
              <w:rPr>
                <w:rFonts w:ascii="Calibri" w:eastAsia="Calibri" w:hAnsi="Calibri" w:cs="Calibri"/>
                <w:sz w:val="22"/>
                <w:szCs w:val="22"/>
              </w:rPr>
              <w:t>20%</w:t>
            </w:r>
          </w:p>
        </w:tc>
        <w:tc>
          <w:tcPr>
            <w:tcW w:w="917" w:type="dxa"/>
            <w:tcBorders>
              <w:top w:val="single" w:sz="4" w:space="0" w:color="000000"/>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4B600D">
            <w:pPr>
              <w:rPr>
                <w:rFonts w:ascii="Calibri" w:eastAsia="Calibri" w:hAnsi="Calibri" w:cs="Calibri"/>
                <w:sz w:val="22"/>
                <w:szCs w:val="22"/>
              </w:rPr>
            </w:pPr>
            <w:r>
              <w:rPr>
                <w:rFonts w:ascii="Calibri" w:eastAsia="Calibri" w:hAnsi="Calibri" w:cs="Calibri"/>
                <w:sz w:val="22"/>
                <w:szCs w:val="22"/>
              </w:rPr>
              <w:t>270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34</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2300225</w:t>
            </w:r>
          </w:p>
        </w:tc>
        <w:tc>
          <w:tcPr>
            <w:tcW w:w="2295" w:type="dxa"/>
            <w:tcBorders>
              <w:top w:val="nil"/>
              <w:left w:val="nil"/>
              <w:bottom w:val="single" w:sz="4" w:space="0" w:color="000000"/>
              <w:right w:val="single" w:sz="4" w:space="0" w:color="000000"/>
            </w:tcBorders>
            <w:vAlign w:val="center"/>
          </w:tcPr>
          <w:p w:rsidR="00312C8D" w:rsidRDefault="002E6C56">
            <w:pPr>
              <w:rPr>
                <w:rFonts w:ascii="Arial" w:eastAsia="Arial" w:hAnsi="Arial" w:cs="Arial"/>
                <w:sz w:val="20"/>
                <w:szCs w:val="20"/>
              </w:rPr>
            </w:pPr>
            <w:r>
              <w:rPr>
                <w:rFonts w:ascii="Arial" w:eastAsia="Arial" w:hAnsi="Arial" w:cs="Arial"/>
                <w:sz w:val="20"/>
                <w:szCs w:val="20"/>
              </w:rPr>
              <w:t>Remisión</w:t>
            </w:r>
            <w:r w:rsidR="008B40D4">
              <w:rPr>
                <w:rFonts w:ascii="Arial" w:eastAsia="Arial" w:hAnsi="Arial" w:cs="Arial"/>
                <w:sz w:val="20"/>
                <w:szCs w:val="20"/>
              </w:rPr>
              <w:t xml:space="preserve"> al Especialista  8 1/2" X 3 1/2".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2,370</w:t>
            </w:r>
          </w:p>
        </w:tc>
        <w:tc>
          <w:tcPr>
            <w:tcW w:w="987" w:type="dxa"/>
            <w:gridSpan w:val="2"/>
            <w:tcBorders>
              <w:top w:val="nil"/>
              <w:left w:val="nil"/>
              <w:bottom w:val="single" w:sz="4" w:space="0" w:color="000000"/>
              <w:right w:val="single" w:sz="4" w:space="0" w:color="000000"/>
            </w:tcBorders>
            <w:vAlign w:val="center"/>
          </w:tcPr>
          <w:p w:rsidR="00312C8D" w:rsidRDefault="008B40D4" w:rsidP="002E6C56">
            <w:pPr>
              <w:jc w:val="center"/>
              <w:rPr>
                <w:rFonts w:ascii="Calibri" w:eastAsia="Calibri" w:hAnsi="Calibri" w:cs="Calibri"/>
                <w:color w:val="000000"/>
                <w:sz w:val="22"/>
                <w:szCs w:val="22"/>
              </w:rPr>
            </w:pPr>
            <w:r>
              <w:rPr>
                <w:rFonts w:ascii="Calibri" w:eastAsia="Calibri" w:hAnsi="Calibri" w:cs="Calibri"/>
                <w:color w:val="000000"/>
                <w:sz w:val="22"/>
                <w:szCs w:val="22"/>
              </w:rPr>
              <w:t> </w:t>
            </w:r>
            <w:r w:rsidR="002E6C56">
              <w:rPr>
                <w:rFonts w:ascii="Calibri" w:eastAsia="Calibri" w:hAnsi="Calibri" w:cs="Calibri"/>
                <w:color w:val="000000"/>
                <w:sz w:val="22"/>
                <w:szCs w:val="22"/>
              </w:rPr>
              <w:t>46</w:t>
            </w:r>
            <w:r w:rsidR="004B600D">
              <w:rPr>
                <w:rFonts w:ascii="Calibri" w:eastAsia="Calibri" w:hAnsi="Calibri" w:cs="Calibri"/>
                <w:color w:val="000000"/>
                <w:sz w:val="22"/>
                <w:szCs w:val="22"/>
              </w:rPr>
              <w:t>%</w:t>
            </w:r>
          </w:p>
        </w:tc>
        <w:tc>
          <w:tcPr>
            <w:tcW w:w="906" w:type="dxa"/>
            <w:tcBorders>
              <w:top w:val="nil"/>
              <w:left w:val="nil"/>
              <w:bottom w:val="single" w:sz="4" w:space="0" w:color="000000"/>
              <w:right w:val="single" w:sz="4" w:space="0" w:color="000000"/>
            </w:tcBorders>
            <w:vAlign w:val="center"/>
          </w:tcPr>
          <w:p w:rsidR="00312C8D" w:rsidRDefault="004B600D" w:rsidP="002E6C56">
            <w:pPr>
              <w:jc w:val="center"/>
              <w:rPr>
                <w:rFonts w:ascii="Calibri" w:eastAsia="Calibri" w:hAnsi="Calibri" w:cs="Calibri"/>
                <w:color w:val="000000"/>
                <w:sz w:val="22"/>
                <w:szCs w:val="22"/>
              </w:rPr>
            </w:pPr>
            <w:r>
              <w:rPr>
                <w:rFonts w:ascii="Calibri" w:eastAsia="Calibri" w:hAnsi="Calibri" w:cs="Calibri"/>
                <w:color w:val="000000"/>
                <w:sz w:val="22"/>
                <w:szCs w:val="22"/>
              </w:rPr>
              <w:t>1</w:t>
            </w:r>
            <w:r w:rsidR="002E6C56">
              <w:rPr>
                <w:rFonts w:ascii="Calibri" w:eastAsia="Calibri" w:hAnsi="Calibri" w:cs="Calibri"/>
                <w:color w:val="000000"/>
                <w:sz w:val="22"/>
                <w:szCs w:val="22"/>
              </w:rPr>
              <w:t>100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2E6C56">
            <w:pPr>
              <w:rPr>
                <w:rFonts w:ascii="Calibri" w:eastAsia="Calibri" w:hAnsi="Calibri" w:cs="Calibri"/>
                <w:sz w:val="22"/>
                <w:szCs w:val="22"/>
              </w:rPr>
            </w:pPr>
            <w:r>
              <w:rPr>
                <w:rFonts w:ascii="Calibri" w:eastAsia="Calibri" w:hAnsi="Calibri" w:cs="Calibri"/>
                <w:sz w:val="22"/>
                <w:szCs w:val="22"/>
              </w:rPr>
              <w:t xml:space="preserve"> </w:t>
            </w:r>
            <w:r w:rsidR="004B600D">
              <w:rPr>
                <w:rFonts w:ascii="Calibri" w:eastAsia="Calibri" w:hAnsi="Calibri" w:cs="Calibri"/>
                <w:sz w:val="22"/>
                <w:szCs w:val="22"/>
              </w:rPr>
              <w:t>3</w:t>
            </w:r>
            <w:r>
              <w:rPr>
                <w:rFonts w:ascii="Calibri" w:eastAsia="Calibri" w:hAnsi="Calibri" w:cs="Calibri"/>
                <w:sz w:val="22"/>
                <w:szCs w:val="22"/>
              </w:rPr>
              <w:t>4</w:t>
            </w:r>
            <w:r w:rsidR="004B600D">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2E6C56">
            <w:pPr>
              <w:rPr>
                <w:rFonts w:ascii="Calibri" w:eastAsia="Calibri" w:hAnsi="Calibri" w:cs="Calibri"/>
                <w:sz w:val="22"/>
                <w:szCs w:val="22"/>
              </w:rPr>
            </w:pPr>
            <w:r>
              <w:rPr>
                <w:rFonts w:ascii="Calibri" w:eastAsia="Calibri" w:hAnsi="Calibri" w:cs="Calibri"/>
                <w:sz w:val="22"/>
                <w:szCs w:val="22"/>
              </w:rPr>
              <w:t xml:space="preserve">  800</w:t>
            </w:r>
          </w:p>
        </w:tc>
        <w:tc>
          <w:tcPr>
            <w:tcW w:w="642"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4B600D">
            <w:pPr>
              <w:rPr>
                <w:rFonts w:ascii="Calibri" w:eastAsia="Calibri" w:hAnsi="Calibri" w:cs="Calibri"/>
                <w:sz w:val="22"/>
                <w:szCs w:val="22"/>
              </w:rPr>
            </w:pPr>
            <w:r>
              <w:rPr>
                <w:rFonts w:ascii="Calibri" w:eastAsia="Calibri" w:hAnsi="Calibri" w:cs="Calibri"/>
                <w:sz w:val="22"/>
                <w:szCs w:val="22"/>
              </w:rPr>
              <w:t>20%</w:t>
            </w:r>
          </w:p>
        </w:tc>
        <w:tc>
          <w:tcPr>
            <w:tcW w:w="917"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2E6C56">
            <w:pPr>
              <w:rPr>
                <w:rFonts w:ascii="Calibri" w:eastAsia="Calibri" w:hAnsi="Calibri" w:cs="Calibri"/>
                <w:sz w:val="22"/>
                <w:szCs w:val="22"/>
              </w:rPr>
            </w:pPr>
            <w:r>
              <w:rPr>
                <w:rFonts w:ascii="Calibri" w:eastAsia="Calibri" w:hAnsi="Calibri" w:cs="Calibri"/>
                <w:sz w:val="22"/>
                <w:szCs w:val="22"/>
              </w:rPr>
              <w:t>47</w:t>
            </w:r>
            <w:r w:rsidR="002E6C56">
              <w:rPr>
                <w:rFonts w:ascii="Calibri" w:eastAsia="Calibri" w:hAnsi="Calibri" w:cs="Calibri"/>
                <w:sz w:val="22"/>
                <w:szCs w:val="22"/>
              </w:rPr>
              <w:t>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35</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2300240</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Solicitud de Electrocardiograma 8 1/2" X 11".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330</w:t>
            </w:r>
          </w:p>
        </w:tc>
        <w:tc>
          <w:tcPr>
            <w:tcW w:w="987" w:type="dxa"/>
            <w:gridSpan w:val="2"/>
            <w:tcBorders>
              <w:top w:val="nil"/>
              <w:left w:val="nil"/>
              <w:bottom w:val="single" w:sz="4" w:space="0" w:color="000000"/>
              <w:right w:val="single" w:sz="4" w:space="0" w:color="000000"/>
            </w:tcBorders>
            <w:vAlign w:val="center"/>
          </w:tcPr>
          <w:p w:rsidR="00312C8D" w:rsidRDefault="002E6C56">
            <w:pPr>
              <w:jc w:val="center"/>
              <w:rPr>
                <w:rFonts w:ascii="Calibri" w:eastAsia="Calibri" w:hAnsi="Calibri" w:cs="Calibri"/>
                <w:color w:val="FF0000"/>
                <w:sz w:val="22"/>
                <w:szCs w:val="22"/>
              </w:rPr>
            </w:pPr>
            <w:r>
              <w:rPr>
                <w:rFonts w:ascii="Calibri" w:eastAsia="Calibri" w:hAnsi="Calibri" w:cs="Calibri"/>
                <w:color w:val="000000" w:themeColor="text1"/>
                <w:sz w:val="22"/>
                <w:szCs w:val="22"/>
              </w:rPr>
              <w:t>49</w:t>
            </w:r>
            <w:r w:rsidR="004B600D" w:rsidRPr="004B600D">
              <w:rPr>
                <w:rFonts w:ascii="Calibri" w:eastAsia="Calibri" w:hAnsi="Calibri" w:cs="Calibri"/>
                <w:color w:val="000000" w:themeColor="text1"/>
                <w:sz w:val="22"/>
                <w:szCs w:val="22"/>
              </w:rPr>
              <w:t>%</w:t>
            </w:r>
            <w:r w:rsidR="008B40D4" w:rsidRPr="004B600D">
              <w:rPr>
                <w:rFonts w:ascii="Calibri" w:eastAsia="Calibri" w:hAnsi="Calibri" w:cs="Calibri"/>
                <w:color w:val="000000" w:themeColor="text1"/>
                <w:sz w:val="22"/>
                <w:szCs w:val="22"/>
              </w:rPr>
              <w:t> </w:t>
            </w:r>
          </w:p>
        </w:tc>
        <w:tc>
          <w:tcPr>
            <w:tcW w:w="906" w:type="dxa"/>
            <w:tcBorders>
              <w:top w:val="nil"/>
              <w:left w:val="nil"/>
              <w:bottom w:val="single" w:sz="4" w:space="0" w:color="000000"/>
              <w:right w:val="single" w:sz="4" w:space="0" w:color="000000"/>
            </w:tcBorders>
            <w:vAlign w:val="center"/>
          </w:tcPr>
          <w:p w:rsidR="00312C8D" w:rsidRDefault="004B600D" w:rsidP="002E6C56">
            <w:pPr>
              <w:jc w:val="center"/>
              <w:rPr>
                <w:rFonts w:ascii="Calibri" w:eastAsia="Calibri" w:hAnsi="Calibri" w:cs="Calibri"/>
                <w:color w:val="000000"/>
                <w:sz w:val="22"/>
                <w:szCs w:val="22"/>
              </w:rPr>
            </w:pPr>
            <w:r>
              <w:rPr>
                <w:rFonts w:ascii="Calibri" w:eastAsia="Calibri" w:hAnsi="Calibri" w:cs="Calibri"/>
                <w:color w:val="000000"/>
                <w:sz w:val="22"/>
                <w:szCs w:val="22"/>
              </w:rPr>
              <w:t>16</w:t>
            </w:r>
            <w:r w:rsidR="002E6C56">
              <w:rPr>
                <w:rFonts w:ascii="Calibri" w:eastAsia="Calibri" w:hAnsi="Calibri" w:cs="Calibri"/>
                <w:color w:val="000000"/>
                <w:sz w:val="22"/>
                <w:szCs w:val="22"/>
              </w:rPr>
              <w:t>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r>
              <w:rPr>
                <w:rFonts w:ascii="Calibri" w:eastAsia="Calibri" w:hAnsi="Calibri" w:cs="Calibri"/>
                <w:sz w:val="22"/>
                <w:szCs w:val="22"/>
              </w:rPr>
              <w:t>30%</w:t>
            </w:r>
          </w:p>
          <w:p w:rsidR="00312C8D" w:rsidRPr="004B600D" w:rsidRDefault="00312C8D" w:rsidP="004B600D">
            <w:pPr>
              <w:rPr>
                <w:rFonts w:ascii="Calibri" w:eastAsia="Calibri" w:hAnsi="Calibri" w:cs="Calibri"/>
                <w:sz w:val="22"/>
                <w:szCs w:val="22"/>
              </w:rPr>
            </w:pPr>
          </w:p>
        </w:tc>
        <w:tc>
          <w:tcPr>
            <w:tcW w:w="998"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4B600D">
            <w:pPr>
              <w:rPr>
                <w:rFonts w:ascii="Calibri" w:eastAsia="Calibri" w:hAnsi="Calibri" w:cs="Calibri"/>
                <w:sz w:val="22"/>
                <w:szCs w:val="22"/>
              </w:rPr>
            </w:pPr>
            <w:r>
              <w:rPr>
                <w:rFonts w:ascii="Calibri" w:eastAsia="Calibri" w:hAnsi="Calibri" w:cs="Calibri"/>
                <w:sz w:val="22"/>
                <w:szCs w:val="22"/>
              </w:rPr>
              <w:t xml:space="preserve"> 100</w:t>
            </w:r>
          </w:p>
        </w:tc>
        <w:tc>
          <w:tcPr>
            <w:tcW w:w="642"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2E6C56">
            <w:pPr>
              <w:rPr>
                <w:rFonts w:ascii="Calibri" w:eastAsia="Calibri" w:hAnsi="Calibri" w:cs="Calibri"/>
                <w:sz w:val="22"/>
                <w:szCs w:val="22"/>
              </w:rPr>
            </w:pPr>
            <w:r>
              <w:rPr>
                <w:rFonts w:ascii="Calibri" w:eastAsia="Calibri" w:hAnsi="Calibri" w:cs="Calibri"/>
                <w:sz w:val="22"/>
                <w:szCs w:val="22"/>
              </w:rPr>
              <w:t>2</w:t>
            </w:r>
            <w:r w:rsidR="002E6C56">
              <w:rPr>
                <w:rFonts w:ascii="Calibri" w:eastAsia="Calibri" w:hAnsi="Calibri" w:cs="Calibri"/>
                <w:sz w:val="22"/>
                <w:szCs w:val="22"/>
              </w:rPr>
              <w:t>1</w:t>
            </w:r>
            <w:r>
              <w:rPr>
                <w:rFonts w:ascii="Calibri" w:eastAsia="Calibri" w:hAnsi="Calibri" w:cs="Calibri"/>
                <w:sz w:val="22"/>
                <w:szCs w:val="22"/>
              </w:rPr>
              <w:t>%</w:t>
            </w:r>
          </w:p>
        </w:tc>
        <w:tc>
          <w:tcPr>
            <w:tcW w:w="917"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2E6C56" w:rsidP="004B600D">
            <w:pPr>
              <w:rPr>
                <w:rFonts w:ascii="Calibri" w:eastAsia="Calibri" w:hAnsi="Calibri" w:cs="Calibri"/>
                <w:sz w:val="22"/>
                <w:szCs w:val="22"/>
              </w:rPr>
            </w:pPr>
            <w:r>
              <w:rPr>
                <w:rFonts w:ascii="Calibri" w:eastAsia="Calibri" w:hAnsi="Calibri" w:cs="Calibri"/>
                <w:sz w:val="22"/>
                <w:szCs w:val="22"/>
              </w:rPr>
              <w:t xml:space="preserve"> 70</w:t>
            </w:r>
          </w:p>
          <w:p w:rsidR="00312C8D" w:rsidRPr="004B600D" w:rsidRDefault="00312C8D" w:rsidP="004B600D">
            <w:pPr>
              <w:rPr>
                <w:rFonts w:ascii="Calibri" w:eastAsia="Calibri" w:hAnsi="Calibri" w:cs="Calibri"/>
                <w:sz w:val="22"/>
                <w:szCs w:val="22"/>
              </w:rPr>
            </w:pP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36</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2300243</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Solicitud de </w:t>
            </w:r>
            <w:r w:rsidR="003D50F8">
              <w:rPr>
                <w:rFonts w:ascii="Arial" w:eastAsia="Arial" w:hAnsi="Arial" w:cs="Arial"/>
                <w:sz w:val="20"/>
                <w:szCs w:val="20"/>
              </w:rPr>
              <w:t>Mamografía</w:t>
            </w:r>
            <w:r>
              <w:rPr>
                <w:rFonts w:ascii="Arial" w:eastAsia="Arial" w:hAnsi="Arial" w:cs="Arial"/>
                <w:color w:val="FF0000"/>
                <w:sz w:val="20"/>
                <w:szCs w:val="20"/>
              </w:rPr>
              <w:t xml:space="preserve"> </w:t>
            </w:r>
            <w:r>
              <w:rPr>
                <w:rFonts w:ascii="Arial" w:eastAsia="Arial" w:hAnsi="Arial" w:cs="Arial"/>
                <w:sz w:val="20"/>
                <w:szCs w:val="20"/>
              </w:rPr>
              <w:t xml:space="preserve">8 1/2" X 11". Impreso en papel bond B-16, por anverso y reverso, original y una copia rosada, block de 100 juegos.  Presentación paquetes forrados en papel manila, fáciles de manipular, rotulados y una muestra visible adherida al paquete. </w:t>
            </w:r>
            <w:r>
              <w:rPr>
                <w:rFonts w:ascii="Arial" w:eastAsia="Arial" w:hAnsi="Arial" w:cs="Arial"/>
                <w:sz w:val="20"/>
                <w:szCs w:val="20"/>
              </w:rPr>
              <w:lastRenderedPageBreak/>
              <w:t>(</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lastRenderedPageBreak/>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300</w:t>
            </w:r>
          </w:p>
        </w:tc>
        <w:tc>
          <w:tcPr>
            <w:tcW w:w="987" w:type="dxa"/>
            <w:gridSpan w:val="2"/>
            <w:tcBorders>
              <w:top w:val="nil"/>
              <w:left w:val="nil"/>
              <w:bottom w:val="single" w:sz="4" w:space="0" w:color="000000"/>
              <w:right w:val="single" w:sz="4" w:space="0" w:color="000000"/>
            </w:tcBorders>
            <w:vAlign w:val="center"/>
          </w:tcPr>
          <w:p w:rsidR="00312C8D" w:rsidRDefault="004B600D">
            <w:pPr>
              <w:jc w:val="center"/>
              <w:rPr>
                <w:rFonts w:ascii="Calibri" w:eastAsia="Calibri" w:hAnsi="Calibri" w:cs="Calibri"/>
                <w:color w:val="000000"/>
                <w:sz w:val="22"/>
                <w:szCs w:val="22"/>
              </w:rPr>
            </w:pPr>
            <w:r>
              <w:rPr>
                <w:rFonts w:ascii="Calibri" w:eastAsia="Calibri" w:hAnsi="Calibri" w:cs="Calibri"/>
                <w:color w:val="000000"/>
                <w:sz w:val="22"/>
                <w:szCs w:val="22"/>
              </w:rPr>
              <w:t>50%</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4B600D" w:rsidP="002E6C56">
            <w:pPr>
              <w:jc w:val="center"/>
              <w:rPr>
                <w:rFonts w:ascii="Calibri" w:eastAsia="Calibri" w:hAnsi="Calibri" w:cs="Calibri"/>
                <w:color w:val="000000"/>
                <w:sz w:val="22"/>
                <w:szCs w:val="22"/>
              </w:rPr>
            </w:pPr>
            <w:r>
              <w:rPr>
                <w:rFonts w:ascii="Calibri" w:eastAsia="Calibri" w:hAnsi="Calibri" w:cs="Calibri"/>
                <w:color w:val="000000"/>
                <w:sz w:val="22"/>
                <w:szCs w:val="22"/>
              </w:rPr>
              <w:t>150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2E6C56">
            <w:pPr>
              <w:rPr>
                <w:rFonts w:ascii="Calibri" w:eastAsia="Calibri" w:hAnsi="Calibri" w:cs="Calibri"/>
                <w:sz w:val="22"/>
                <w:szCs w:val="22"/>
              </w:rPr>
            </w:pPr>
            <w:r>
              <w:rPr>
                <w:rFonts w:ascii="Calibri" w:eastAsia="Calibri" w:hAnsi="Calibri" w:cs="Calibri"/>
                <w:sz w:val="22"/>
                <w:szCs w:val="22"/>
              </w:rPr>
              <w:t>2</w:t>
            </w:r>
            <w:r w:rsidR="002E6C56">
              <w:rPr>
                <w:rFonts w:ascii="Calibri" w:eastAsia="Calibri" w:hAnsi="Calibri" w:cs="Calibri"/>
                <w:sz w:val="22"/>
                <w:szCs w:val="22"/>
              </w:rPr>
              <w:t>7</w:t>
            </w:r>
            <w:r>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2E6C56">
            <w:pPr>
              <w:rPr>
                <w:rFonts w:ascii="Calibri" w:eastAsia="Calibri" w:hAnsi="Calibri" w:cs="Calibri"/>
                <w:sz w:val="22"/>
                <w:szCs w:val="22"/>
              </w:rPr>
            </w:pPr>
            <w:r>
              <w:rPr>
                <w:rFonts w:ascii="Calibri" w:eastAsia="Calibri" w:hAnsi="Calibri" w:cs="Calibri"/>
                <w:sz w:val="22"/>
                <w:szCs w:val="22"/>
              </w:rPr>
              <w:t xml:space="preserve">  80</w:t>
            </w:r>
          </w:p>
        </w:tc>
        <w:tc>
          <w:tcPr>
            <w:tcW w:w="642"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2E6C56" w:rsidP="002E6C56">
            <w:pPr>
              <w:rPr>
                <w:rFonts w:ascii="Calibri" w:eastAsia="Calibri" w:hAnsi="Calibri" w:cs="Calibri"/>
                <w:sz w:val="22"/>
                <w:szCs w:val="22"/>
              </w:rPr>
            </w:pPr>
            <w:r>
              <w:rPr>
                <w:rFonts w:ascii="Calibri" w:eastAsia="Calibri" w:hAnsi="Calibri" w:cs="Calibri"/>
                <w:sz w:val="22"/>
                <w:szCs w:val="22"/>
              </w:rPr>
              <w:t xml:space="preserve"> </w:t>
            </w:r>
            <w:r w:rsidR="004B600D">
              <w:rPr>
                <w:rFonts w:ascii="Calibri" w:eastAsia="Calibri" w:hAnsi="Calibri" w:cs="Calibri"/>
                <w:sz w:val="22"/>
                <w:szCs w:val="22"/>
              </w:rPr>
              <w:t>2</w:t>
            </w:r>
            <w:r>
              <w:rPr>
                <w:rFonts w:ascii="Calibri" w:eastAsia="Calibri" w:hAnsi="Calibri" w:cs="Calibri"/>
                <w:sz w:val="22"/>
                <w:szCs w:val="22"/>
              </w:rPr>
              <w:t>3</w:t>
            </w:r>
            <w:r w:rsidR="004B600D">
              <w:rPr>
                <w:rFonts w:ascii="Calibri" w:eastAsia="Calibri" w:hAnsi="Calibri" w:cs="Calibri"/>
                <w:sz w:val="22"/>
                <w:szCs w:val="22"/>
              </w:rPr>
              <w:t>%</w:t>
            </w:r>
          </w:p>
        </w:tc>
        <w:tc>
          <w:tcPr>
            <w:tcW w:w="917" w:type="dxa"/>
            <w:tcBorders>
              <w:top w:val="nil"/>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r>
              <w:rPr>
                <w:rFonts w:ascii="Calibri" w:eastAsia="Calibri" w:hAnsi="Calibri" w:cs="Calibri"/>
                <w:sz w:val="22"/>
                <w:szCs w:val="22"/>
              </w:rPr>
              <w:t>7</w:t>
            </w:r>
            <w:r w:rsidR="002E6C56">
              <w:rPr>
                <w:rFonts w:ascii="Calibri" w:eastAsia="Calibri" w:hAnsi="Calibri" w:cs="Calibri"/>
                <w:sz w:val="22"/>
                <w:szCs w:val="22"/>
              </w:rPr>
              <w:t>0</w:t>
            </w:r>
          </w:p>
          <w:p w:rsidR="00312C8D" w:rsidRPr="004B600D" w:rsidRDefault="00312C8D" w:rsidP="004B600D">
            <w:pPr>
              <w:rPr>
                <w:rFonts w:ascii="Calibri" w:eastAsia="Calibri" w:hAnsi="Calibri" w:cs="Calibri"/>
                <w:sz w:val="22"/>
                <w:szCs w:val="22"/>
              </w:rPr>
            </w:pPr>
          </w:p>
        </w:tc>
      </w:tr>
      <w:tr w:rsidR="00312C8D" w:rsidTr="00E9648A">
        <w:trPr>
          <w:trHeight w:val="204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37</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2300244</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Solicitud de Operación 81/2" X 5 1/2". Impreso en papel bond blanco B-16 sólo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4B600D">
            <w:pPr>
              <w:jc w:val="center"/>
              <w:rPr>
                <w:rFonts w:ascii="Calibri" w:eastAsia="Calibri" w:hAnsi="Calibri" w:cs="Calibri"/>
                <w:color w:val="000000"/>
                <w:sz w:val="22"/>
                <w:szCs w:val="22"/>
              </w:rPr>
            </w:pPr>
            <w:r>
              <w:rPr>
                <w:rFonts w:ascii="Calibri" w:eastAsia="Calibri" w:hAnsi="Calibri" w:cs="Calibri"/>
                <w:color w:val="000000"/>
                <w:sz w:val="22"/>
                <w:szCs w:val="22"/>
              </w:rPr>
              <w:t>50%</w:t>
            </w:r>
            <w:r w:rsidR="008B40D4">
              <w:rPr>
                <w:rFonts w:ascii="Calibri" w:eastAsia="Calibri" w:hAnsi="Calibri" w:cs="Calibri"/>
                <w:color w:val="000000"/>
                <w:sz w:val="22"/>
                <w:szCs w:val="22"/>
              </w:rPr>
              <w:t> </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4B600D" w:rsidP="00AC0241">
            <w:pPr>
              <w:jc w:val="center"/>
              <w:rPr>
                <w:rFonts w:ascii="Calibri" w:eastAsia="Calibri" w:hAnsi="Calibri" w:cs="Calibri"/>
                <w:color w:val="000000"/>
                <w:sz w:val="22"/>
                <w:szCs w:val="22"/>
              </w:rPr>
            </w:pPr>
            <w:r>
              <w:rPr>
                <w:rFonts w:ascii="Calibri" w:eastAsia="Calibri" w:hAnsi="Calibri" w:cs="Calibri"/>
                <w:color w:val="000000"/>
                <w:sz w:val="22"/>
                <w:szCs w:val="22"/>
              </w:rPr>
              <w:t>60</w:t>
            </w:r>
            <w:r w:rsidR="008B40D4">
              <w:rPr>
                <w:rFonts w:ascii="Calibri" w:eastAsia="Calibri" w:hAnsi="Calibri" w:cs="Calibri"/>
                <w:color w:val="000000"/>
                <w:sz w:val="22"/>
                <w:szCs w:val="22"/>
              </w:rPr>
              <w:t> </w:t>
            </w:r>
          </w:p>
        </w:tc>
        <w:tc>
          <w:tcPr>
            <w:tcW w:w="856" w:type="dxa"/>
            <w:gridSpan w:val="2"/>
            <w:tcBorders>
              <w:top w:val="single" w:sz="4" w:space="0" w:color="000000"/>
              <w:left w:val="single" w:sz="4" w:space="0" w:color="000000"/>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4B600D">
            <w:pPr>
              <w:rPr>
                <w:rFonts w:ascii="Calibri" w:eastAsia="Calibri" w:hAnsi="Calibri" w:cs="Calibri"/>
                <w:sz w:val="22"/>
                <w:szCs w:val="22"/>
              </w:rPr>
            </w:pPr>
            <w:r>
              <w:rPr>
                <w:rFonts w:ascii="Calibri" w:eastAsia="Calibri" w:hAnsi="Calibri" w:cs="Calibri"/>
                <w:sz w:val="22"/>
                <w:szCs w:val="22"/>
              </w:rPr>
              <w:t>50%</w:t>
            </w:r>
          </w:p>
        </w:tc>
        <w:tc>
          <w:tcPr>
            <w:tcW w:w="998" w:type="dxa"/>
            <w:tcBorders>
              <w:top w:val="single" w:sz="4" w:space="0" w:color="000000"/>
              <w:left w:val="single" w:sz="4" w:space="0" w:color="000000"/>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4B600D">
            <w:pPr>
              <w:rPr>
                <w:rFonts w:ascii="Calibri" w:eastAsia="Calibri" w:hAnsi="Calibri" w:cs="Calibri"/>
                <w:sz w:val="22"/>
                <w:szCs w:val="22"/>
              </w:rPr>
            </w:pPr>
            <w:r>
              <w:rPr>
                <w:rFonts w:ascii="Calibri" w:eastAsia="Calibri" w:hAnsi="Calibri" w:cs="Calibri"/>
                <w:sz w:val="22"/>
                <w:szCs w:val="22"/>
              </w:rPr>
              <w:t>60</w:t>
            </w:r>
          </w:p>
        </w:tc>
        <w:tc>
          <w:tcPr>
            <w:tcW w:w="642"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204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38</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2300247</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Solicitud de Transfusión 8 1/2" X 5 1/2". Impreso en papel bond color rosado B-16, por anverso y reverso, block de 200 hojas originales.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530</w:t>
            </w: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4B600D" w:rsidP="00AC0241">
            <w:pPr>
              <w:jc w:val="center"/>
              <w:rPr>
                <w:rFonts w:ascii="Calibri" w:eastAsia="Calibri" w:hAnsi="Calibri" w:cs="Calibri"/>
                <w:color w:val="000000"/>
                <w:sz w:val="22"/>
                <w:szCs w:val="22"/>
              </w:rPr>
            </w:pPr>
            <w:r>
              <w:rPr>
                <w:rFonts w:ascii="Calibri" w:eastAsia="Calibri" w:hAnsi="Calibri" w:cs="Calibri"/>
                <w:color w:val="000000"/>
                <w:sz w:val="22"/>
                <w:szCs w:val="22"/>
              </w:rPr>
              <w:t>5</w:t>
            </w:r>
            <w:r w:rsidR="00AC0241">
              <w:rPr>
                <w:rFonts w:ascii="Calibri" w:eastAsia="Calibri" w:hAnsi="Calibri" w:cs="Calibri"/>
                <w:color w:val="000000"/>
                <w:sz w:val="22"/>
                <w:szCs w:val="22"/>
              </w:rPr>
              <w:t>1</w:t>
            </w:r>
            <w:r>
              <w:rPr>
                <w:rFonts w:ascii="Calibri" w:eastAsia="Calibri" w:hAnsi="Calibri" w:cs="Calibri"/>
                <w:color w:val="000000"/>
                <w:sz w:val="22"/>
                <w:szCs w:val="22"/>
              </w:rPr>
              <w:t>%</w:t>
            </w:r>
            <w:r w:rsidR="008B40D4">
              <w:rPr>
                <w:rFonts w:ascii="Calibri" w:eastAsia="Calibri" w:hAnsi="Calibri" w:cs="Calibri"/>
                <w:color w:val="000000"/>
                <w:sz w:val="22"/>
                <w:szCs w:val="22"/>
              </w:rPr>
              <w:t> </w:t>
            </w:r>
          </w:p>
        </w:tc>
        <w:tc>
          <w:tcPr>
            <w:tcW w:w="906" w:type="dxa"/>
            <w:tcBorders>
              <w:top w:val="single" w:sz="4" w:space="0" w:color="000000"/>
              <w:left w:val="nil"/>
              <w:bottom w:val="single" w:sz="4" w:space="0" w:color="000000"/>
              <w:right w:val="single" w:sz="4" w:space="0" w:color="000000"/>
            </w:tcBorders>
            <w:vAlign w:val="center"/>
          </w:tcPr>
          <w:p w:rsidR="00312C8D" w:rsidRDefault="004B600D" w:rsidP="00AC0241">
            <w:pPr>
              <w:jc w:val="center"/>
              <w:rPr>
                <w:rFonts w:ascii="Calibri" w:eastAsia="Calibri" w:hAnsi="Calibri" w:cs="Calibri"/>
                <w:color w:val="000000"/>
                <w:sz w:val="22"/>
                <w:szCs w:val="22"/>
              </w:rPr>
            </w:pPr>
            <w:r>
              <w:rPr>
                <w:rFonts w:ascii="Calibri" w:eastAsia="Calibri" w:hAnsi="Calibri" w:cs="Calibri"/>
                <w:color w:val="000000"/>
                <w:sz w:val="22"/>
                <w:szCs w:val="22"/>
              </w:rPr>
              <w:t>2</w:t>
            </w:r>
            <w:r w:rsidR="00AC0241">
              <w:rPr>
                <w:rFonts w:ascii="Calibri" w:eastAsia="Calibri" w:hAnsi="Calibri" w:cs="Calibri"/>
                <w:color w:val="000000"/>
                <w:sz w:val="22"/>
                <w:szCs w:val="22"/>
              </w:rPr>
              <w:t>70</w:t>
            </w:r>
            <w:r w:rsidR="008B40D4">
              <w:rPr>
                <w:rFonts w:ascii="Calibri" w:eastAsia="Calibri" w:hAnsi="Calibri" w:cs="Calibri"/>
                <w:color w:val="000000"/>
                <w:sz w:val="22"/>
                <w:szCs w:val="22"/>
              </w:rPr>
              <w:t> </w:t>
            </w:r>
          </w:p>
        </w:tc>
        <w:tc>
          <w:tcPr>
            <w:tcW w:w="856" w:type="dxa"/>
            <w:gridSpan w:val="2"/>
            <w:tcBorders>
              <w:top w:val="single" w:sz="4" w:space="0" w:color="000000"/>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r>
              <w:rPr>
                <w:rFonts w:ascii="Calibri" w:eastAsia="Calibri" w:hAnsi="Calibri" w:cs="Calibri"/>
                <w:sz w:val="22"/>
                <w:szCs w:val="22"/>
              </w:rPr>
              <w:t>30%</w:t>
            </w:r>
          </w:p>
          <w:p w:rsidR="00312C8D" w:rsidRPr="004B600D" w:rsidRDefault="00312C8D" w:rsidP="004B600D">
            <w:pPr>
              <w:rPr>
                <w:rFonts w:ascii="Calibri" w:eastAsia="Calibri" w:hAnsi="Calibri" w:cs="Calibri"/>
                <w:sz w:val="22"/>
                <w:szCs w:val="22"/>
              </w:rPr>
            </w:pPr>
          </w:p>
        </w:tc>
        <w:tc>
          <w:tcPr>
            <w:tcW w:w="998" w:type="dxa"/>
            <w:tcBorders>
              <w:top w:val="single" w:sz="4" w:space="0" w:color="000000"/>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r>
              <w:rPr>
                <w:rFonts w:ascii="Calibri" w:eastAsia="Calibri" w:hAnsi="Calibri" w:cs="Calibri"/>
                <w:sz w:val="22"/>
                <w:szCs w:val="22"/>
              </w:rPr>
              <w:t>1</w:t>
            </w:r>
            <w:r w:rsidR="00AC0241">
              <w:rPr>
                <w:rFonts w:ascii="Calibri" w:eastAsia="Calibri" w:hAnsi="Calibri" w:cs="Calibri"/>
                <w:sz w:val="22"/>
                <w:szCs w:val="22"/>
              </w:rPr>
              <w:t>60</w:t>
            </w:r>
          </w:p>
          <w:p w:rsidR="00312C8D" w:rsidRPr="004B600D" w:rsidRDefault="00312C8D" w:rsidP="004B600D">
            <w:pPr>
              <w:rPr>
                <w:rFonts w:ascii="Calibri" w:eastAsia="Calibri" w:hAnsi="Calibri" w:cs="Calibri"/>
                <w:sz w:val="22"/>
                <w:szCs w:val="22"/>
              </w:rPr>
            </w:pPr>
          </w:p>
        </w:tc>
        <w:tc>
          <w:tcPr>
            <w:tcW w:w="642" w:type="dxa"/>
            <w:tcBorders>
              <w:top w:val="single" w:sz="4" w:space="0" w:color="000000"/>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AC0241" w:rsidP="004B600D">
            <w:pPr>
              <w:rPr>
                <w:rFonts w:ascii="Calibri" w:eastAsia="Calibri" w:hAnsi="Calibri" w:cs="Calibri"/>
                <w:sz w:val="22"/>
                <w:szCs w:val="22"/>
              </w:rPr>
            </w:pPr>
            <w:r>
              <w:rPr>
                <w:rFonts w:ascii="Calibri" w:eastAsia="Calibri" w:hAnsi="Calibri" w:cs="Calibri"/>
                <w:sz w:val="22"/>
                <w:szCs w:val="22"/>
              </w:rPr>
              <w:t>19</w:t>
            </w:r>
            <w:r w:rsidR="004B600D">
              <w:rPr>
                <w:rFonts w:ascii="Calibri" w:eastAsia="Calibri" w:hAnsi="Calibri" w:cs="Calibri"/>
                <w:sz w:val="22"/>
                <w:szCs w:val="22"/>
              </w:rPr>
              <w:t>%</w:t>
            </w:r>
          </w:p>
        </w:tc>
        <w:tc>
          <w:tcPr>
            <w:tcW w:w="917" w:type="dxa"/>
            <w:tcBorders>
              <w:top w:val="single" w:sz="4" w:space="0" w:color="000000"/>
              <w:left w:val="nil"/>
              <w:bottom w:val="single" w:sz="4" w:space="0" w:color="000000"/>
              <w:right w:val="single" w:sz="4" w:space="0" w:color="000000"/>
            </w:tcBorders>
          </w:tcPr>
          <w:p w:rsidR="004B600D" w:rsidRDefault="004B600D">
            <w:pPr>
              <w:jc w:val="right"/>
              <w:rPr>
                <w:rFonts w:ascii="Calibri" w:eastAsia="Calibri" w:hAnsi="Calibri" w:cs="Calibri"/>
                <w:color w:val="000000"/>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Pr="004B600D" w:rsidRDefault="004B600D" w:rsidP="004B600D">
            <w:pPr>
              <w:rPr>
                <w:rFonts w:ascii="Calibri" w:eastAsia="Calibri" w:hAnsi="Calibri" w:cs="Calibri"/>
                <w:sz w:val="22"/>
                <w:szCs w:val="22"/>
              </w:rPr>
            </w:pPr>
          </w:p>
          <w:p w:rsidR="004B600D" w:rsidRDefault="004B600D" w:rsidP="004B600D">
            <w:pPr>
              <w:rPr>
                <w:rFonts w:ascii="Calibri" w:eastAsia="Calibri" w:hAnsi="Calibri" w:cs="Calibri"/>
                <w:sz w:val="22"/>
                <w:szCs w:val="22"/>
              </w:rPr>
            </w:pPr>
          </w:p>
          <w:p w:rsidR="00312C8D" w:rsidRPr="004B600D" w:rsidRDefault="004B600D" w:rsidP="00AC0241">
            <w:pPr>
              <w:rPr>
                <w:rFonts w:ascii="Calibri" w:eastAsia="Calibri" w:hAnsi="Calibri" w:cs="Calibri"/>
                <w:sz w:val="22"/>
                <w:szCs w:val="22"/>
              </w:rPr>
            </w:pPr>
            <w:r>
              <w:rPr>
                <w:rFonts w:ascii="Calibri" w:eastAsia="Calibri" w:hAnsi="Calibri" w:cs="Calibri"/>
                <w:sz w:val="22"/>
                <w:szCs w:val="22"/>
              </w:rPr>
              <w:t>10</w:t>
            </w:r>
            <w:r w:rsidR="00AC0241">
              <w:rPr>
                <w:rFonts w:ascii="Calibri" w:eastAsia="Calibri" w:hAnsi="Calibri" w:cs="Calibri"/>
                <w:sz w:val="22"/>
                <w:szCs w:val="22"/>
              </w:rPr>
              <w:t>0</w:t>
            </w:r>
          </w:p>
        </w:tc>
      </w:tr>
      <w:tr w:rsidR="00312C8D" w:rsidTr="00E9648A">
        <w:trPr>
          <w:trHeight w:val="255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39</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2300253</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spacing w:after="240"/>
              <w:rPr>
                <w:rFonts w:ascii="Arial" w:eastAsia="Arial" w:hAnsi="Arial" w:cs="Arial"/>
                <w:sz w:val="20"/>
                <w:szCs w:val="20"/>
              </w:rPr>
            </w:pPr>
            <w:r>
              <w:rPr>
                <w:rFonts w:ascii="Arial" w:eastAsia="Arial" w:hAnsi="Arial" w:cs="Arial"/>
                <w:sz w:val="20"/>
                <w:szCs w:val="20"/>
              </w:rPr>
              <w:t>Solicitud Examen Citológico, 8 1/2" x 5 1/2" impreso en papel bond blanco B-16, por anverso y reverso, block de 200 hojas originales.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4B600D" w:rsidP="00AC0241">
            <w:pPr>
              <w:jc w:val="center"/>
              <w:rPr>
                <w:rFonts w:ascii="Calibri" w:eastAsia="Calibri" w:hAnsi="Calibri" w:cs="Calibri"/>
                <w:color w:val="000000"/>
                <w:sz w:val="22"/>
                <w:szCs w:val="22"/>
              </w:rPr>
            </w:pPr>
            <w:r>
              <w:rPr>
                <w:rFonts w:ascii="Calibri" w:eastAsia="Calibri" w:hAnsi="Calibri" w:cs="Calibri"/>
                <w:color w:val="000000"/>
                <w:sz w:val="22"/>
                <w:szCs w:val="22"/>
              </w:rPr>
              <w:t>5</w:t>
            </w:r>
            <w:r w:rsidR="00AC0241">
              <w:rPr>
                <w:rFonts w:ascii="Calibri" w:eastAsia="Calibri" w:hAnsi="Calibri" w:cs="Calibri"/>
                <w:color w:val="000000"/>
                <w:sz w:val="22"/>
                <w:szCs w:val="22"/>
              </w:rPr>
              <w:t>7</w:t>
            </w:r>
            <w:r>
              <w:rPr>
                <w:rFonts w:ascii="Calibri" w:eastAsia="Calibri" w:hAnsi="Calibri" w:cs="Calibri"/>
                <w:color w:val="000000"/>
                <w:sz w:val="22"/>
                <w:szCs w:val="22"/>
              </w:rPr>
              <w:t>%</w:t>
            </w:r>
            <w:r w:rsidR="008B40D4">
              <w:rPr>
                <w:rFonts w:ascii="Calibri" w:eastAsia="Calibri" w:hAnsi="Calibri" w:cs="Calibri"/>
                <w:color w:val="000000"/>
                <w:sz w:val="22"/>
                <w:szCs w:val="22"/>
              </w:rPr>
              <w:t> </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AC0241" w:rsidP="00AC0241">
            <w:pPr>
              <w:jc w:val="center"/>
              <w:rPr>
                <w:rFonts w:ascii="Calibri" w:eastAsia="Calibri" w:hAnsi="Calibri" w:cs="Calibri"/>
                <w:color w:val="000000"/>
                <w:sz w:val="22"/>
                <w:szCs w:val="22"/>
              </w:rPr>
            </w:pPr>
            <w:r>
              <w:rPr>
                <w:rFonts w:ascii="Calibri" w:eastAsia="Calibri" w:hAnsi="Calibri" w:cs="Calibri"/>
                <w:color w:val="000000"/>
                <w:sz w:val="22"/>
                <w:szCs w:val="22"/>
              </w:rPr>
              <w:t>40</w:t>
            </w:r>
            <w:r w:rsidR="008B40D4">
              <w:rPr>
                <w:rFonts w:ascii="Calibri" w:eastAsia="Calibri" w:hAnsi="Calibri" w:cs="Calibri"/>
                <w:color w:val="000000"/>
                <w:sz w:val="22"/>
                <w:szCs w:val="22"/>
              </w:rPr>
              <w:t> </w:t>
            </w:r>
          </w:p>
        </w:tc>
        <w:tc>
          <w:tcPr>
            <w:tcW w:w="856" w:type="dxa"/>
            <w:gridSpan w:val="2"/>
            <w:tcBorders>
              <w:top w:val="single" w:sz="4" w:space="0" w:color="000000"/>
              <w:left w:val="single" w:sz="4" w:space="0" w:color="000000"/>
              <w:bottom w:val="single" w:sz="4" w:space="0" w:color="000000"/>
              <w:right w:val="single" w:sz="4" w:space="0" w:color="000000"/>
            </w:tcBorders>
          </w:tcPr>
          <w:p w:rsidR="00AD2A32" w:rsidRDefault="00AD2A32">
            <w:pPr>
              <w:jc w:val="right"/>
              <w:rPr>
                <w:rFonts w:ascii="Calibri" w:eastAsia="Calibri" w:hAnsi="Calibri" w:cs="Calibri"/>
                <w:color w:val="000000"/>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Default="00AC0241" w:rsidP="00AD2A32">
            <w:pPr>
              <w:rPr>
                <w:rFonts w:ascii="Calibri" w:eastAsia="Calibri" w:hAnsi="Calibri" w:cs="Calibri"/>
                <w:sz w:val="22"/>
                <w:szCs w:val="22"/>
              </w:rPr>
            </w:pPr>
            <w:r>
              <w:rPr>
                <w:rFonts w:ascii="Calibri" w:eastAsia="Calibri" w:hAnsi="Calibri" w:cs="Calibri"/>
                <w:sz w:val="22"/>
                <w:szCs w:val="22"/>
              </w:rPr>
              <w:t xml:space="preserve">  43</w:t>
            </w:r>
            <w:r w:rsidR="00AD2A32">
              <w:rPr>
                <w:rFonts w:ascii="Calibri" w:eastAsia="Calibri" w:hAnsi="Calibri" w:cs="Calibri"/>
                <w:sz w:val="22"/>
                <w:szCs w:val="22"/>
              </w:rPr>
              <w:t>%</w:t>
            </w:r>
          </w:p>
          <w:p w:rsidR="00312C8D" w:rsidRPr="00AD2A32" w:rsidRDefault="00312C8D" w:rsidP="00AD2A32">
            <w:pPr>
              <w:rPr>
                <w:rFonts w:ascii="Calibri" w:eastAsia="Calibri" w:hAnsi="Calibri" w:cs="Calibri"/>
                <w:sz w:val="22"/>
                <w:szCs w:val="22"/>
              </w:rPr>
            </w:pPr>
          </w:p>
        </w:tc>
        <w:tc>
          <w:tcPr>
            <w:tcW w:w="998" w:type="dxa"/>
            <w:tcBorders>
              <w:top w:val="single" w:sz="4" w:space="0" w:color="000000"/>
              <w:left w:val="single" w:sz="4" w:space="0" w:color="000000"/>
              <w:bottom w:val="single" w:sz="4" w:space="0" w:color="000000"/>
              <w:right w:val="single" w:sz="4" w:space="0" w:color="000000"/>
            </w:tcBorders>
          </w:tcPr>
          <w:p w:rsidR="00AD2A32" w:rsidRDefault="00AD2A32">
            <w:pPr>
              <w:jc w:val="right"/>
              <w:rPr>
                <w:rFonts w:ascii="Calibri" w:eastAsia="Calibri" w:hAnsi="Calibri" w:cs="Calibri"/>
                <w:color w:val="000000"/>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Default="00AD2A32" w:rsidP="00AD2A32">
            <w:pPr>
              <w:rPr>
                <w:rFonts w:ascii="Calibri" w:eastAsia="Calibri" w:hAnsi="Calibri" w:cs="Calibri"/>
                <w:sz w:val="22"/>
                <w:szCs w:val="22"/>
              </w:rPr>
            </w:pPr>
          </w:p>
          <w:p w:rsidR="00312C8D" w:rsidRPr="00AD2A32" w:rsidRDefault="00AD2A32" w:rsidP="00AC0241">
            <w:pPr>
              <w:rPr>
                <w:rFonts w:ascii="Calibri" w:eastAsia="Calibri" w:hAnsi="Calibri" w:cs="Calibri"/>
                <w:sz w:val="22"/>
                <w:szCs w:val="22"/>
              </w:rPr>
            </w:pPr>
            <w:r>
              <w:rPr>
                <w:rFonts w:ascii="Calibri" w:eastAsia="Calibri" w:hAnsi="Calibri" w:cs="Calibri"/>
                <w:sz w:val="22"/>
                <w:szCs w:val="22"/>
              </w:rPr>
              <w:t>3</w:t>
            </w:r>
            <w:r w:rsidR="00AC0241">
              <w:rPr>
                <w:rFonts w:ascii="Calibri" w:eastAsia="Calibri" w:hAnsi="Calibri" w:cs="Calibri"/>
                <w:sz w:val="22"/>
                <w:szCs w:val="22"/>
              </w:rPr>
              <w:t>0</w:t>
            </w:r>
          </w:p>
        </w:tc>
        <w:tc>
          <w:tcPr>
            <w:tcW w:w="642" w:type="dxa"/>
            <w:tcBorders>
              <w:top w:val="single" w:sz="4" w:space="0" w:color="000000"/>
              <w:left w:val="single" w:sz="4" w:space="0" w:color="000000"/>
              <w:bottom w:val="single" w:sz="4" w:space="0" w:color="000000"/>
              <w:right w:val="single" w:sz="4" w:space="0" w:color="000000"/>
            </w:tcBorders>
          </w:tcPr>
          <w:p w:rsidR="00312C8D" w:rsidRDefault="00312C8D" w:rsidP="004B600D">
            <w:pPr>
              <w:jc w:val="center"/>
              <w:rPr>
                <w:rFonts w:ascii="Calibri" w:eastAsia="Calibri" w:hAnsi="Calibri" w:cs="Calibri"/>
                <w:color w:val="000000"/>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255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40</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b/>
                <w:sz w:val="20"/>
                <w:szCs w:val="20"/>
              </w:rPr>
              <w:t>2300262</w:t>
            </w:r>
          </w:p>
          <w:p w:rsidR="00312C8D" w:rsidRDefault="00312C8D">
            <w:pPr>
              <w:jc w:val="center"/>
              <w:rPr>
                <w:rFonts w:ascii="Calibri" w:eastAsia="Calibri" w:hAnsi="Calibri" w:cs="Calibri"/>
                <w:sz w:val="20"/>
                <w:szCs w:val="20"/>
              </w:rPr>
            </w:pPr>
          </w:p>
          <w:p w:rsidR="00312C8D" w:rsidRDefault="00312C8D">
            <w:pPr>
              <w:jc w:val="center"/>
              <w:rPr>
                <w:rFonts w:ascii="Calibri" w:eastAsia="Calibri" w:hAnsi="Calibri" w:cs="Calibri"/>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Pr="003D50F8" w:rsidRDefault="008B40D4">
            <w:pPr>
              <w:rPr>
                <w:rFonts w:ascii="Arial" w:eastAsia="Calibri" w:hAnsi="Arial" w:cs="Arial"/>
                <w:sz w:val="20"/>
                <w:szCs w:val="20"/>
              </w:rPr>
            </w:pPr>
            <w:r w:rsidRPr="003D50F8">
              <w:rPr>
                <w:rFonts w:ascii="Arial" w:eastAsia="Calibri" w:hAnsi="Arial" w:cs="Arial"/>
                <w:sz w:val="20"/>
                <w:szCs w:val="20"/>
              </w:rPr>
              <w:t>Tarjeta clínica oftalmológica  51/2" X 31/2". Impresa en cartulina color blanco B-100, sólo por el anverso. Presentación paquetes forrados en papel manila, fáciles de manipular, rotulados y una muestra visible adherida al paquete. (para mayor información se adjunta muestra del formato).</w:t>
            </w:r>
          </w:p>
          <w:p w:rsidR="00312C8D" w:rsidRDefault="00312C8D">
            <w:pPr>
              <w:spacing w:after="240"/>
              <w:rPr>
                <w:rFonts w:ascii="Arial" w:eastAsia="Arial" w:hAnsi="Arial" w:cs="Arial"/>
                <w:sz w:val="20"/>
                <w:szCs w:val="20"/>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Pieza</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1,100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AD2A32" w:rsidP="00AC0241">
            <w:pPr>
              <w:jc w:val="center"/>
              <w:rPr>
                <w:rFonts w:ascii="Calibri" w:eastAsia="Calibri" w:hAnsi="Calibri" w:cs="Calibri"/>
                <w:color w:val="000000"/>
                <w:sz w:val="22"/>
                <w:szCs w:val="22"/>
              </w:rPr>
            </w:pPr>
            <w:r>
              <w:rPr>
                <w:rFonts w:ascii="Calibri" w:eastAsia="Calibri" w:hAnsi="Calibri" w:cs="Calibri"/>
                <w:color w:val="000000"/>
                <w:sz w:val="22"/>
                <w:szCs w:val="22"/>
              </w:rPr>
              <w:t>5</w:t>
            </w:r>
            <w:r w:rsidR="00AC0241">
              <w:rPr>
                <w:rFonts w:ascii="Calibri" w:eastAsia="Calibri" w:hAnsi="Calibri" w:cs="Calibri"/>
                <w:color w:val="000000"/>
                <w:sz w:val="22"/>
                <w:szCs w:val="22"/>
              </w:rPr>
              <w:t>5</w:t>
            </w:r>
            <w:r>
              <w:rPr>
                <w:rFonts w:ascii="Calibri" w:eastAsia="Calibri" w:hAnsi="Calibri" w:cs="Calibri"/>
                <w:color w:val="000000"/>
                <w:sz w:val="22"/>
                <w:szCs w:val="22"/>
              </w:rPr>
              <w:t>%</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AC0241" w:rsidP="00AC0241">
            <w:pPr>
              <w:jc w:val="center"/>
              <w:rPr>
                <w:rFonts w:ascii="Calibri" w:eastAsia="Calibri" w:hAnsi="Calibri" w:cs="Calibri"/>
                <w:color w:val="000000"/>
                <w:sz w:val="22"/>
                <w:szCs w:val="22"/>
              </w:rPr>
            </w:pPr>
            <w:r>
              <w:rPr>
                <w:rFonts w:ascii="Calibri" w:eastAsia="Calibri" w:hAnsi="Calibri" w:cs="Calibri"/>
                <w:color w:val="000000"/>
                <w:sz w:val="22"/>
                <w:szCs w:val="22"/>
              </w:rPr>
              <w:t>60</w:t>
            </w:r>
            <w:r w:rsidR="00AD2A32">
              <w:rPr>
                <w:rFonts w:ascii="Calibri" w:eastAsia="Calibri" w:hAnsi="Calibri" w:cs="Calibri"/>
                <w:color w:val="000000"/>
                <w:sz w:val="22"/>
                <w:szCs w:val="22"/>
              </w:rPr>
              <w:t>0</w:t>
            </w:r>
          </w:p>
        </w:tc>
        <w:tc>
          <w:tcPr>
            <w:tcW w:w="856" w:type="dxa"/>
            <w:gridSpan w:val="2"/>
            <w:tcBorders>
              <w:top w:val="single" w:sz="4" w:space="0" w:color="000000"/>
              <w:left w:val="single" w:sz="4" w:space="0" w:color="000000"/>
              <w:bottom w:val="single" w:sz="4" w:space="0" w:color="000000"/>
              <w:right w:val="single" w:sz="4" w:space="0" w:color="000000"/>
            </w:tcBorders>
          </w:tcPr>
          <w:p w:rsidR="00AD2A32" w:rsidRDefault="00AD2A32">
            <w:pPr>
              <w:jc w:val="right"/>
              <w:rPr>
                <w:rFonts w:ascii="Calibri" w:eastAsia="Calibri" w:hAnsi="Calibri" w:cs="Calibri"/>
                <w:color w:val="000000"/>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Default="00AD2A32" w:rsidP="00AD2A32">
            <w:pPr>
              <w:rPr>
                <w:rFonts w:ascii="Calibri" w:eastAsia="Calibri" w:hAnsi="Calibri" w:cs="Calibri"/>
                <w:sz w:val="22"/>
                <w:szCs w:val="22"/>
              </w:rPr>
            </w:pPr>
          </w:p>
          <w:p w:rsidR="00312C8D" w:rsidRPr="00AD2A32" w:rsidRDefault="00AC0241" w:rsidP="00AC0241">
            <w:pPr>
              <w:rPr>
                <w:rFonts w:ascii="Calibri" w:eastAsia="Calibri" w:hAnsi="Calibri" w:cs="Calibri"/>
                <w:sz w:val="22"/>
                <w:szCs w:val="22"/>
              </w:rPr>
            </w:pPr>
            <w:r>
              <w:rPr>
                <w:rFonts w:ascii="Calibri" w:eastAsia="Calibri" w:hAnsi="Calibri" w:cs="Calibri"/>
                <w:sz w:val="22"/>
                <w:szCs w:val="22"/>
              </w:rPr>
              <w:t>4</w:t>
            </w:r>
            <w:r w:rsidR="00AD2A32">
              <w:rPr>
                <w:rFonts w:ascii="Calibri" w:eastAsia="Calibri" w:hAnsi="Calibri" w:cs="Calibri"/>
                <w:sz w:val="22"/>
                <w:szCs w:val="22"/>
              </w:rPr>
              <w:t>5%</w:t>
            </w:r>
          </w:p>
        </w:tc>
        <w:tc>
          <w:tcPr>
            <w:tcW w:w="998" w:type="dxa"/>
            <w:tcBorders>
              <w:top w:val="single" w:sz="4" w:space="0" w:color="000000"/>
              <w:left w:val="single" w:sz="4" w:space="0" w:color="000000"/>
              <w:bottom w:val="single" w:sz="4" w:space="0" w:color="000000"/>
              <w:right w:val="single" w:sz="4" w:space="0" w:color="000000"/>
            </w:tcBorders>
          </w:tcPr>
          <w:p w:rsidR="00AD2A32" w:rsidRDefault="00AD2A32">
            <w:pPr>
              <w:jc w:val="right"/>
              <w:rPr>
                <w:rFonts w:ascii="Calibri" w:eastAsia="Calibri" w:hAnsi="Calibri" w:cs="Calibri"/>
                <w:color w:val="000000"/>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Default="00AD2A32" w:rsidP="00AD2A32">
            <w:pPr>
              <w:rPr>
                <w:rFonts w:ascii="Calibri" w:eastAsia="Calibri" w:hAnsi="Calibri" w:cs="Calibri"/>
                <w:sz w:val="22"/>
                <w:szCs w:val="22"/>
              </w:rPr>
            </w:pPr>
          </w:p>
          <w:p w:rsidR="00312C8D" w:rsidRPr="00AD2A32" w:rsidRDefault="00AD2A32" w:rsidP="00AC0241">
            <w:pPr>
              <w:rPr>
                <w:rFonts w:ascii="Calibri" w:eastAsia="Calibri" w:hAnsi="Calibri" w:cs="Calibri"/>
                <w:sz w:val="22"/>
                <w:szCs w:val="22"/>
              </w:rPr>
            </w:pPr>
            <w:r>
              <w:rPr>
                <w:rFonts w:ascii="Calibri" w:eastAsia="Calibri" w:hAnsi="Calibri" w:cs="Calibri"/>
                <w:sz w:val="22"/>
                <w:szCs w:val="22"/>
              </w:rPr>
              <w:t>5</w:t>
            </w:r>
            <w:r w:rsidR="00AC0241">
              <w:rPr>
                <w:rFonts w:ascii="Calibri" w:eastAsia="Calibri" w:hAnsi="Calibri" w:cs="Calibri"/>
                <w:sz w:val="22"/>
                <w:szCs w:val="22"/>
              </w:rPr>
              <w:t>0</w:t>
            </w:r>
            <w:r>
              <w:rPr>
                <w:rFonts w:ascii="Calibri" w:eastAsia="Calibri" w:hAnsi="Calibri" w:cs="Calibri"/>
                <w:sz w:val="22"/>
                <w:szCs w:val="22"/>
              </w:rPr>
              <w:t>0</w:t>
            </w:r>
          </w:p>
        </w:tc>
        <w:tc>
          <w:tcPr>
            <w:tcW w:w="642"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41</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2300269</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Tarjeta de Visita Adultos Mujeres  5 1/2" X 3 5/8". Impresas en cartulina color rosado B-100; por anverso y reverso.  Presentación paquetes forrados en papel manila de 500 unidades,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Pieza</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12,500</w:t>
            </w:r>
          </w:p>
        </w:tc>
        <w:tc>
          <w:tcPr>
            <w:tcW w:w="987" w:type="dxa"/>
            <w:gridSpan w:val="2"/>
            <w:tcBorders>
              <w:top w:val="nil"/>
              <w:left w:val="nil"/>
              <w:bottom w:val="single" w:sz="4" w:space="0" w:color="000000"/>
              <w:right w:val="single" w:sz="4" w:space="0" w:color="000000"/>
            </w:tcBorders>
            <w:vAlign w:val="center"/>
          </w:tcPr>
          <w:p w:rsidR="00312C8D" w:rsidRDefault="00AC0241" w:rsidP="00AC0241">
            <w:pPr>
              <w:rPr>
                <w:rFonts w:ascii="Calibri" w:eastAsia="Calibri" w:hAnsi="Calibri" w:cs="Calibri"/>
                <w:color w:val="000000"/>
                <w:sz w:val="22"/>
                <w:szCs w:val="22"/>
              </w:rPr>
            </w:pPr>
            <w:r>
              <w:rPr>
                <w:rFonts w:ascii="Calibri" w:eastAsia="Calibri" w:hAnsi="Calibri" w:cs="Calibri"/>
                <w:color w:val="000000"/>
                <w:sz w:val="22"/>
                <w:szCs w:val="22"/>
              </w:rPr>
              <w:t xml:space="preserve">48 %     </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AD2A32" w:rsidP="00AC0241">
            <w:pPr>
              <w:jc w:val="center"/>
              <w:rPr>
                <w:rFonts w:ascii="Calibri" w:eastAsia="Calibri" w:hAnsi="Calibri" w:cs="Calibri"/>
                <w:color w:val="000000"/>
                <w:sz w:val="22"/>
                <w:szCs w:val="22"/>
              </w:rPr>
            </w:pPr>
            <w:r>
              <w:rPr>
                <w:rFonts w:ascii="Calibri" w:eastAsia="Calibri" w:hAnsi="Calibri" w:cs="Calibri"/>
                <w:color w:val="000000"/>
                <w:sz w:val="22"/>
                <w:szCs w:val="22"/>
              </w:rPr>
              <w:t>6</w:t>
            </w:r>
            <w:r w:rsidR="00AC0241">
              <w:rPr>
                <w:rFonts w:ascii="Calibri" w:eastAsia="Calibri" w:hAnsi="Calibri" w:cs="Calibri"/>
                <w:color w:val="000000"/>
                <w:sz w:val="22"/>
                <w:szCs w:val="22"/>
              </w:rPr>
              <w:t>000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AD2A32" w:rsidRDefault="00AD2A32">
            <w:pPr>
              <w:jc w:val="right"/>
              <w:rPr>
                <w:rFonts w:ascii="Calibri" w:eastAsia="Calibri" w:hAnsi="Calibri" w:cs="Calibri"/>
                <w:color w:val="000000"/>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Default="00AD2A32" w:rsidP="00AD2A32">
            <w:pPr>
              <w:rPr>
                <w:rFonts w:ascii="Calibri" w:eastAsia="Calibri" w:hAnsi="Calibri" w:cs="Calibri"/>
                <w:sz w:val="22"/>
                <w:szCs w:val="22"/>
              </w:rPr>
            </w:pPr>
          </w:p>
          <w:p w:rsidR="00312C8D" w:rsidRPr="00AD2A32" w:rsidRDefault="00AD2A32" w:rsidP="00AC0241">
            <w:pPr>
              <w:rPr>
                <w:rFonts w:ascii="Calibri" w:eastAsia="Calibri" w:hAnsi="Calibri" w:cs="Calibri"/>
                <w:sz w:val="22"/>
                <w:szCs w:val="22"/>
              </w:rPr>
            </w:pPr>
            <w:r>
              <w:rPr>
                <w:rFonts w:ascii="Calibri" w:eastAsia="Calibri" w:hAnsi="Calibri" w:cs="Calibri"/>
                <w:sz w:val="22"/>
                <w:szCs w:val="22"/>
              </w:rPr>
              <w:t>3</w:t>
            </w:r>
            <w:r w:rsidR="00E9648A">
              <w:rPr>
                <w:rFonts w:ascii="Calibri" w:eastAsia="Calibri" w:hAnsi="Calibri" w:cs="Calibri"/>
                <w:sz w:val="22"/>
                <w:szCs w:val="22"/>
              </w:rPr>
              <w:t>2</w:t>
            </w:r>
            <w:r>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AD2A32" w:rsidRDefault="00AD2A32">
            <w:pPr>
              <w:jc w:val="right"/>
              <w:rPr>
                <w:rFonts w:ascii="Calibri" w:eastAsia="Calibri" w:hAnsi="Calibri" w:cs="Calibri"/>
                <w:color w:val="000000"/>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Default="00AD2A32" w:rsidP="00AD2A32">
            <w:pPr>
              <w:rPr>
                <w:rFonts w:ascii="Calibri" w:eastAsia="Calibri" w:hAnsi="Calibri" w:cs="Calibri"/>
                <w:sz w:val="22"/>
                <w:szCs w:val="22"/>
              </w:rPr>
            </w:pPr>
          </w:p>
          <w:p w:rsidR="00312C8D" w:rsidRPr="00AD2A32" w:rsidRDefault="00E9648A" w:rsidP="00E9648A">
            <w:pPr>
              <w:rPr>
                <w:rFonts w:ascii="Calibri" w:eastAsia="Calibri" w:hAnsi="Calibri" w:cs="Calibri"/>
                <w:sz w:val="22"/>
                <w:szCs w:val="22"/>
              </w:rPr>
            </w:pPr>
            <w:r>
              <w:rPr>
                <w:rFonts w:ascii="Calibri" w:eastAsia="Calibri" w:hAnsi="Calibri" w:cs="Calibri"/>
                <w:sz w:val="22"/>
                <w:szCs w:val="22"/>
              </w:rPr>
              <w:t xml:space="preserve"> 4000</w:t>
            </w:r>
          </w:p>
        </w:tc>
        <w:tc>
          <w:tcPr>
            <w:tcW w:w="642" w:type="dxa"/>
            <w:tcBorders>
              <w:top w:val="nil"/>
              <w:left w:val="nil"/>
              <w:bottom w:val="single" w:sz="4" w:space="0" w:color="000000"/>
              <w:right w:val="single" w:sz="4" w:space="0" w:color="000000"/>
            </w:tcBorders>
          </w:tcPr>
          <w:p w:rsidR="00AD2A32" w:rsidRDefault="00AD2A32">
            <w:pPr>
              <w:jc w:val="right"/>
              <w:rPr>
                <w:rFonts w:ascii="Calibri" w:eastAsia="Calibri" w:hAnsi="Calibri" w:cs="Calibri"/>
                <w:color w:val="000000"/>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Default="00AD2A32" w:rsidP="00AD2A32">
            <w:pPr>
              <w:rPr>
                <w:rFonts w:ascii="Calibri" w:eastAsia="Calibri" w:hAnsi="Calibri" w:cs="Calibri"/>
                <w:sz w:val="22"/>
                <w:szCs w:val="22"/>
              </w:rPr>
            </w:pPr>
          </w:p>
          <w:p w:rsidR="00312C8D" w:rsidRPr="00AD2A32" w:rsidRDefault="00AD2A32" w:rsidP="00AD2A32">
            <w:pPr>
              <w:rPr>
                <w:rFonts w:ascii="Calibri" w:eastAsia="Calibri" w:hAnsi="Calibri" w:cs="Calibri"/>
                <w:sz w:val="22"/>
                <w:szCs w:val="22"/>
              </w:rPr>
            </w:pPr>
            <w:r>
              <w:rPr>
                <w:rFonts w:ascii="Calibri" w:eastAsia="Calibri" w:hAnsi="Calibri" w:cs="Calibri"/>
                <w:sz w:val="22"/>
                <w:szCs w:val="22"/>
              </w:rPr>
              <w:t>20%</w:t>
            </w:r>
          </w:p>
        </w:tc>
        <w:tc>
          <w:tcPr>
            <w:tcW w:w="917" w:type="dxa"/>
            <w:tcBorders>
              <w:top w:val="nil"/>
              <w:left w:val="nil"/>
              <w:bottom w:val="single" w:sz="4" w:space="0" w:color="000000"/>
              <w:right w:val="single" w:sz="4" w:space="0" w:color="000000"/>
            </w:tcBorders>
          </w:tcPr>
          <w:p w:rsidR="00AD2A32" w:rsidRDefault="00AD2A32">
            <w:pPr>
              <w:jc w:val="right"/>
              <w:rPr>
                <w:rFonts w:ascii="Calibri" w:eastAsia="Calibri" w:hAnsi="Calibri" w:cs="Calibri"/>
                <w:color w:val="000000"/>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Default="00AD2A32" w:rsidP="00AD2A32">
            <w:pPr>
              <w:rPr>
                <w:rFonts w:ascii="Calibri" w:eastAsia="Calibri" w:hAnsi="Calibri" w:cs="Calibri"/>
                <w:sz w:val="22"/>
                <w:szCs w:val="22"/>
              </w:rPr>
            </w:pPr>
          </w:p>
          <w:p w:rsidR="00312C8D" w:rsidRPr="00AD2A32" w:rsidRDefault="00AD2A32" w:rsidP="00AD2A32">
            <w:pPr>
              <w:rPr>
                <w:rFonts w:ascii="Calibri" w:eastAsia="Calibri" w:hAnsi="Calibri" w:cs="Calibri"/>
                <w:sz w:val="22"/>
                <w:szCs w:val="22"/>
              </w:rPr>
            </w:pPr>
            <w:r>
              <w:rPr>
                <w:rFonts w:ascii="Calibri" w:eastAsia="Calibri" w:hAnsi="Calibri" w:cs="Calibri"/>
                <w:sz w:val="22"/>
                <w:szCs w:val="22"/>
              </w:rPr>
              <w:t>2500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42</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2300271</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Tarjeta para Marcar </w:t>
            </w:r>
            <w:r w:rsidR="005C7956">
              <w:rPr>
                <w:rFonts w:ascii="Arial" w:eastAsia="Arial" w:hAnsi="Arial" w:cs="Arial"/>
                <w:sz w:val="20"/>
                <w:szCs w:val="20"/>
              </w:rPr>
              <w:t>Películas</w:t>
            </w:r>
            <w:r>
              <w:rPr>
                <w:rFonts w:ascii="Arial" w:eastAsia="Arial" w:hAnsi="Arial" w:cs="Arial"/>
                <w:sz w:val="20"/>
                <w:szCs w:val="20"/>
              </w:rPr>
              <w:t xml:space="preserve"> de Rayos X, 5" X 3". Impresas en cartulina color blanco B-100 por anverso.  Presentación paquetes forrados en papel manila de 500 unidades,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Unidad</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64,500</w:t>
            </w:r>
          </w:p>
        </w:tc>
        <w:tc>
          <w:tcPr>
            <w:tcW w:w="987" w:type="dxa"/>
            <w:gridSpan w:val="2"/>
            <w:tcBorders>
              <w:top w:val="nil"/>
              <w:left w:val="nil"/>
              <w:bottom w:val="single" w:sz="4" w:space="0" w:color="000000"/>
              <w:right w:val="single" w:sz="4" w:space="0" w:color="000000"/>
            </w:tcBorders>
            <w:vAlign w:val="center"/>
          </w:tcPr>
          <w:p w:rsidR="00312C8D" w:rsidRDefault="00AD2A32">
            <w:pPr>
              <w:jc w:val="center"/>
              <w:rPr>
                <w:rFonts w:ascii="Calibri" w:eastAsia="Calibri" w:hAnsi="Calibri" w:cs="Calibri"/>
                <w:color w:val="FF0000"/>
                <w:sz w:val="22"/>
                <w:szCs w:val="22"/>
              </w:rPr>
            </w:pPr>
            <w:r>
              <w:rPr>
                <w:rFonts w:ascii="Calibri" w:eastAsia="Calibri" w:hAnsi="Calibri" w:cs="Calibri"/>
                <w:color w:val="000000"/>
                <w:sz w:val="22"/>
                <w:szCs w:val="22"/>
              </w:rPr>
              <w:t>50%</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AD2A32" w:rsidP="00E9648A">
            <w:pPr>
              <w:jc w:val="right"/>
              <w:rPr>
                <w:rFonts w:ascii="Calibri" w:eastAsia="Calibri" w:hAnsi="Calibri" w:cs="Calibri"/>
                <w:color w:val="000000"/>
                <w:sz w:val="22"/>
                <w:szCs w:val="22"/>
              </w:rPr>
            </w:pPr>
            <w:r>
              <w:rPr>
                <w:rFonts w:ascii="Calibri" w:eastAsia="Calibri" w:hAnsi="Calibri" w:cs="Calibri"/>
                <w:color w:val="000000"/>
                <w:sz w:val="22"/>
                <w:szCs w:val="22"/>
              </w:rPr>
              <w:t>32,</w:t>
            </w:r>
            <w:r w:rsidR="00E9648A">
              <w:rPr>
                <w:rFonts w:ascii="Calibri" w:eastAsia="Calibri" w:hAnsi="Calibri" w:cs="Calibri"/>
                <w:color w:val="000000"/>
                <w:sz w:val="22"/>
                <w:szCs w:val="22"/>
              </w:rPr>
              <w:t>00</w:t>
            </w:r>
            <w:r>
              <w:rPr>
                <w:rFonts w:ascii="Calibri" w:eastAsia="Calibri" w:hAnsi="Calibri" w:cs="Calibri"/>
                <w:color w:val="000000"/>
                <w:sz w:val="22"/>
                <w:szCs w:val="22"/>
              </w:rPr>
              <w:t>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AD2A32" w:rsidRDefault="00AD2A32">
            <w:pPr>
              <w:jc w:val="right"/>
              <w:rPr>
                <w:rFonts w:ascii="Calibri" w:eastAsia="Calibri" w:hAnsi="Calibri" w:cs="Calibri"/>
                <w:color w:val="000000"/>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Pr="00AD2A32" w:rsidRDefault="00AD2A32" w:rsidP="00AD2A32">
            <w:pPr>
              <w:rPr>
                <w:rFonts w:ascii="Calibri" w:eastAsia="Calibri" w:hAnsi="Calibri" w:cs="Calibri"/>
                <w:sz w:val="22"/>
                <w:szCs w:val="22"/>
              </w:rPr>
            </w:pPr>
          </w:p>
          <w:p w:rsidR="00AD2A32" w:rsidRDefault="00AD2A32" w:rsidP="00AD2A32">
            <w:pPr>
              <w:rPr>
                <w:rFonts w:ascii="Calibri" w:eastAsia="Calibri" w:hAnsi="Calibri" w:cs="Calibri"/>
                <w:sz w:val="22"/>
                <w:szCs w:val="22"/>
              </w:rPr>
            </w:pPr>
          </w:p>
          <w:p w:rsidR="00312C8D" w:rsidRPr="00AD2A32" w:rsidRDefault="00AD2A32" w:rsidP="00AD2A32">
            <w:pPr>
              <w:rPr>
                <w:rFonts w:ascii="Calibri" w:eastAsia="Calibri" w:hAnsi="Calibri" w:cs="Calibri"/>
                <w:sz w:val="22"/>
                <w:szCs w:val="22"/>
              </w:rPr>
            </w:pPr>
            <w:r>
              <w:rPr>
                <w:rFonts w:ascii="Calibri" w:eastAsia="Calibri" w:hAnsi="Calibri" w:cs="Calibri"/>
                <w:sz w:val="22"/>
                <w:szCs w:val="22"/>
              </w:rPr>
              <w:t>25%</w:t>
            </w:r>
          </w:p>
        </w:tc>
        <w:tc>
          <w:tcPr>
            <w:tcW w:w="998"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E9648A">
            <w:pPr>
              <w:rPr>
                <w:rFonts w:ascii="Calibri" w:eastAsia="Calibri" w:hAnsi="Calibri" w:cs="Calibri"/>
                <w:sz w:val="22"/>
                <w:szCs w:val="22"/>
              </w:rPr>
            </w:pPr>
            <w:r>
              <w:rPr>
                <w:rFonts w:ascii="Calibri" w:eastAsia="Calibri" w:hAnsi="Calibri" w:cs="Calibri"/>
                <w:sz w:val="22"/>
                <w:szCs w:val="22"/>
              </w:rPr>
              <w:t>16,5</w:t>
            </w:r>
            <w:r w:rsidR="00E9648A">
              <w:rPr>
                <w:rFonts w:ascii="Calibri" w:eastAsia="Calibri" w:hAnsi="Calibri" w:cs="Calibri"/>
                <w:sz w:val="22"/>
                <w:szCs w:val="22"/>
              </w:rPr>
              <w:t>00</w:t>
            </w:r>
          </w:p>
        </w:tc>
        <w:tc>
          <w:tcPr>
            <w:tcW w:w="642"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25%</w:t>
            </w:r>
          </w:p>
        </w:tc>
        <w:tc>
          <w:tcPr>
            <w:tcW w:w="917"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E9648A">
            <w:pPr>
              <w:rPr>
                <w:rFonts w:ascii="Calibri" w:eastAsia="Calibri" w:hAnsi="Calibri" w:cs="Calibri"/>
                <w:sz w:val="22"/>
                <w:szCs w:val="22"/>
              </w:rPr>
            </w:pPr>
            <w:r>
              <w:rPr>
                <w:rFonts w:ascii="Calibri" w:eastAsia="Calibri" w:hAnsi="Calibri" w:cs="Calibri"/>
                <w:sz w:val="22"/>
                <w:szCs w:val="22"/>
              </w:rPr>
              <w:t>16,</w:t>
            </w:r>
            <w:r w:rsidR="00E9648A">
              <w:rPr>
                <w:rFonts w:ascii="Calibri" w:eastAsia="Calibri" w:hAnsi="Calibri" w:cs="Calibri"/>
                <w:sz w:val="22"/>
                <w:szCs w:val="22"/>
              </w:rPr>
              <w:t>000</w:t>
            </w:r>
          </w:p>
        </w:tc>
      </w:tr>
      <w:tr w:rsidR="00312C8D" w:rsidTr="00E9648A">
        <w:trPr>
          <w:trHeight w:val="3312"/>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43</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b/>
                <w:sz w:val="20"/>
                <w:szCs w:val="20"/>
              </w:rPr>
              <w:t>2300296</w:t>
            </w:r>
          </w:p>
          <w:p w:rsidR="00312C8D" w:rsidRDefault="00312C8D">
            <w:pPr>
              <w:jc w:val="center"/>
              <w:rPr>
                <w:rFonts w:ascii="Calibri" w:eastAsia="Calibri" w:hAnsi="Calibri" w:cs="Calibri"/>
                <w:color w:val="000000"/>
                <w:sz w:val="22"/>
                <w:szCs w:val="22"/>
              </w:rPr>
            </w:pP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Bolsa para Despacho de Medicamentos 4 1/4" X 6". Impresas en papel bond blanco B-16, con impresión por el anverso. Presentación paquetes forrados en papel manila de 1000 unidades, fáciles de manipular, rotulados y una muestra visible adherida al paquete. (para mayor información se adjunta muestra del formato).</w:t>
            </w:r>
          </w:p>
          <w:p w:rsidR="00312C8D" w:rsidRDefault="00312C8D">
            <w:pPr>
              <w:rPr>
                <w:rFonts w:ascii="Arial" w:eastAsia="Arial" w:hAnsi="Arial" w:cs="Arial"/>
                <w:sz w:val="20"/>
                <w:szCs w:val="20"/>
              </w:rPr>
            </w:pP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sz w:val="20"/>
                <w:szCs w:val="20"/>
              </w:rPr>
              <w:t>PZA</w:t>
            </w:r>
          </w:p>
          <w:p w:rsidR="00312C8D" w:rsidRDefault="00312C8D">
            <w:pPr>
              <w:jc w:val="center"/>
              <w:rPr>
                <w:rFonts w:ascii="Arial" w:eastAsia="Arial" w:hAnsi="Arial" w:cs="Arial"/>
                <w:sz w:val="20"/>
                <w:szCs w:val="20"/>
              </w:rPr>
            </w:pP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3,378,000</w:t>
            </w:r>
          </w:p>
        </w:tc>
        <w:tc>
          <w:tcPr>
            <w:tcW w:w="912" w:type="dxa"/>
            <w:tcBorders>
              <w:top w:val="nil"/>
              <w:left w:val="nil"/>
              <w:bottom w:val="single" w:sz="4" w:space="0" w:color="000000"/>
              <w:right w:val="single" w:sz="4" w:space="0" w:color="000000"/>
            </w:tcBorders>
            <w:vAlign w:val="center"/>
          </w:tcPr>
          <w:p w:rsidR="00312C8D" w:rsidRPr="0000437F" w:rsidRDefault="0000437F">
            <w:pPr>
              <w:jc w:val="center"/>
              <w:rPr>
                <w:rFonts w:ascii="Calibri" w:eastAsia="Calibri" w:hAnsi="Calibri" w:cs="Calibri"/>
                <w:i/>
                <w:color w:val="000000"/>
                <w:sz w:val="22"/>
                <w:szCs w:val="22"/>
              </w:rPr>
            </w:pPr>
            <w:r w:rsidRPr="0000437F">
              <w:rPr>
                <w:rFonts w:ascii="Calibri" w:eastAsia="Calibri" w:hAnsi="Calibri" w:cs="Calibri"/>
                <w:i/>
                <w:color w:val="000000"/>
                <w:sz w:val="22"/>
                <w:szCs w:val="22"/>
              </w:rPr>
              <w:t>50%</w:t>
            </w:r>
          </w:p>
        </w:tc>
        <w:tc>
          <w:tcPr>
            <w:tcW w:w="1134" w:type="dxa"/>
            <w:gridSpan w:val="3"/>
            <w:tcBorders>
              <w:top w:val="nil"/>
              <w:left w:val="nil"/>
              <w:bottom w:val="single" w:sz="4" w:space="0" w:color="000000"/>
              <w:right w:val="single" w:sz="4" w:space="0" w:color="000000"/>
            </w:tcBorders>
            <w:vAlign w:val="center"/>
          </w:tcPr>
          <w:p w:rsidR="00312C8D" w:rsidRPr="0000437F" w:rsidRDefault="0000437F">
            <w:pPr>
              <w:jc w:val="right"/>
              <w:rPr>
                <w:rFonts w:ascii="Calibri" w:eastAsia="Calibri" w:hAnsi="Calibri" w:cs="Calibri"/>
                <w:i/>
                <w:color w:val="000000"/>
                <w:sz w:val="22"/>
                <w:szCs w:val="22"/>
              </w:rPr>
            </w:pPr>
            <w:r w:rsidRPr="0000437F">
              <w:rPr>
                <w:rFonts w:ascii="Calibri" w:eastAsia="Calibri" w:hAnsi="Calibri" w:cs="Calibri"/>
                <w:i/>
                <w:color w:val="000000"/>
                <w:sz w:val="22"/>
                <w:szCs w:val="22"/>
              </w:rPr>
              <w:t>1,689,000</w:t>
            </w:r>
          </w:p>
        </w:tc>
        <w:tc>
          <w:tcPr>
            <w:tcW w:w="703"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25%</w:t>
            </w:r>
          </w:p>
        </w:tc>
        <w:tc>
          <w:tcPr>
            <w:tcW w:w="998"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E9648A">
            <w:pPr>
              <w:rPr>
                <w:rFonts w:ascii="Calibri" w:eastAsia="Calibri" w:hAnsi="Calibri" w:cs="Calibri"/>
                <w:sz w:val="22"/>
                <w:szCs w:val="22"/>
              </w:rPr>
            </w:pPr>
            <w:r>
              <w:rPr>
                <w:rFonts w:ascii="Calibri" w:eastAsia="Calibri" w:hAnsi="Calibri" w:cs="Calibri"/>
                <w:sz w:val="22"/>
                <w:szCs w:val="22"/>
              </w:rPr>
              <w:t>84</w:t>
            </w:r>
            <w:r w:rsidR="00E9648A">
              <w:rPr>
                <w:rFonts w:ascii="Calibri" w:eastAsia="Calibri" w:hAnsi="Calibri" w:cs="Calibri"/>
                <w:sz w:val="22"/>
                <w:szCs w:val="22"/>
              </w:rPr>
              <w:t>5,0</w:t>
            </w:r>
            <w:r>
              <w:rPr>
                <w:rFonts w:ascii="Calibri" w:eastAsia="Calibri" w:hAnsi="Calibri" w:cs="Calibri"/>
                <w:sz w:val="22"/>
                <w:szCs w:val="22"/>
              </w:rPr>
              <w:t>00</w:t>
            </w:r>
          </w:p>
        </w:tc>
        <w:tc>
          <w:tcPr>
            <w:tcW w:w="642"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25%</w:t>
            </w:r>
          </w:p>
        </w:tc>
        <w:tc>
          <w:tcPr>
            <w:tcW w:w="917"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E9648A">
            <w:pPr>
              <w:rPr>
                <w:rFonts w:ascii="Calibri" w:eastAsia="Calibri" w:hAnsi="Calibri" w:cs="Calibri"/>
                <w:sz w:val="22"/>
                <w:szCs w:val="22"/>
              </w:rPr>
            </w:pPr>
            <w:r>
              <w:rPr>
                <w:rFonts w:ascii="Calibri" w:eastAsia="Calibri" w:hAnsi="Calibri" w:cs="Calibri"/>
                <w:sz w:val="22"/>
                <w:szCs w:val="22"/>
              </w:rPr>
              <w:t>844,</w:t>
            </w:r>
            <w:r w:rsidR="00E9648A">
              <w:rPr>
                <w:rFonts w:ascii="Calibri" w:eastAsia="Calibri" w:hAnsi="Calibri" w:cs="Calibri"/>
                <w:sz w:val="22"/>
                <w:szCs w:val="22"/>
              </w:rPr>
              <w:t>0</w:t>
            </w:r>
            <w:r>
              <w:rPr>
                <w:rFonts w:ascii="Calibri" w:eastAsia="Calibri" w:hAnsi="Calibri" w:cs="Calibri"/>
                <w:sz w:val="22"/>
                <w:szCs w:val="22"/>
              </w:rPr>
              <w:t>00</w:t>
            </w:r>
          </w:p>
        </w:tc>
      </w:tr>
      <w:tr w:rsidR="00312C8D" w:rsidTr="00E9648A">
        <w:trPr>
          <w:trHeight w:val="204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44</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2300297</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Cambio de Turno y Permiso 8 1/2" X 5 1/2". Impreso en papel bond blanco B-16, solo por el anverso, block de 200 hojas originales.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780</w:t>
            </w:r>
          </w:p>
        </w:tc>
        <w:tc>
          <w:tcPr>
            <w:tcW w:w="987" w:type="dxa"/>
            <w:gridSpan w:val="2"/>
            <w:tcBorders>
              <w:top w:val="nil"/>
              <w:left w:val="nil"/>
              <w:bottom w:val="single" w:sz="4" w:space="0" w:color="000000"/>
              <w:right w:val="single" w:sz="4" w:space="0" w:color="000000"/>
            </w:tcBorders>
            <w:vAlign w:val="center"/>
          </w:tcPr>
          <w:p w:rsidR="00312C8D" w:rsidRDefault="008B40D4" w:rsidP="00E9648A">
            <w:pPr>
              <w:jc w:val="center"/>
              <w:rPr>
                <w:rFonts w:ascii="Calibri" w:eastAsia="Calibri" w:hAnsi="Calibri" w:cs="Calibri"/>
                <w:color w:val="000000"/>
                <w:sz w:val="22"/>
                <w:szCs w:val="22"/>
              </w:rPr>
            </w:pPr>
            <w:r>
              <w:rPr>
                <w:rFonts w:ascii="Calibri" w:eastAsia="Calibri" w:hAnsi="Calibri" w:cs="Calibri"/>
                <w:color w:val="000000"/>
                <w:sz w:val="22"/>
                <w:szCs w:val="22"/>
              </w:rPr>
              <w:t> </w:t>
            </w:r>
            <w:r w:rsidR="0000437F">
              <w:rPr>
                <w:rFonts w:ascii="Calibri" w:eastAsia="Calibri" w:hAnsi="Calibri" w:cs="Calibri"/>
                <w:color w:val="000000"/>
                <w:sz w:val="22"/>
                <w:szCs w:val="22"/>
              </w:rPr>
              <w:t>50%</w:t>
            </w:r>
          </w:p>
        </w:tc>
        <w:tc>
          <w:tcPr>
            <w:tcW w:w="906" w:type="dxa"/>
            <w:tcBorders>
              <w:top w:val="nil"/>
              <w:left w:val="nil"/>
              <w:bottom w:val="single" w:sz="4" w:space="0" w:color="000000"/>
              <w:right w:val="single" w:sz="4" w:space="0" w:color="000000"/>
            </w:tcBorders>
            <w:vAlign w:val="center"/>
          </w:tcPr>
          <w:p w:rsidR="00312C8D" w:rsidRDefault="00E9648A" w:rsidP="00E9648A">
            <w:pPr>
              <w:jc w:val="center"/>
              <w:rPr>
                <w:rFonts w:ascii="Calibri" w:eastAsia="Calibri" w:hAnsi="Calibri" w:cs="Calibri"/>
                <w:color w:val="000000"/>
                <w:sz w:val="22"/>
                <w:szCs w:val="22"/>
              </w:rPr>
            </w:pPr>
            <w:r>
              <w:rPr>
                <w:rFonts w:ascii="Calibri" w:eastAsia="Calibri" w:hAnsi="Calibri" w:cs="Calibri"/>
                <w:color w:val="000000"/>
                <w:sz w:val="22"/>
                <w:szCs w:val="22"/>
              </w:rPr>
              <w:t>40</w:t>
            </w:r>
            <w:r w:rsidR="0000437F">
              <w:rPr>
                <w:rFonts w:ascii="Calibri" w:eastAsia="Calibri" w:hAnsi="Calibri" w:cs="Calibri"/>
                <w:color w:val="000000"/>
                <w:sz w:val="22"/>
                <w:szCs w:val="22"/>
              </w:rPr>
              <w:t>0</w:t>
            </w:r>
          </w:p>
        </w:tc>
        <w:tc>
          <w:tcPr>
            <w:tcW w:w="856" w:type="dxa"/>
            <w:gridSpan w:val="2"/>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25%</w:t>
            </w:r>
          </w:p>
        </w:tc>
        <w:tc>
          <w:tcPr>
            <w:tcW w:w="998"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E9648A" w:rsidRDefault="00E9648A" w:rsidP="00E9648A">
            <w:pPr>
              <w:rPr>
                <w:rFonts w:ascii="Calibri" w:eastAsia="Calibri" w:hAnsi="Calibri" w:cs="Calibri"/>
                <w:sz w:val="22"/>
                <w:szCs w:val="22"/>
              </w:rPr>
            </w:pPr>
          </w:p>
          <w:p w:rsidR="00312C8D" w:rsidRPr="0000437F" w:rsidRDefault="00E9648A" w:rsidP="00E9648A">
            <w:pPr>
              <w:rPr>
                <w:rFonts w:ascii="Calibri" w:eastAsia="Calibri" w:hAnsi="Calibri" w:cs="Calibri"/>
                <w:sz w:val="22"/>
                <w:szCs w:val="22"/>
              </w:rPr>
            </w:pPr>
            <w:r>
              <w:rPr>
                <w:rFonts w:ascii="Calibri" w:eastAsia="Calibri" w:hAnsi="Calibri" w:cs="Calibri"/>
                <w:sz w:val="22"/>
                <w:szCs w:val="22"/>
              </w:rPr>
              <w:t xml:space="preserve"> </w:t>
            </w:r>
            <w:r w:rsidR="0000437F">
              <w:rPr>
                <w:rFonts w:ascii="Calibri" w:eastAsia="Calibri" w:hAnsi="Calibri" w:cs="Calibri"/>
                <w:sz w:val="22"/>
                <w:szCs w:val="22"/>
              </w:rPr>
              <w:t>19</w:t>
            </w:r>
            <w:r>
              <w:rPr>
                <w:rFonts w:ascii="Calibri" w:eastAsia="Calibri" w:hAnsi="Calibri" w:cs="Calibri"/>
                <w:sz w:val="22"/>
                <w:szCs w:val="22"/>
              </w:rPr>
              <w:t>0</w:t>
            </w:r>
          </w:p>
        </w:tc>
        <w:tc>
          <w:tcPr>
            <w:tcW w:w="642"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25%</w:t>
            </w:r>
          </w:p>
        </w:tc>
        <w:tc>
          <w:tcPr>
            <w:tcW w:w="917"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E9648A">
            <w:pPr>
              <w:rPr>
                <w:rFonts w:ascii="Calibri" w:eastAsia="Calibri" w:hAnsi="Calibri" w:cs="Calibri"/>
                <w:sz w:val="22"/>
                <w:szCs w:val="22"/>
              </w:rPr>
            </w:pPr>
            <w:r>
              <w:rPr>
                <w:rFonts w:ascii="Calibri" w:eastAsia="Calibri" w:hAnsi="Calibri" w:cs="Calibri"/>
                <w:sz w:val="22"/>
                <w:szCs w:val="22"/>
              </w:rPr>
              <w:t>19</w:t>
            </w:r>
            <w:r w:rsidR="00E9648A">
              <w:rPr>
                <w:rFonts w:ascii="Calibri" w:eastAsia="Calibri" w:hAnsi="Calibri" w:cs="Calibri"/>
                <w:sz w:val="22"/>
                <w:szCs w:val="22"/>
              </w:rPr>
              <w:t>0</w:t>
            </w:r>
          </w:p>
        </w:tc>
      </w:tr>
      <w:tr w:rsidR="00312C8D" w:rsidTr="00E9648A">
        <w:trPr>
          <w:trHeight w:val="2295"/>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45</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2300349</w:t>
            </w: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Informe Diario Mensual Consejería Instrumento CS-1, 13" X 8 1/2". Impreso en papel bond blanco B-16, por anverso y reverso, block de 200 hojas originales. Presentación paquetes forrados en papel manila, fáciles de manipular, rotulados y una muestra visible adherida al paquete. (para mayor información se adjunta muestra del formato).</w:t>
            </w: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color w:val="000000"/>
                <w:sz w:val="20"/>
                <w:szCs w:val="20"/>
              </w:rPr>
            </w:pPr>
            <w:r>
              <w:rPr>
                <w:rFonts w:ascii="Arial" w:eastAsia="Arial" w:hAnsi="Arial" w:cs="Arial"/>
                <w:color w:val="000000"/>
                <w:sz w:val="20"/>
                <w:szCs w:val="20"/>
              </w:rPr>
              <w:t>Block</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00437F">
            <w:pPr>
              <w:jc w:val="center"/>
              <w:rPr>
                <w:rFonts w:ascii="Calibri" w:eastAsia="Calibri" w:hAnsi="Calibri" w:cs="Calibri"/>
                <w:color w:val="000000"/>
                <w:sz w:val="22"/>
                <w:szCs w:val="22"/>
              </w:rPr>
            </w:pPr>
            <w:r>
              <w:rPr>
                <w:rFonts w:ascii="Calibri" w:eastAsia="Calibri" w:hAnsi="Calibri" w:cs="Calibri"/>
                <w:color w:val="000000"/>
                <w:sz w:val="22"/>
                <w:szCs w:val="22"/>
              </w:rPr>
              <w:t>100%</w:t>
            </w:r>
            <w:r w:rsidR="008B40D4">
              <w:rPr>
                <w:rFonts w:ascii="Calibri" w:eastAsia="Calibri" w:hAnsi="Calibri" w:cs="Calibri"/>
                <w:color w:val="000000"/>
                <w:sz w:val="22"/>
                <w:szCs w:val="22"/>
              </w:rPr>
              <w:t> </w:t>
            </w:r>
          </w:p>
        </w:tc>
        <w:tc>
          <w:tcPr>
            <w:tcW w:w="906" w:type="dxa"/>
            <w:tcBorders>
              <w:top w:val="single" w:sz="4" w:space="0" w:color="000000"/>
              <w:left w:val="nil"/>
              <w:bottom w:val="single" w:sz="4" w:space="0" w:color="000000"/>
              <w:right w:val="single" w:sz="4" w:space="0" w:color="000000"/>
            </w:tcBorders>
            <w:vAlign w:val="center"/>
          </w:tcPr>
          <w:p w:rsidR="00312C8D" w:rsidRDefault="0000437F">
            <w:pPr>
              <w:jc w:val="right"/>
              <w:rPr>
                <w:rFonts w:ascii="Calibri" w:eastAsia="Calibri" w:hAnsi="Calibri" w:cs="Calibri"/>
                <w:color w:val="000000"/>
                <w:sz w:val="22"/>
                <w:szCs w:val="22"/>
              </w:rPr>
            </w:pPr>
            <w:r>
              <w:rPr>
                <w:rFonts w:ascii="Calibri" w:eastAsia="Calibri" w:hAnsi="Calibri" w:cs="Calibri"/>
                <w:color w:val="000000"/>
                <w:sz w:val="22"/>
                <w:szCs w:val="22"/>
              </w:rPr>
              <w:t>20</w:t>
            </w:r>
            <w:r w:rsidR="008B40D4">
              <w:rPr>
                <w:rFonts w:ascii="Calibri" w:eastAsia="Calibri" w:hAnsi="Calibri" w:cs="Calibri"/>
                <w:color w:val="000000"/>
                <w:sz w:val="22"/>
                <w:szCs w:val="22"/>
              </w:rPr>
              <w:t> </w:t>
            </w:r>
          </w:p>
        </w:tc>
        <w:tc>
          <w:tcPr>
            <w:tcW w:w="856" w:type="dxa"/>
            <w:gridSpan w:val="2"/>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98"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642"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single" w:sz="4" w:space="0" w:color="000000"/>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2295"/>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46</w:t>
            </w:r>
          </w:p>
        </w:tc>
        <w:tc>
          <w:tcPr>
            <w:tcW w:w="92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sz w:val="20"/>
                <w:szCs w:val="20"/>
              </w:rPr>
            </w:pPr>
            <w:r>
              <w:rPr>
                <w:rFonts w:ascii="Calibri" w:eastAsia="Calibri" w:hAnsi="Calibri" w:cs="Calibri"/>
                <w:b/>
                <w:sz w:val="20"/>
                <w:szCs w:val="20"/>
              </w:rPr>
              <w:t>2300393</w:t>
            </w:r>
          </w:p>
          <w:p w:rsidR="00312C8D" w:rsidRDefault="00312C8D">
            <w:pPr>
              <w:jc w:val="center"/>
              <w:rPr>
                <w:rFonts w:ascii="Calibri" w:eastAsia="Calibri" w:hAnsi="Calibri" w:cs="Calibri"/>
                <w:color w:val="000000"/>
                <w:sz w:val="22"/>
                <w:szCs w:val="22"/>
              </w:rPr>
            </w:pPr>
          </w:p>
        </w:tc>
        <w:tc>
          <w:tcPr>
            <w:tcW w:w="2295" w:type="dxa"/>
            <w:tcBorders>
              <w:top w:val="single" w:sz="4" w:space="0" w:color="000000"/>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Sobres Manila Membretados para archivar </w:t>
            </w:r>
            <w:r w:rsidR="005C7956">
              <w:rPr>
                <w:rFonts w:ascii="Arial" w:eastAsia="Arial" w:hAnsi="Arial" w:cs="Arial"/>
                <w:sz w:val="20"/>
                <w:szCs w:val="20"/>
              </w:rPr>
              <w:t>Películas</w:t>
            </w:r>
            <w:r>
              <w:rPr>
                <w:rFonts w:ascii="Arial" w:eastAsia="Arial" w:hAnsi="Arial" w:cs="Arial"/>
                <w:sz w:val="20"/>
                <w:szCs w:val="20"/>
              </w:rPr>
              <w:t xml:space="preserve"> de Rayos X 19" X 15", tamaño de la aleta 2 1/8" abrir por la parte izquierda. Impresa en papel manila. Presentación paquetes forrados en papel manila, fáciles de manipular, rotulados y una muestra visible adherida al paquete. (para mayor información se adjunta muestra del formato). </w:t>
            </w:r>
          </w:p>
          <w:p w:rsidR="00312C8D" w:rsidRDefault="00312C8D">
            <w:pPr>
              <w:rPr>
                <w:rFonts w:ascii="Arial" w:eastAsia="Arial" w:hAnsi="Arial" w:cs="Arial"/>
                <w:sz w:val="20"/>
                <w:szCs w:val="20"/>
              </w:rPr>
            </w:pPr>
          </w:p>
        </w:tc>
        <w:tc>
          <w:tcPr>
            <w:tcW w:w="817"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Arial" w:eastAsia="Arial" w:hAnsi="Arial" w:cs="Arial"/>
                <w:color w:val="000000"/>
                <w:sz w:val="20"/>
                <w:szCs w:val="20"/>
              </w:rPr>
            </w:pPr>
            <w:r>
              <w:rPr>
                <w:rFonts w:ascii="Arial" w:eastAsia="Arial" w:hAnsi="Arial" w:cs="Arial"/>
                <w:color w:val="000000"/>
                <w:sz w:val="20"/>
                <w:szCs w:val="20"/>
              </w:rPr>
              <w:t>Pieza</w:t>
            </w:r>
          </w:p>
        </w:tc>
        <w:tc>
          <w:tcPr>
            <w:tcW w:w="1031" w:type="dxa"/>
            <w:tcBorders>
              <w:top w:val="single" w:sz="4" w:space="0" w:color="000000"/>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85,700</w:t>
            </w:r>
          </w:p>
        </w:tc>
        <w:tc>
          <w:tcPr>
            <w:tcW w:w="987" w:type="dxa"/>
            <w:gridSpan w:val="2"/>
            <w:tcBorders>
              <w:top w:val="single" w:sz="4" w:space="0" w:color="000000"/>
              <w:left w:val="nil"/>
              <w:bottom w:val="single" w:sz="4" w:space="0" w:color="000000"/>
              <w:right w:val="single" w:sz="4" w:space="0" w:color="000000"/>
            </w:tcBorders>
            <w:vAlign w:val="center"/>
          </w:tcPr>
          <w:p w:rsidR="00312C8D" w:rsidRDefault="0000437F">
            <w:pPr>
              <w:jc w:val="center"/>
              <w:rPr>
                <w:rFonts w:ascii="Calibri" w:eastAsia="Calibri" w:hAnsi="Calibri" w:cs="Calibri"/>
                <w:color w:val="000000"/>
                <w:sz w:val="22"/>
                <w:szCs w:val="22"/>
              </w:rPr>
            </w:pPr>
            <w:r>
              <w:rPr>
                <w:rFonts w:ascii="Calibri" w:eastAsia="Calibri" w:hAnsi="Calibri" w:cs="Calibri"/>
                <w:color w:val="000000"/>
                <w:sz w:val="22"/>
                <w:szCs w:val="22"/>
              </w:rPr>
              <w:t>50%</w:t>
            </w:r>
          </w:p>
        </w:tc>
        <w:tc>
          <w:tcPr>
            <w:tcW w:w="906" w:type="dxa"/>
            <w:tcBorders>
              <w:top w:val="single" w:sz="4" w:space="0" w:color="000000"/>
              <w:left w:val="nil"/>
              <w:bottom w:val="single" w:sz="4" w:space="0" w:color="000000"/>
              <w:right w:val="single" w:sz="4" w:space="0" w:color="000000"/>
            </w:tcBorders>
            <w:vAlign w:val="center"/>
          </w:tcPr>
          <w:p w:rsidR="00312C8D" w:rsidRDefault="0000437F" w:rsidP="00E9648A">
            <w:pPr>
              <w:jc w:val="right"/>
              <w:rPr>
                <w:rFonts w:ascii="Calibri" w:eastAsia="Calibri" w:hAnsi="Calibri" w:cs="Calibri"/>
                <w:color w:val="000000"/>
                <w:sz w:val="22"/>
                <w:szCs w:val="22"/>
              </w:rPr>
            </w:pPr>
            <w:r>
              <w:rPr>
                <w:rFonts w:ascii="Calibri" w:eastAsia="Calibri" w:hAnsi="Calibri" w:cs="Calibri"/>
                <w:color w:val="000000"/>
                <w:sz w:val="22"/>
                <w:szCs w:val="22"/>
              </w:rPr>
              <w:t>4</w:t>
            </w:r>
            <w:r w:rsidR="00E9648A">
              <w:rPr>
                <w:rFonts w:ascii="Calibri" w:eastAsia="Calibri" w:hAnsi="Calibri" w:cs="Calibri"/>
                <w:color w:val="000000"/>
                <w:sz w:val="22"/>
                <w:szCs w:val="22"/>
              </w:rPr>
              <w:t>3</w:t>
            </w:r>
            <w:r>
              <w:rPr>
                <w:rFonts w:ascii="Calibri" w:eastAsia="Calibri" w:hAnsi="Calibri" w:cs="Calibri"/>
                <w:color w:val="000000"/>
                <w:sz w:val="22"/>
                <w:szCs w:val="22"/>
              </w:rPr>
              <w:t>,</w:t>
            </w:r>
            <w:r w:rsidR="00E9648A">
              <w:rPr>
                <w:rFonts w:ascii="Calibri" w:eastAsia="Calibri" w:hAnsi="Calibri" w:cs="Calibri"/>
                <w:color w:val="000000"/>
                <w:sz w:val="22"/>
                <w:szCs w:val="22"/>
              </w:rPr>
              <w:t>00</w:t>
            </w:r>
            <w:r>
              <w:rPr>
                <w:rFonts w:ascii="Calibri" w:eastAsia="Calibri" w:hAnsi="Calibri" w:cs="Calibri"/>
                <w:color w:val="000000"/>
                <w:sz w:val="22"/>
                <w:szCs w:val="22"/>
              </w:rPr>
              <w:t>0</w:t>
            </w:r>
          </w:p>
        </w:tc>
        <w:tc>
          <w:tcPr>
            <w:tcW w:w="856" w:type="dxa"/>
            <w:gridSpan w:val="2"/>
            <w:tcBorders>
              <w:top w:val="single" w:sz="4" w:space="0" w:color="000000"/>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E9648A" w:rsidP="0000437F">
            <w:pPr>
              <w:rPr>
                <w:rFonts w:ascii="Calibri" w:eastAsia="Calibri" w:hAnsi="Calibri" w:cs="Calibri"/>
                <w:sz w:val="22"/>
                <w:szCs w:val="22"/>
              </w:rPr>
            </w:pPr>
            <w:r>
              <w:rPr>
                <w:rFonts w:ascii="Calibri" w:eastAsia="Calibri" w:hAnsi="Calibri" w:cs="Calibri"/>
                <w:sz w:val="22"/>
                <w:szCs w:val="22"/>
              </w:rPr>
              <w:t>26</w:t>
            </w:r>
            <w:r w:rsidR="0000437F">
              <w:rPr>
                <w:rFonts w:ascii="Calibri" w:eastAsia="Calibri" w:hAnsi="Calibri" w:cs="Calibri"/>
                <w:sz w:val="22"/>
                <w:szCs w:val="22"/>
              </w:rPr>
              <w:t>%</w:t>
            </w:r>
          </w:p>
        </w:tc>
        <w:tc>
          <w:tcPr>
            <w:tcW w:w="998" w:type="dxa"/>
            <w:tcBorders>
              <w:top w:val="single" w:sz="4" w:space="0" w:color="000000"/>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E9648A">
            <w:pPr>
              <w:rPr>
                <w:rFonts w:ascii="Calibri" w:eastAsia="Calibri" w:hAnsi="Calibri" w:cs="Calibri"/>
                <w:sz w:val="22"/>
                <w:szCs w:val="22"/>
              </w:rPr>
            </w:pPr>
            <w:r>
              <w:rPr>
                <w:rFonts w:ascii="Calibri" w:eastAsia="Calibri" w:hAnsi="Calibri" w:cs="Calibri"/>
                <w:sz w:val="22"/>
                <w:szCs w:val="22"/>
              </w:rPr>
              <w:t>2</w:t>
            </w:r>
            <w:r w:rsidR="00E9648A">
              <w:rPr>
                <w:rFonts w:ascii="Calibri" w:eastAsia="Calibri" w:hAnsi="Calibri" w:cs="Calibri"/>
                <w:sz w:val="22"/>
                <w:szCs w:val="22"/>
              </w:rPr>
              <w:t>2</w:t>
            </w:r>
            <w:r>
              <w:rPr>
                <w:rFonts w:ascii="Calibri" w:eastAsia="Calibri" w:hAnsi="Calibri" w:cs="Calibri"/>
                <w:sz w:val="22"/>
                <w:szCs w:val="22"/>
              </w:rPr>
              <w:t>,</w:t>
            </w:r>
            <w:r w:rsidR="00E9648A">
              <w:rPr>
                <w:rFonts w:ascii="Calibri" w:eastAsia="Calibri" w:hAnsi="Calibri" w:cs="Calibri"/>
                <w:sz w:val="22"/>
                <w:szCs w:val="22"/>
              </w:rPr>
              <w:t>000</w:t>
            </w:r>
          </w:p>
        </w:tc>
        <w:tc>
          <w:tcPr>
            <w:tcW w:w="642" w:type="dxa"/>
            <w:tcBorders>
              <w:top w:val="single" w:sz="4" w:space="0" w:color="000000"/>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E9648A">
            <w:pPr>
              <w:rPr>
                <w:rFonts w:ascii="Calibri" w:eastAsia="Calibri" w:hAnsi="Calibri" w:cs="Calibri"/>
                <w:sz w:val="22"/>
                <w:szCs w:val="22"/>
              </w:rPr>
            </w:pPr>
            <w:r>
              <w:rPr>
                <w:rFonts w:ascii="Calibri" w:eastAsia="Calibri" w:hAnsi="Calibri" w:cs="Calibri"/>
                <w:sz w:val="22"/>
                <w:szCs w:val="22"/>
              </w:rPr>
              <w:t>2</w:t>
            </w:r>
            <w:r w:rsidR="00E9648A">
              <w:rPr>
                <w:rFonts w:ascii="Calibri" w:eastAsia="Calibri" w:hAnsi="Calibri" w:cs="Calibri"/>
                <w:sz w:val="22"/>
                <w:szCs w:val="22"/>
              </w:rPr>
              <w:t>4</w:t>
            </w:r>
            <w:r>
              <w:rPr>
                <w:rFonts w:ascii="Calibri" w:eastAsia="Calibri" w:hAnsi="Calibri" w:cs="Calibri"/>
                <w:sz w:val="22"/>
                <w:szCs w:val="22"/>
              </w:rPr>
              <w:t>%</w:t>
            </w:r>
          </w:p>
        </w:tc>
        <w:tc>
          <w:tcPr>
            <w:tcW w:w="917" w:type="dxa"/>
            <w:tcBorders>
              <w:top w:val="single" w:sz="4" w:space="0" w:color="000000"/>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E9648A">
            <w:pPr>
              <w:rPr>
                <w:rFonts w:ascii="Calibri" w:eastAsia="Calibri" w:hAnsi="Calibri" w:cs="Calibri"/>
                <w:sz w:val="22"/>
                <w:szCs w:val="22"/>
              </w:rPr>
            </w:pPr>
            <w:r>
              <w:rPr>
                <w:rFonts w:ascii="Calibri" w:eastAsia="Calibri" w:hAnsi="Calibri" w:cs="Calibri"/>
                <w:sz w:val="22"/>
                <w:szCs w:val="22"/>
              </w:rPr>
              <w:t>2</w:t>
            </w:r>
            <w:r w:rsidR="00E9648A">
              <w:rPr>
                <w:rFonts w:ascii="Calibri" w:eastAsia="Calibri" w:hAnsi="Calibri" w:cs="Calibri"/>
                <w:sz w:val="22"/>
                <w:szCs w:val="22"/>
              </w:rPr>
              <w:t>0</w:t>
            </w:r>
            <w:r>
              <w:rPr>
                <w:rFonts w:ascii="Calibri" w:eastAsia="Calibri" w:hAnsi="Calibri" w:cs="Calibri"/>
                <w:sz w:val="22"/>
                <w:szCs w:val="22"/>
              </w:rPr>
              <w:t>,</w:t>
            </w:r>
            <w:r w:rsidR="00E9648A">
              <w:rPr>
                <w:rFonts w:ascii="Calibri" w:eastAsia="Calibri" w:hAnsi="Calibri" w:cs="Calibri"/>
                <w:sz w:val="22"/>
                <w:szCs w:val="22"/>
              </w:rPr>
              <w:t>700</w:t>
            </w: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47</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2300770</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Historia Clínica Perinatal 8 1/2" X 11". Impreso en papel bond blanco B-20 por anverso y reverso, a dos tintas negro y amarillo, block de 200 hojas originales. Presentación paquetes forrados en papel manila, fáciles de manipular, rotulados y una muestra visible adherida al paquete. (para mayor información se adjunta muestra del formato). </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1,050</w:t>
            </w:r>
          </w:p>
        </w:tc>
        <w:tc>
          <w:tcPr>
            <w:tcW w:w="987" w:type="dxa"/>
            <w:gridSpan w:val="2"/>
            <w:tcBorders>
              <w:top w:val="nil"/>
              <w:left w:val="nil"/>
              <w:bottom w:val="single" w:sz="4" w:space="0" w:color="000000"/>
              <w:right w:val="single" w:sz="4" w:space="0" w:color="000000"/>
            </w:tcBorders>
            <w:vAlign w:val="center"/>
          </w:tcPr>
          <w:p w:rsidR="00312C8D" w:rsidRDefault="00E9648A">
            <w:pPr>
              <w:jc w:val="center"/>
              <w:rPr>
                <w:rFonts w:ascii="Calibri" w:eastAsia="Calibri" w:hAnsi="Calibri" w:cs="Calibri"/>
                <w:color w:val="000000"/>
                <w:sz w:val="22"/>
                <w:szCs w:val="22"/>
              </w:rPr>
            </w:pPr>
            <w:r>
              <w:rPr>
                <w:rFonts w:ascii="Calibri" w:eastAsia="Calibri" w:hAnsi="Calibri" w:cs="Calibri"/>
                <w:color w:val="000000"/>
                <w:sz w:val="22"/>
                <w:szCs w:val="22"/>
              </w:rPr>
              <w:t>48</w:t>
            </w:r>
            <w:r w:rsidR="0000437F">
              <w:rPr>
                <w:rFonts w:ascii="Calibri" w:eastAsia="Calibri" w:hAnsi="Calibri" w:cs="Calibri"/>
                <w:color w:val="000000"/>
                <w:sz w:val="22"/>
                <w:szCs w:val="22"/>
              </w:rPr>
              <w:t>%</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00437F" w:rsidP="00E9648A">
            <w:pPr>
              <w:jc w:val="center"/>
              <w:rPr>
                <w:rFonts w:ascii="Calibri" w:eastAsia="Calibri" w:hAnsi="Calibri" w:cs="Calibri"/>
                <w:color w:val="000000"/>
                <w:sz w:val="22"/>
                <w:szCs w:val="22"/>
              </w:rPr>
            </w:pPr>
            <w:r>
              <w:rPr>
                <w:rFonts w:ascii="Calibri" w:eastAsia="Calibri" w:hAnsi="Calibri" w:cs="Calibri"/>
                <w:color w:val="000000"/>
                <w:sz w:val="22"/>
                <w:szCs w:val="22"/>
              </w:rPr>
              <w:t>5</w:t>
            </w:r>
            <w:r w:rsidR="00E9648A">
              <w:rPr>
                <w:rFonts w:ascii="Calibri" w:eastAsia="Calibri" w:hAnsi="Calibri" w:cs="Calibri"/>
                <w:color w:val="000000"/>
                <w:sz w:val="22"/>
                <w:szCs w:val="22"/>
              </w:rPr>
              <w:t>00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E9648A" w:rsidP="0000437F">
            <w:pPr>
              <w:rPr>
                <w:rFonts w:ascii="Calibri" w:eastAsia="Calibri" w:hAnsi="Calibri" w:cs="Calibri"/>
                <w:sz w:val="22"/>
                <w:szCs w:val="22"/>
              </w:rPr>
            </w:pPr>
            <w:r>
              <w:rPr>
                <w:rFonts w:ascii="Calibri" w:eastAsia="Calibri" w:hAnsi="Calibri" w:cs="Calibri"/>
                <w:sz w:val="22"/>
                <w:szCs w:val="22"/>
              </w:rPr>
              <w:t>29</w:t>
            </w:r>
            <w:r w:rsidR="0000437F">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E9648A" w:rsidP="00E9648A">
            <w:pPr>
              <w:rPr>
                <w:rFonts w:ascii="Calibri" w:eastAsia="Calibri" w:hAnsi="Calibri" w:cs="Calibri"/>
                <w:sz w:val="22"/>
                <w:szCs w:val="22"/>
              </w:rPr>
            </w:pPr>
            <w:r>
              <w:rPr>
                <w:rFonts w:ascii="Calibri" w:eastAsia="Calibri" w:hAnsi="Calibri" w:cs="Calibri"/>
                <w:sz w:val="22"/>
                <w:szCs w:val="22"/>
              </w:rPr>
              <w:t xml:space="preserve">  </w:t>
            </w:r>
            <w:r w:rsidR="0000437F">
              <w:rPr>
                <w:rFonts w:ascii="Calibri" w:eastAsia="Calibri" w:hAnsi="Calibri" w:cs="Calibri"/>
                <w:sz w:val="22"/>
                <w:szCs w:val="22"/>
              </w:rPr>
              <w:t>3</w:t>
            </w:r>
            <w:r>
              <w:rPr>
                <w:rFonts w:ascii="Calibri" w:eastAsia="Calibri" w:hAnsi="Calibri" w:cs="Calibri"/>
                <w:sz w:val="22"/>
                <w:szCs w:val="22"/>
              </w:rPr>
              <w:t>00</w:t>
            </w:r>
          </w:p>
        </w:tc>
        <w:tc>
          <w:tcPr>
            <w:tcW w:w="642"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E9648A" w:rsidRDefault="00E9648A" w:rsidP="00E9648A">
            <w:pPr>
              <w:rPr>
                <w:rFonts w:ascii="Calibri" w:eastAsia="Calibri" w:hAnsi="Calibri" w:cs="Calibri"/>
                <w:sz w:val="22"/>
                <w:szCs w:val="22"/>
              </w:rPr>
            </w:pPr>
          </w:p>
          <w:p w:rsidR="00312C8D" w:rsidRPr="0000437F" w:rsidRDefault="0000437F" w:rsidP="00E9648A">
            <w:pPr>
              <w:rPr>
                <w:rFonts w:ascii="Calibri" w:eastAsia="Calibri" w:hAnsi="Calibri" w:cs="Calibri"/>
                <w:sz w:val="22"/>
                <w:szCs w:val="22"/>
              </w:rPr>
            </w:pPr>
            <w:r>
              <w:rPr>
                <w:rFonts w:ascii="Calibri" w:eastAsia="Calibri" w:hAnsi="Calibri" w:cs="Calibri"/>
                <w:sz w:val="22"/>
                <w:szCs w:val="22"/>
              </w:rPr>
              <w:t>2</w:t>
            </w:r>
            <w:r w:rsidR="00E9648A">
              <w:rPr>
                <w:rFonts w:ascii="Calibri" w:eastAsia="Calibri" w:hAnsi="Calibri" w:cs="Calibri"/>
                <w:sz w:val="22"/>
                <w:szCs w:val="22"/>
              </w:rPr>
              <w:t>3</w:t>
            </w:r>
            <w:r>
              <w:rPr>
                <w:rFonts w:ascii="Calibri" w:eastAsia="Calibri" w:hAnsi="Calibri" w:cs="Calibri"/>
                <w:sz w:val="22"/>
                <w:szCs w:val="22"/>
              </w:rPr>
              <w:t>%</w:t>
            </w:r>
          </w:p>
        </w:tc>
        <w:tc>
          <w:tcPr>
            <w:tcW w:w="917"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E9648A" w:rsidRDefault="00E9648A" w:rsidP="0000437F">
            <w:pPr>
              <w:rPr>
                <w:rFonts w:ascii="Calibri" w:eastAsia="Calibri" w:hAnsi="Calibri" w:cs="Calibri"/>
                <w:sz w:val="22"/>
                <w:szCs w:val="22"/>
              </w:rPr>
            </w:pPr>
          </w:p>
          <w:p w:rsidR="00312C8D" w:rsidRPr="0000437F" w:rsidRDefault="00E9648A" w:rsidP="00E9648A">
            <w:pPr>
              <w:rPr>
                <w:rFonts w:ascii="Calibri" w:eastAsia="Calibri" w:hAnsi="Calibri" w:cs="Calibri"/>
                <w:sz w:val="22"/>
                <w:szCs w:val="22"/>
              </w:rPr>
            </w:pPr>
            <w:r>
              <w:rPr>
                <w:rFonts w:ascii="Calibri" w:eastAsia="Calibri" w:hAnsi="Calibri" w:cs="Calibri"/>
                <w:sz w:val="22"/>
                <w:szCs w:val="22"/>
              </w:rPr>
              <w:t xml:space="preserve"> 250</w:t>
            </w:r>
          </w:p>
        </w:tc>
      </w:tr>
      <w:tr w:rsidR="00312C8D" w:rsidTr="00E9648A">
        <w:trPr>
          <w:trHeight w:val="229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48</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2300773</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Solicitud de </w:t>
            </w:r>
            <w:r w:rsidR="005C7956">
              <w:rPr>
                <w:rFonts w:ascii="Arial" w:eastAsia="Arial" w:hAnsi="Arial" w:cs="Arial"/>
                <w:sz w:val="20"/>
                <w:szCs w:val="20"/>
              </w:rPr>
              <w:t>Exámenes</w:t>
            </w:r>
            <w:r>
              <w:rPr>
                <w:rFonts w:ascii="Arial" w:eastAsia="Arial" w:hAnsi="Arial" w:cs="Arial"/>
                <w:sz w:val="20"/>
                <w:szCs w:val="20"/>
              </w:rPr>
              <w:t xml:space="preserve"> de Laboratorio Clínico, 8 1/2 X 13. Impreso en papel </w:t>
            </w:r>
            <w:r w:rsidR="005C7956">
              <w:rPr>
                <w:rFonts w:ascii="Arial" w:eastAsia="Arial" w:hAnsi="Arial" w:cs="Arial"/>
                <w:sz w:val="20"/>
                <w:szCs w:val="20"/>
              </w:rPr>
              <w:t>bond</w:t>
            </w:r>
            <w:r>
              <w:rPr>
                <w:rFonts w:ascii="Arial" w:eastAsia="Arial" w:hAnsi="Arial" w:cs="Arial"/>
                <w:sz w:val="20"/>
                <w:szCs w:val="20"/>
              </w:rPr>
              <w:t xml:space="preserve"> blanco B-16, solo por el anverso, block de 200 hojas originales, Presentación paquetes forrados en papel manila, fáciles de manipular, rotulados y una muestra visible adherida al paquete. (para mayor información se adjunta muestra del </w:t>
            </w:r>
            <w:r w:rsidR="005C7956">
              <w:rPr>
                <w:rFonts w:ascii="Arial" w:eastAsia="Arial" w:hAnsi="Arial" w:cs="Arial"/>
                <w:sz w:val="20"/>
                <w:szCs w:val="20"/>
              </w:rPr>
              <w:t>formato)</w:t>
            </w:r>
            <w:r>
              <w:rPr>
                <w:rFonts w:ascii="Arial" w:eastAsia="Arial" w:hAnsi="Arial" w:cs="Arial"/>
                <w:sz w:val="20"/>
                <w:szCs w:val="20"/>
              </w:rPr>
              <w:t xml:space="preserve">.   </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4,250</w:t>
            </w:r>
          </w:p>
        </w:tc>
        <w:tc>
          <w:tcPr>
            <w:tcW w:w="987" w:type="dxa"/>
            <w:gridSpan w:val="2"/>
            <w:tcBorders>
              <w:top w:val="nil"/>
              <w:left w:val="nil"/>
              <w:bottom w:val="single" w:sz="4" w:space="0" w:color="000000"/>
              <w:right w:val="single" w:sz="4" w:space="0" w:color="000000"/>
            </w:tcBorders>
            <w:vAlign w:val="center"/>
          </w:tcPr>
          <w:p w:rsidR="00312C8D" w:rsidRDefault="00204D02">
            <w:pPr>
              <w:jc w:val="center"/>
              <w:rPr>
                <w:rFonts w:ascii="Calibri" w:eastAsia="Calibri" w:hAnsi="Calibri" w:cs="Calibri"/>
                <w:color w:val="000000"/>
                <w:sz w:val="22"/>
                <w:szCs w:val="22"/>
              </w:rPr>
            </w:pPr>
            <w:r>
              <w:rPr>
                <w:rFonts w:ascii="Calibri" w:eastAsia="Calibri" w:hAnsi="Calibri" w:cs="Calibri"/>
                <w:color w:val="000000"/>
                <w:sz w:val="22"/>
                <w:szCs w:val="22"/>
              </w:rPr>
              <w:t>49</w:t>
            </w:r>
            <w:r w:rsidR="0000437F">
              <w:rPr>
                <w:rFonts w:ascii="Calibri" w:eastAsia="Calibri" w:hAnsi="Calibri" w:cs="Calibri"/>
                <w:color w:val="000000"/>
                <w:sz w:val="22"/>
                <w:szCs w:val="22"/>
              </w:rPr>
              <w:t>%</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00437F" w:rsidP="00204D02">
            <w:pPr>
              <w:jc w:val="center"/>
              <w:rPr>
                <w:rFonts w:ascii="Calibri" w:eastAsia="Calibri" w:hAnsi="Calibri" w:cs="Calibri"/>
                <w:color w:val="000000"/>
                <w:sz w:val="22"/>
                <w:szCs w:val="22"/>
              </w:rPr>
            </w:pPr>
            <w:r>
              <w:rPr>
                <w:rFonts w:ascii="Calibri" w:eastAsia="Calibri" w:hAnsi="Calibri" w:cs="Calibri"/>
                <w:color w:val="000000"/>
                <w:sz w:val="22"/>
                <w:szCs w:val="22"/>
              </w:rPr>
              <w:t>21</w:t>
            </w:r>
            <w:r w:rsidR="00204D02">
              <w:rPr>
                <w:rFonts w:ascii="Calibri" w:eastAsia="Calibri" w:hAnsi="Calibri" w:cs="Calibri"/>
                <w:color w:val="000000"/>
                <w:sz w:val="22"/>
                <w:szCs w:val="22"/>
              </w:rPr>
              <w:t>00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r>
              <w:rPr>
                <w:rFonts w:ascii="Calibri" w:eastAsia="Calibri" w:hAnsi="Calibri" w:cs="Calibri"/>
                <w:sz w:val="22"/>
                <w:szCs w:val="22"/>
              </w:rPr>
              <w:t>30%</w:t>
            </w:r>
          </w:p>
          <w:p w:rsidR="00312C8D" w:rsidRPr="0000437F" w:rsidRDefault="00312C8D" w:rsidP="0000437F">
            <w:pPr>
              <w:rPr>
                <w:rFonts w:ascii="Calibri" w:eastAsia="Calibri" w:hAnsi="Calibri" w:cs="Calibri"/>
                <w:sz w:val="22"/>
                <w:szCs w:val="22"/>
              </w:rPr>
            </w:pPr>
          </w:p>
        </w:tc>
        <w:tc>
          <w:tcPr>
            <w:tcW w:w="998"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204D02" w:rsidP="00204D02">
            <w:pPr>
              <w:rPr>
                <w:rFonts w:ascii="Calibri" w:eastAsia="Calibri" w:hAnsi="Calibri" w:cs="Calibri"/>
                <w:sz w:val="22"/>
                <w:szCs w:val="22"/>
              </w:rPr>
            </w:pPr>
            <w:r>
              <w:rPr>
                <w:rFonts w:ascii="Calibri" w:eastAsia="Calibri" w:hAnsi="Calibri" w:cs="Calibri"/>
                <w:sz w:val="22"/>
                <w:szCs w:val="22"/>
              </w:rPr>
              <w:t xml:space="preserve"> </w:t>
            </w:r>
            <w:r w:rsidR="0000437F">
              <w:rPr>
                <w:rFonts w:ascii="Calibri" w:eastAsia="Calibri" w:hAnsi="Calibri" w:cs="Calibri"/>
                <w:sz w:val="22"/>
                <w:szCs w:val="22"/>
              </w:rPr>
              <w:t>1</w:t>
            </w:r>
            <w:r>
              <w:rPr>
                <w:rFonts w:ascii="Calibri" w:eastAsia="Calibri" w:hAnsi="Calibri" w:cs="Calibri"/>
                <w:sz w:val="22"/>
                <w:szCs w:val="22"/>
              </w:rPr>
              <w:t>300</w:t>
            </w:r>
          </w:p>
        </w:tc>
        <w:tc>
          <w:tcPr>
            <w:tcW w:w="642"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20%</w:t>
            </w:r>
          </w:p>
        </w:tc>
        <w:tc>
          <w:tcPr>
            <w:tcW w:w="917"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850</w:t>
            </w:r>
          </w:p>
        </w:tc>
      </w:tr>
      <w:tr w:rsidR="00312C8D" w:rsidTr="00E9648A">
        <w:trPr>
          <w:trHeight w:val="255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49</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2300987</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Tarjeta de </w:t>
            </w:r>
            <w:r w:rsidR="005C7956">
              <w:rPr>
                <w:rFonts w:ascii="Arial" w:eastAsia="Arial" w:hAnsi="Arial" w:cs="Arial"/>
                <w:sz w:val="20"/>
                <w:szCs w:val="20"/>
              </w:rPr>
              <w:t>Atención</w:t>
            </w:r>
            <w:r>
              <w:rPr>
                <w:rFonts w:ascii="Arial" w:eastAsia="Arial" w:hAnsi="Arial" w:cs="Arial"/>
                <w:sz w:val="20"/>
                <w:szCs w:val="20"/>
              </w:rPr>
              <w:t xml:space="preserve"> Integral del Niño, 16 1/4 X 8 1/2, impreso en cartoncillo calibre 0.012 con dobles en forma vertical, a dos  colores azul y negro, por anverso y reverso. Presentación paquetes forrados en papel manila, fáciles de manipular, rotulados y una muestra visible adherida al paquete. (para mayor información se adjunta muestra del </w:t>
            </w:r>
            <w:r w:rsidR="005C7956">
              <w:rPr>
                <w:rFonts w:ascii="Arial" w:eastAsia="Arial" w:hAnsi="Arial" w:cs="Arial"/>
                <w:sz w:val="20"/>
                <w:szCs w:val="20"/>
              </w:rPr>
              <w:t>formato)</w:t>
            </w:r>
            <w:r>
              <w:rPr>
                <w:rFonts w:ascii="Arial" w:eastAsia="Arial" w:hAnsi="Arial" w:cs="Arial"/>
                <w:sz w:val="20"/>
                <w:szCs w:val="20"/>
              </w:rPr>
              <w:t xml:space="preserve">.   </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Unidad</w:t>
            </w:r>
          </w:p>
        </w:tc>
        <w:tc>
          <w:tcPr>
            <w:tcW w:w="1031" w:type="dxa"/>
            <w:tcBorders>
              <w:top w:val="nil"/>
              <w:left w:val="nil"/>
              <w:bottom w:val="single" w:sz="4" w:space="0" w:color="000000"/>
              <w:right w:val="single" w:sz="4" w:space="0" w:color="000000"/>
            </w:tcBorders>
            <w:vAlign w:val="center"/>
          </w:tcPr>
          <w:p w:rsidR="00312C8D" w:rsidRDefault="0000437F">
            <w:pPr>
              <w:jc w:val="center"/>
              <w:rPr>
                <w:rFonts w:ascii="Calibri" w:eastAsia="Calibri" w:hAnsi="Calibri" w:cs="Calibri"/>
                <w:color w:val="000000"/>
                <w:sz w:val="22"/>
                <w:szCs w:val="22"/>
              </w:rPr>
            </w:pPr>
            <w:r>
              <w:rPr>
                <w:rFonts w:ascii="Calibri" w:eastAsia="Calibri" w:hAnsi="Calibri" w:cs="Calibri"/>
                <w:color w:val="000000"/>
                <w:sz w:val="22"/>
                <w:szCs w:val="22"/>
              </w:rPr>
              <w:t>3</w:t>
            </w:r>
            <w:r w:rsidR="008B40D4">
              <w:rPr>
                <w:rFonts w:ascii="Calibri" w:eastAsia="Calibri" w:hAnsi="Calibri" w:cs="Calibri"/>
                <w:color w:val="000000"/>
                <w:sz w:val="22"/>
                <w:szCs w:val="22"/>
              </w:rPr>
              <w:t>,000</w:t>
            </w:r>
          </w:p>
        </w:tc>
        <w:tc>
          <w:tcPr>
            <w:tcW w:w="987" w:type="dxa"/>
            <w:gridSpan w:val="2"/>
            <w:tcBorders>
              <w:top w:val="nil"/>
              <w:left w:val="nil"/>
              <w:bottom w:val="single" w:sz="4" w:space="0" w:color="000000"/>
              <w:right w:val="single" w:sz="4" w:space="0" w:color="000000"/>
            </w:tcBorders>
            <w:vAlign w:val="center"/>
          </w:tcPr>
          <w:p w:rsidR="00312C8D" w:rsidRDefault="0000437F">
            <w:pPr>
              <w:jc w:val="center"/>
              <w:rPr>
                <w:rFonts w:ascii="Calibri" w:eastAsia="Calibri" w:hAnsi="Calibri" w:cs="Calibri"/>
                <w:color w:val="000000"/>
                <w:sz w:val="22"/>
                <w:szCs w:val="22"/>
              </w:rPr>
            </w:pPr>
            <w:r>
              <w:rPr>
                <w:rFonts w:ascii="Calibri" w:eastAsia="Calibri" w:hAnsi="Calibri" w:cs="Calibri"/>
                <w:color w:val="000000"/>
                <w:sz w:val="22"/>
                <w:szCs w:val="22"/>
              </w:rPr>
              <w:t>50%</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00437F" w:rsidP="00204D02">
            <w:pPr>
              <w:jc w:val="center"/>
              <w:rPr>
                <w:rFonts w:ascii="Calibri" w:eastAsia="Calibri" w:hAnsi="Calibri" w:cs="Calibri"/>
                <w:color w:val="000000"/>
                <w:sz w:val="22"/>
                <w:szCs w:val="22"/>
              </w:rPr>
            </w:pPr>
            <w:r>
              <w:rPr>
                <w:rFonts w:ascii="Calibri" w:eastAsia="Calibri" w:hAnsi="Calibri" w:cs="Calibri"/>
                <w:color w:val="000000"/>
                <w:sz w:val="22"/>
                <w:szCs w:val="22"/>
              </w:rPr>
              <w:t>1500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204D02" w:rsidP="0000437F">
            <w:pPr>
              <w:rPr>
                <w:rFonts w:ascii="Calibri" w:eastAsia="Calibri" w:hAnsi="Calibri" w:cs="Calibri"/>
                <w:sz w:val="22"/>
                <w:szCs w:val="22"/>
              </w:rPr>
            </w:pPr>
            <w:r>
              <w:rPr>
                <w:rFonts w:ascii="Calibri" w:eastAsia="Calibri" w:hAnsi="Calibri" w:cs="Calibri"/>
                <w:sz w:val="22"/>
                <w:szCs w:val="22"/>
              </w:rPr>
              <w:t>33</w:t>
            </w:r>
            <w:r w:rsidR="0000437F">
              <w:rPr>
                <w:rFonts w:ascii="Calibri" w:eastAsia="Calibri" w:hAnsi="Calibri" w:cs="Calibri"/>
                <w:sz w:val="22"/>
                <w:szCs w:val="22"/>
              </w:rPr>
              <w:t>%</w:t>
            </w:r>
          </w:p>
        </w:tc>
        <w:tc>
          <w:tcPr>
            <w:tcW w:w="998"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204D02" w:rsidP="00204D02">
            <w:pPr>
              <w:rPr>
                <w:rFonts w:ascii="Calibri" w:eastAsia="Calibri" w:hAnsi="Calibri" w:cs="Calibri"/>
                <w:sz w:val="22"/>
                <w:szCs w:val="22"/>
              </w:rPr>
            </w:pPr>
            <w:r>
              <w:rPr>
                <w:rFonts w:ascii="Calibri" w:eastAsia="Calibri" w:hAnsi="Calibri" w:cs="Calibri"/>
                <w:sz w:val="22"/>
                <w:szCs w:val="22"/>
              </w:rPr>
              <w:t>100</w:t>
            </w:r>
            <w:r w:rsidR="0000437F">
              <w:rPr>
                <w:rFonts w:ascii="Calibri" w:eastAsia="Calibri" w:hAnsi="Calibri" w:cs="Calibri"/>
                <w:sz w:val="22"/>
                <w:szCs w:val="22"/>
              </w:rPr>
              <w:t>0</w:t>
            </w:r>
          </w:p>
        </w:tc>
        <w:tc>
          <w:tcPr>
            <w:tcW w:w="642"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25%</w:t>
            </w:r>
          </w:p>
        </w:tc>
        <w:tc>
          <w:tcPr>
            <w:tcW w:w="917"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204D02" w:rsidP="00204D02">
            <w:pPr>
              <w:rPr>
                <w:rFonts w:ascii="Calibri" w:eastAsia="Calibri" w:hAnsi="Calibri" w:cs="Calibri"/>
                <w:sz w:val="22"/>
                <w:szCs w:val="22"/>
              </w:rPr>
            </w:pPr>
            <w:r>
              <w:rPr>
                <w:rFonts w:ascii="Calibri" w:eastAsia="Calibri" w:hAnsi="Calibri" w:cs="Calibri"/>
                <w:sz w:val="22"/>
                <w:szCs w:val="22"/>
              </w:rPr>
              <w:t xml:space="preserve"> 50</w:t>
            </w:r>
            <w:r w:rsidR="0000437F">
              <w:rPr>
                <w:rFonts w:ascii="Calibri" w:eastAsia="Calibri" w:hAnsi="Calibri" w:cs="Calibri"/>
                <w:sz w:val="22"/>
                <w:szCs w:val="22"/>
              </w:rPr>
              <w:t>0</w:t>
            </w:r>
          </w:p>
        </w:tc>
      </w:tr>
      <w:tr w:rsidR="00312C8D" w:rsidTr="00E9648A">
        <w:trPr>
          <w:trHeight w:val="2550"/>
        </w:trPr>
        <w:tc>
          <w:tcPr>
            <w:tcW w:w="470"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50</w:t>
            </w:r>
          </w:p>
        </w:tc>
        <w:tc>
          <w:tcPr>
            <w:tcW w:w="921"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2300988</w:t>
            </w:r>
          </w:p>
        </w:tc>
        <w:tc>
          <w:tcPr>
            <w:tcW w:w="2295" w:type="dxa"/>
            <w:tcBorders>
              <w:top w:val="single" w:sz="4" w:space="0" w:color="000000"/>
              <w:left w:val="single" w:sz="4" w:space="0" w:color="000000"/>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Tarjeta de </w:t>
            </w:r>
            <w:r w:rsidR="005C7956">
              <w:rPr>
                <w:rFonts w:ascii="Arial" w:eastAsia="Arial" w:hAnsi="Arial" w:cs="Arial"/>
                <w:sz w:val="20"/>
                <w:szCs w:val="20"/>
              </w:rPr>
              <w:t>Atención</w:t>
            </w:r>
            <w:r>
              <w:rPr>
                <w:rFonts w:ascii="Arial" w:eastAsia="Arial" w:hAnsi="Arial" w:cs="Arial"/>
                <w:sz w:val="20"/>
                <w:szCs w:val="20"/>
              </w:rPr>
              <w:t xml:space="preserve"> Integral de la Niña, 16 1/4 X 8 1/2, impreso en cartoncillo calibre 0.012  con dobles, en forma vertical, a dos colores rosado y negro, por anverso y reverso. Presentación paquetes forrados en papel manila de 500 unidades, fáciles de manipular, rotulados y una muestra visible adherida al paquete. (para mayor información se adjunta muestra del </w:t>
            </w:r>
            <w:r w:rsidR="005C7956">
              <w:rPr>
                <w:rFonts w:ascii="Arial" w:eastAsia="Arial" w:hAnsi="Arial" w:cs="Arial"/>
                <w:sz w:val="20"/>
                <w:szCs w:val="20"/>
              </w:rPr>
              <w:t>formato)</w:t>
            </w:r>
            <w:r>
              <w:rPr>
                <w:rFonts w:ascii="Arial" w:eastAsia="Arial" w:hAnsi="Arial" w:cs="Arial"/>
                <w:sz w:val="20"/>
                <w:szCs w:val="20"/>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Unidad</w:t>
            </w:r>
          </w:p>
        </w:tc>
        <w:tc>
          <w:tcPr>
            <w:tcW w:w="1031" w:type="dxa"/>
            <w:tcBorders>
              <w:top w:val="single" w:sz="4" w:space="0" w:color="000000"/>
              <w:left w:val="single" w:sz="4" w:space="0" w:color="000000"/>
              <w:bottom w:val="single" w:sz="4" w:space="0" w:color="000000"/>
              <w:right w:val="single" w:sz="4" w:space="0" w:color="000000"/>
            </w:tcBorders>
            <w:vAlign w:val="center"/>
          </w:tcPr>
          <w:p w:rsidR="00312C8D" w:rsidRDefault="0000437F">
            <w:pPr>
              <w:jc w:val="center"/>
              <w:rPr>
                <w:rFonts w:ascii="Calibri" w:eastAsia="Calibri" w:hAnsi="Calibri" w:cs="Calibri"/>
                <w:color w:val="000000"/>
                <w:sz w:val="22"/>
                <w:szCs w:val="22"/>
              </w:rPr>
            </w:pPr>
            <w:r>
              <w:rPr>
                <w:rFonts w:ascii="Calibri" w:eastAsia="Calibri" w:hAnsi="Calibri" w:cs="Calibri"/>
                <w:color w:val="000000"/>
                <w:sz w:val="22"/>
                <w:szCs w:val="22"/>
              </w:rPr>
              <w:t>1</w:t>
            </w:r>
            <w:r w:rsidR="008B40D4">
              <w:rPr>
                <w:rFonts w:ascii="Calibri" w:eastAsia="Calibri" w:hAnsi="Calibri" w:cs="Calibri"/>
                <w:color w:val="000000"/>
                <w:sz w:val="22"/>
                <w:szCs w:val="22"/>
              </w:rPr>
              <w:t>,000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312C8D" w:rsidRDefault="0000437F">
            <w:pPr>
              <w:jc w:val="center"/>
              <w:rPr>
                <w:rFonts w:ascii="Calibri" w:eastAsia="Calibri" w:hAnsi="Calibri" w:cs="Calibri"/>
                <w:color w:val="000000"/>
                <w:sz w:val="22"/>
                <w:szCs w:val="22"/>
              </w:rPr>
            </w:pPr>
            <w:r>
              <w:rPr>
                <w:rFonts w:ascii="Calibri" w:eastAsia="Calibri" w:hAnsi="Calibri" w:cs="Calibri"/>
                <w:color w:val="000000"/>
                <w:sz w:val="22"/>
                <w:szCs w:val="22"/>
              </w:rPr>
              <w:t>50%</w:t>
            </w:r>
            <w:r w:rsidR="008B40D4">
              <w:rPr>
                <w:rFonts w:ascii="Calibri" w:eastAsia="Calibri" w:hAnsi="Calibri" w:cs="Calibri"/>
                <w:color w:val="000000"/>
                <w:sz w:val="22"/>
                <w:szCs w:val="22"/>
              </w:rPr>
              <w:t> </w:t>
            </w:r>
          </w:p>
        </w:tc>
        <w:tc>
          <w:tcPr>
            <w:tcW w:w="906" w:type="dxa"/>
            <w:tcBorders>
              <w:top w:val="single" w:sz="4" w:space="0" w:color="000000"/>
              <w:left w:val="single" w:sz="4" w:space="0" w:color="000000"/>
              <w:bottom w:val="single" w:sz="4" w:space="0" w:color="000000"/>
              <w:right w:val="single" w:sz="4" w:space="0" w:color="000000"/>
            </w:tcBorders>
            <w:vAlign w:val="center"/>
          </w:tcPr>
          <w:p w:rsidR="00312C8D" w:rsidRDefault="0000437F">
            <w:pPr>
              <w:jc w:val="right"/>
              <w:rPr>
                <w:rFonts w:ascii="Calibri" w:eastAsia="Calibri" w:hAnsi="Calibri" w:cs="Calibri"/>
                <w:color w:val="000000"/>
                <w:sz w:val="22"/>
                <w:szCs w:val="22"/>
              </w:rPr>
            </w:pPr>
            <w:r>
              <w:rPr>
                <w:rFonts w:ascii="Calibri" w:eastAsia="Calibri" w:hAnsi="Calibri" w:cs="Calibri"/>
                <w:color w:val="000000"/>
                <w:sz w:val="22"/>
                <w:szCs w:val="22"/>
              </w:rPr>
              <w:t>500</w:t>
            </w:r>
            <w:r w:rsidR="008B40D4">
              <w:rPr>
                <w:rFonts w:ascii="Calibri" w:eastAsia="Calibri" w:hAnsi="Calibri" w:cs="Calibri"/>
                <w:color w:val="000000"/>
                <w:sz w:val="22"/>
                <w:szCs w:val="22"/>
              </w:rPr>
              <w:t> </w:t>
            </w:r>
          </w:p>
        </w:tc>
        <w:tc>
          <w:tcPr>
            <w:tcW w:w="856" w:type="dxa"/>
            <w:gridSpan w:val="2"/>
            <w:tcBorders>
              <w:top w:val="single" w:sz="4" w:space="0" w:color="000000"/>
              <w:left w:val="single" w:sz="4" w:space="0" w:color="000000"/>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50%</w:t>
            </w:r>
          </w:p>
        </w:tc>
        <w:tc>
          <w:tcPr>
            <w:tcW w:w="998" w:type="dxa"/>
            <w:tcBorders>
              <w:top w:val="single" w:sz="4" w:space="0" w:color="000000"/>
              <w:left w:val="single" w:sz="4" w:space="0" w:color="000000"/>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500</w:t>
            </w:r>
          </w:p>
        </w:tc>
        <w:tc>
          <w:tcPr>
            <w:tcW w:w="642"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2550"/>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51</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2301089</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 xml:space="preserve">Solicitud de Examen de VIH/SIDA,  Departamento de Protección y Promoción de la Salud 8 1/2" x 6 1/2". Impreso en papel bond blanco B-20 por anverso y reverso, block de 200 hojas originales. Presentación paquetes forrados en papel manila, fáciles de manipular, rotulados y una muestra visible adherida al paquete. (para mayor información se adjunta muestra del formato). </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Arial" w:eastAsia="Arial" w:hAnsi="Arial" w:cs="Arial"/>
                <w:sz w:val="20"/>
                <w:szCs w:val="20"/>
              </w:rPr>
            </w:pPr>
            <w:r>
              <w:rPr>
                <w:rFonts w:ascii="Arial" w:eastAsia="Arial" w:hAnsi="Arial" w:cs="Arial"/>
                <w:sz w:val="20"/>
                <w:szCs w:val="20"/>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80</w:t>
            </w:r>
          </w:p>
        </w:tc>
        <w:tc>
          <w:tcPr>
            <w:tcW w:w="987" w:type="dxa"/>
            <w:gridSpan w:val="2"/>
            <w:tcBorders>
              <w:top w:val="nil"/>
              <w:left w:val="nil"/>
              <w:bottom w:val="single" w:sz="4" w:space="0" w:color="000000"/>
              <w:right w:val="single" w:sz="4" w:space="0" w:color="000000"/>
            </w:tcBorders>
            <w:vAlign w:val="center"/>
          </w:tcPr>
          <w:p w:rsidR="00312C8D" w:rsidRDefault="0000437F">
            <w:pPr>
              <w:jc w:val="center"/>
              <w:rPr>
                <w:rFonts w:ascii="Calibri" w:eastAsia="Calibri" w:hAnsi="Calibri" w:cs="Calibri"/>
                <w:color w:val="000000"/>
                <w:sz w:val="22"/>
                <w:szCs w:val="22"/>
              </w:rPr>
            </w:pPr>
            <w:r>
              <w:rPr>
                <w:rFonts w:ascii="Calibri" w:eastAsia="Calibri" w:hAnsi="Calibri" w:cs="Calibri"/>
                <w:color w:val="000000"/>
                <w:sz w:val="22"/>
                <w:szCs w:val="22"/>
              </w:rPr>
              <w:t>50%</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00437F">
            <w:pPr>
              <w:jc w:val="right"/>
              <w:rPr>
                <w:rFonts w:ascii="Calibri" w:eastAsia="Calibri" w:hAnsi="Calibri" w:cs="Calibri"/>
                <w:color w:val="000000"/>
                <w:sz w:val="22"/>
                <w:szCs w:val="22"/>
              </w:rPr>
            </w:pPr>
            <w:r>
              <w:rPr>
                <w:rFonts w:ascii="Calibri" w:eastAsia="Calibri" w:hAnsi="Calibri" w:cs="Calibri"/>
                <w:color w:val="000000"/>
                <w:sz w:val="22"/>
                <w:szCs w:val="22"/>
              </w:rPr>
              <w:t>40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50%</w:t>
            </w:r>
          </w:p>
        </w:tc>
        <w:tc>
          <w:tcPr>
            <w:tcW w:w="998"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40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r w:rsidR="00312C8D" w:rsidTr="00E9648A">
        <w:trPr>
          <w:trHeight w:val="2805"/>
        </w:trPr>
        <w:tc>
          <w:tcPr>
            <w:tcW w:w="470" w:type="dxa"/>
            <w:tcBorders>
              <w:top w:val="nil"/>
              <w:left w:val="single" w:sz="4" w:space="0" w:color="000000"/>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52</w:t>
            </w:r>
          </w:p>
        </w:tc>
        <w:tc>
          <w:tcPr>
            <w:tcW w:w="92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2301438</w:t>
            </w:r>
          </w:p>
        </w:tc>
        <w:tc>
          <w:tcPr>
            <w:tcW w:w="2295" w:type="dxa"/>
            <w:tcBorders>
              <w:top w:val="nil"/>
              <w:left w:val="nil"/>
              <w:bottom w:val="single" w:sz="4" w:space="0" w:color="000000"/>
              <w:right w:val="single" w:sz="4" w:space="0" w:color="000000"/>
            </w:tcBorders>
            <w:vAlign w:val="center"/>
          </w:tcPr>
          <w:p w:rsidR="00312C8D" w:rsidRDefault="008B40D4">
            <w:pPr>
              <w:rPr>
                <w:rFonts w:ascii="Arial" w:eastAsia="Arial" w:hAnsi="Arial" w:cs="Arial"/>
                <w:sz w:val="20"/>
                <w:szCs w:val="20"/>
              </w:rPr>
            </w:pPr>
            <w:r>
              <w:rPr>
                <w:rFonts w:ascii="Arial" w:eastAsia="Arial" w:hAnsi="Arial" w:cs="Arial"/>
                <w:sz w:val="20"/>
                <w:szCs w:val="20"/>
              </w:rPr>
              <w:t>Control de Aplicación de Medicamento Inyectable Subsiguiente 8 1/2" X 13". Impreso en papel bond blanco B-16, con cuatro impresiones por hoja, microperorada por cada impresión, copia carbonada, block de 100 juegos. Presentación paquetes forrados en papel manila, fáciles de manipular, rotulados y una muestra visible adherida al paquete. (para mayor información se adjunta muestra del formato).</w:t>
            </w:r>
          </w:p>
        </w:tc>
        <w:tc>
          <w:tcPr>
            <w:tcW w:w="817"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Block</w:t>
            </w:r>
          </w:p>
        </w:tc>
        <w:tc>
          <w:tcPr>
            <w:tcW w:w="1031" w:type="dxa"/>
            <w:tcBorders>
              <w:top w:val="nil"/>
              <w:left w:val="nil"/>
              <w:bottom w:val="single" w:sz="4" w:space="0" w:color="000000"/>
              <w:right w:val="single" w:sz="4" w:space="0" w:color="000000"/>
            </w:tcBorders>
            <w:vAlign w:val="center"/>
          </w:tcPr>
          <w:p w:rsidR="00312C8D" w:rsidRDefault="008B40D4">
            <w:pPr>
              <w:jc w:val="center"/>
              <w:rPr>
                <w:rFonts w:ascii="Calibri" w:eastAsia="Calibri" w:hAnsi="Calibri" w:cs="Calibri"/>
                <w:color w:val="000000"/>
                <w:sz w:val="22"/>
                <w:szCs w:val="22"/>
              </w:rPr>
            </w:pPr>
            <w:r>
              <w:rPr>
                <w:rFonts w:ascii="Calibri" w:eastAsia="Calibri" w:hAnsi="Calibri" w:cs="Calibri"/>
                <w:color w:val="000000"/>
                <w:sz w:val="22"/>
                <w:szCs w:val="22"/>
              </w:rPr>
              <w:t>60</w:t>
            </w:r>
          </w:p>
        </w:tc>
        <w:tc>
          <w:tcPr>
            <w:tcW w:w="987" w:type="dxa"/>
            <w:gridSpan w:val="2"/>
            <w:tcBorders>
              <w:top w:val="nil"/>
              <w:left w:val="nil"/>
              <w:bottom w:val="single" w:sz="4" w:space="0" w:color="000000"/>
              <w:right w:val="single" w:sz="4" w:space="0" w:color="000000"/>
            </w:tcBorders>
            <w:vAlign w:val="center"/>
          </w:tcPr>
          <w:p w:rsidR="00312C8D" w:rsidRDefault="0000437F">
            <w:pPr>
              <w:jc w:val="center"/>
              <w:rPr>
                <w:rFonts w:ascii="Calibri" w:eastAsia="Calibri" w:hAnsi="Calibri" w:cs="Calibri"/>
                <w:color w:val="000000"/>
                <w:sz w:val="22"/>
                <w:szCs w:val="22"/>
              </w:rPr>
            </w:pPr>
            <w:r>
              <w:rPr>
                <w:rFonts w:ascii="Calibri" w:eastAsia="Calibri" w:hAnsi="Calibri" w:cs="Calibri"/>
                <w:color w:val="000000"/>
                <w:sz w:val="22"/>
                <w:szCs w:val="22"/>
              </w:rPr>
              <w:t>50%</w:t>
            </w:r>
            <w:r w:rsidR="008B40D4">
              <w:rPr>
                <w:rFonts w:ascii="Calibri" w:eastAsia="Calibri" w:hAnsi="Calibri" w:cs="Calibri"/>
                <w:color w:val="000000"/>
                <w:sz w:val="22"/>
                <w:szCs w:val="22"/>
              </w:rPr>
              <w:t> </w:t>
            </w:r>
          </w:p>
        </w:tc>
        <w:tc>
          <w:tcPr>
            <w:tcW w:w="906" w:type="dxa"/>
            <w:tcBorders>
              <w:top w:val="nil"/>
              <w:left w:val="nil"/>
              <w:bottom w:val="single" w:sz="4" w:space="0" w:color="000000"/>
              <w:right w:val="single" w:sz="4" w:space="0" w:color="000000"/>
            </w:tcBorders>
            <w:vAlign w:val="center"/>
          </w:tcPr>
          <w:p w:rsidR="00312C8D" w:rsidRDefault="0000437F">
            <w:pPr>
              <w:jc w:val="right"/>
              <w:rPr>
                <w:rFonts w:ascii="Calibri" w:eastAsia="Calibri" w:hAnsi="Calibri" w:cs="Calibri"/>
                <w:color w:val="000000"/>
                <w:sz w:val="22"/>
                <w:szCs w:val="22"/>
              </w:rPr>
            </w:pPr>
            <w:r>
              <w:rPr>
                <w:rFonts w:ascii="Calibri" w:eastAsia="Calibri" w:hAnsi="Calibri" w:cs="Calibri"/>
                <w:color w:val="000000"/>
                <w:sz w:val="22"/>
                <w:szCs w:val="22"/>
              </w:rPr>
              <w:t>30</w:t>
            </w:r>
            <w:r w:rsidR="008B40D4">
              <w:rPr>
                <w:rFonts w:ascii="Calibri" w:eastAsia="Calibri" w:hAnsi="Calibri" w:cs="Calibri"/>
                <w:color w:val="000000"/>
                <w:sz w:val="22"/>
                <w:szCs w:val="22"/>
              </w:rPr>
              <w:t> </w:t>
            </w:r>
          </w:p>
        </w:tc>
        <w:tc>
          <w:tcPr>
            <w:tcW w:w="856" w:type="dxa"/>
            <w:gridSpan w:val="2"/>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50%</w:t>
            </w:r>
          </w:p>
        </w:tc>
        <w:tc>
          <w:tcPr>
            <w:tcW w:w="998" w:type="dxa"/>
            <w:tcBorders>
              <w:top w:val="nil"/>
              <w:left w:val="nil"/>
              <w:bottom w:val="single" w:sz="4" w:space="0" w:color="000000"/>
              <w:right w:val="single" w:sz="4" w:space="0" w:color="000000"/>
            </w:tcBorders>
          </w:tcPr>
          <w:p w:rsidR="0000437F" w:rsidRDefault="0000437F">
            <w:pPr>
              <w:jc w:val="right"/>
              <w:rPr>
                <w:rFonts w:ascii="Calibri" w:eastAsia="Calibri" w:hAnsi="Calibri" w:cs="Calibri"/>
                <w:color w:val="000000"/>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Pr="0000437F" w:rsidRDefault="0000437F" w:rsidP="0000437F">
            <w:pPr>
              <w:rPr>
                <w:rFonts w:ascii="Calibri" w:eastAsia="Calibri" w:hAnsi="Calibri" w:cs="Calibri"/>
                <w:sz w:val="22"/>
                <w:szCs w:val="22"/>
              </w:rPr>
            </w:pPr>
          </w:p>
          <w:p w:rsidR="0000437F" w:rsidRDefault="0000437F" w:rsidP="0000437F">
            <w:pPr>
              <w:rPr>
                <w:rFonts w:ascii="Calibri" w:eastAsia="Calibri" w:hAnsi="Calibri" w:cs="Calibri"/>
                <w:sz w:val="22"/>
                <w:szCs w:val="22"/>
              </w:rPr>
            </w:pPr>
          </w:p>
          <w:p w:rsidR="00312C8D" w:rsidRPr="0000437F" w:rsidRDefault="0000437F" w:rsidP="0000437F">
            <w:pPr>
              <w:rPr>
                <w:rFonts w:ascii="Calibri" w:eastAsia="Calibri" w:hAnsi="Calibri" w:cs="Calibri"/>
                <w:sz w:val="22"/>
                <w:szCs w:val="22"/>
              </w:rPr>
            </w:pPr>
            <w:r>
              <w:rPr>
                <w:rFonts w:ascii="Calibri" w:eastAsia="Calibri" w:hAnsi="Calibri" w:cs="Calibri"/>
                <w:sz w:val="22"/>
                <w:szCs w:val="22"/>
              </w:rPr>
              <w:t>30</w:t>
            </w:r>
          </w:p>
        </w:tc>
        <w:tc>
          <w:tcPr>
            <w:tcW w:w="642"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c>
          <w:tcPr>
            <w:tcW w:w="917" w:type="dxa"/>
            <w:tcBorders>
              <w:top w:val="nil"/>
              <w:left w:val="nil"/>
              <w:bottom w:val="single" w:sz="4" w:space="0" w:color="000000"/>
              <w:right w:val="single" w:sz="4" w:space="0" w:color="000000"/>
            </w:tcBorders>
          </w:tcPr>
          <w:p w:rsidR="00312C8D" w:rsidRDefault="00312C8D">
            <w:pPr>
              <w:jc w:val="right"/>
              <w:rPr>
                <w:rFonts w:ascii="Calibri" w:eastAsia="Calibri" w:hAnsi="Calibri" w:cs="Calibri"/>
                <w:color w:val="000000"/>
                <w:sz w:val="22"/>
                <w:szCs w:val="22"/>
              </w:rPr>
            </w:pPr>
          </w:p>
        </w:tc>
      </w:tr>
    </w:tbl>
    <w:p w:rsidR="00312C8D" w:rsidRDefault="00312C8D">
      <w:pPr>
        <w:pBdr>
          <w:top w:val="nil"/>
          <w:left w:val="nil"/>
          <w:bottom w:val="nil"/>
          <w:right w:val="nil"/>
          <w:between w:val="nil"/>
        </w:pBdr>
        <w:ind w:right="-1085"/>
        <w:jc w:val="both"/>
        <w:rPr>
          <w:rFonts w:ascii="Arial" w:eastAsia="Arial" w:hAnsi="Arial" w:cs="Arial"/>
          <w:color w:val="000000"/>
          <w:sz w:val="20"/>
          <w:szCs w:val="20"/>
        </w:rPr>
      </w:pPr>
    </w:p>
    <w:p w:rsidR="00312C8D" w:rsidRDefault="00312C8D">
      <w:pPr>
        <w:pBdr>
          <w:top w:val="nil"/>
          <w:left w:val="nil"/>
          <w:bottom w:val="nil"/>
          <w:right w:val="nil"/>
          <w:between w:val="nil"/>
        </w:pBdr>
        <w:ind w:right="-1085"/>
        <w:jc w:val="both"/>
        <w:rPr>
          <w:rFonts w:ascii="Arial" w:eastAsia="Arial" w:hAnsi="Arial" w:cs="Arial"/>
          <w:color w:val="000000"/>
          <w:sz w:val="20"/>
          <w:szCs w:val="20"/>
        </w:rPr>
      </w:pPr>
    </w:p>
    <w:p w:rsidR="00312C8D" w:rsidRDefault="00312C8D">
      <w:pPr>
        <w:pBdr>
          <w:top w:val="nil"/>
          <w:left w:val="nil"/>
          <w:bottom w:val="nil"/>
          <w:right w:val="nil"/>
          <w:between w:val="nil"/>
        </w:pBdr>
        <w:ind w:right="-1085"/>
        <w:jc w:val="both"/>
        <w:rPr>
          <w:rFonts w:ascii="Arial" w:eastAsia="Arial" w:hAnsi="Arial" w:cs="Arial"/>
          <w:color w:val="000000"/>
          <w:sz w:val="20"/>
          <w:szCs w:val="20"/>
        </w:rPr>
      </w:pPr>
    </w:p>
    <w:p w:rsidR="00312C8D" w:rsidRDefault="00312C8D">
      <w:pPr>
        <w:pBdr>
          <w:top w:val="nil"/>
          <w:left w:val="nil"/>
          <w:bottom w:val="nil"/>
          <w:right w:val="nil"/>
          <w:between w:val="nil"/>
        </w:pBdr>
        <w:ind w:right="-1085"/>
        <w:jc w:val="both"/>
        <w:rPr>
          <w:rFonts w:ascii="Arial" w:eastAsia="Arial" w:hAnsi="Arial" w:cs="Arial"/>
          <w:color w:val="000000"/>
          <w:sz w:val="20"/>
          <w:szCs w:val="20"/>
        </w:rPr>
      </w:pPr>
    </w:p>
    <w:p w:rsidR="00312C8D" w:rsidRDefault="00312C8D">
      <w:pPr>
        <w:pBdr>
          <w:top w:val="nil"/>
          <w:left w:val="nil"/>
          <w:bottom w:val="nil"/>
          <w:right w:val="nil"/>
          <w:between w:val="nil"/>
        </w:pBdr>
        <w:ind w:right="-1085"/>
        <w:jc w:val="both"/>
        <w:rPr>
          <w:rFonts w:ascii="Arial" w:eastAsia="Arial" w:hAnsi="Arial" w:cs="Arial"/>
          <w:color w:val="000000"/>
          <w:sz w:val="20"/>
          <w:szCs w:val="20"/>
        </w:rPr>
      </w:pPr>
    </w:p>
    <w:p w:rsidR="00312C8D" w:rsidRDefault="008B40D4">
      <w:pPr>
        <w:pBdr>
          <w:top w:val="nil"/>
          <w:left w:val="nil"/>
          <w:bottom w:val="nil"/>
          <w:right w:val="nil"/>
          <w:between w:val="nil"/>
        </w:pBdr>
        <w:ind w:right="-1085"/>
        <w:jc w:val="both"/>
        <w:rPr>
          <w:rFonts w:ascii="Arial" w:eastAsia="Arial" w:hAnsi="Arial" w:cs="Arial"/>
          <w:color w:val="000000"/>
          <w:sz w:val="20"/>
          <w:szCs w:val="20"/>
        </w:rPr>
      </w:pPr>
      <w:r>
        <w:rPr>
          <w:rFonts w:ascii="Arial" w:eastAsia="Arial" w:hAnsi="Arial" w:cs="Arial"/>
          <w:b/>
          <w:color w:val="000000"/>
          <w:sz w:val="20"/>
          <w:szCs w:val="20"/>
        </w:rPr>
        <w:t xml:space="preserve">El oferente deberá de presentar un cuadro por cada una de las partidas en las cuales participa;  </w:t>
      </w:r>
    </w:p>
    <w:p w:rsidR="00312C8D" w:rsidRDefault="008B40D4">
      <w:pPr>
        <w:pBdr>
          <w:top w:val="nil"/>
          <w:left w:val="nil"/>
          <w:bottom w:val="nil"/>
          <w:right w:val="nil"/>
          <w:between w:val="nil"/>
        </w:pBdr>
        <w:ind w:right="-1085"/>
        <w:jc w:val="both"/>
        <w:rPr>
          <w:rFonts w:ascii="Arial" w:eastAsia="Arial" w:hAnsi="Arial" w:cs="Arial"/>
          <w:color w:val="000000"/>
          <w:sz w:val="20"/>
          <w:szCs w:val="20"/>
        </w:rPr>
      </w:pPr>
      <w:proofErr w:type="gramStart"/>
      <w:r>
        <w:rPr>
          <w:rFonts w:ascii="Arial" w:eastAsia="Arial" w:hAnsi="Arial" w:cs="Arial"/>
          <w:b/>
          <w:color w:val="000000"/>
          <w:sz w:val="20"/>
          <w:szCs w:val="20"/>
        </w:rPr>
        <w:t>igualmente</w:t>
      </w:r>
      <w:proofErr w:type="gramEnd"/>
      <w:r>
        <w:rPr>
          <w:rFonts w:ascii="Arial" w:eastAsia="Arial" w:hAnsi="Arial" w:cs="Arial"/>
          <w:b/>
          <w:color w:val="000000"/>
          <w:sz w:val="20"/>
          <w:szCs w:val="20"/>
        </w:rPr>
        <w:t xml:space="preserve">  este formato deberá de presentarlo en versión digital en Excel</w:t>
      </w:r>
      <w:r>
        <w:rPr>
          <w:rFonts w:ascii="Arial" w:eastAsia="Arial" w:hAnsi="Arial" w:cs="Arial"/>
          <w:color w:val="000000"/>
          <w:sz w:val="20"/>
          <w:szCs w:val="20"/>
        </w:rPr>
        <w:t xml:space="preserve">.  </w:t>
      </w:r>
    </w:p>
    <w:p w:rsidR="00312C8D" w:rsidRDefault="00312C8D">
      <w:pPr>
        <w:rPr>
          <w:rFonts w:ascii="Arial" w:eastAsia="Arial" w:hAnsi="Arial" w:cs="Arial"/>
          <w:color w:val="000000"/>
          <w:sz w:val="18"/>
          <w:szCs w:val="18"/>
        </w:rPr>
      </w:pPr>
    </w:p>
    <w:p w:rsidR="00312C8D" w:rsidRDefault="008B40D4">
      <w:pPr>
        <w:ind w:right="-1085"/>
        <w:jc w:val="both"/>
        <w:rPr>
          <w:rFonts w:ascii="Arial" w:eastAsia="Arial" w:hAnsi="Arial" w:cs="Arial"/>
          <w:sz w:val="20"/>
          <w:szCs w:val="20"/>
        </w:rPr>
      </w:pPr>
      <w:r>
        <w:rPr>
          <w:rFonts w:ascii="Arial" w:eastAsia="Arial" w:hAnsi="Arial" w:cs="Arial"/>
          <w:b/>
          <w:sz w:val="20"/>
          <w:szCs w:val="20"/>
        </w:rPr>
        <w:t xml:space="preserve">Nota: El arte será aprobado por la Dirección Médica, dentro de los diez (10) días hábiles después de </w:t>
      </w:r>
    </w:p>
    <w:p w:rsidR="00312C8D" w:rsidRDefault="008B40D4">
      <w:pPr>
        <w:ind w:right="-1085"/>
        <w:jc w:val="both"/>
        <w:rPr>
          <w:rFonts w:ascii="Arial" w:eastAsia="Arial" w:hAnsi="Arial" w:cs="Arial"/>
          <w:sz w:val="20"/>
          <w:szCs w:val="20"/>
        </w:rPr>
      </w:pPr>
      <w:r>
        <w:rPr>
          <w:rFonts w:ascii="Arial" w:eastAsia="Arial" w:hAnsi="Arial" w:cs="Arial"/>
          <w:b/>
          <w:sz w:val="20"/>
          <w:szCs w:val="20"/>
        </w:rPr>
        <w:t xml:space="preserve">haber recibido la notificación de adjudicación por parte de la Secretaria General del IHSS </w:t>
      </w:r>
    </w:p>
    <w:p w:rsidR="00312C8D" w:rsidRDefault="008B40D4">
      <w:pPr>
        <w:ind w:right="-1085"/>
        <w:jc w:val="both"/>
        <w:rPr>
          <w:rFonts w:ascii="Arial" w:eastAsia="Arial" w:hAnsi="Arial" w:cs="Arial"/>
          <w:sz w:val="20"/>
          <w:szCs w:val="20"/>
        </w:rPr>
      </w:pPr>
      <w:proofErr w:type="gramStart"/>
      <w:r>
        <w:rPr>
          <w:rFonts w:ascii="Arial" w:eastAsia="Arial" w:hAnsi="Arial" w:cs="Arial"/>
          <w:b/>
          <w:sz w:val="20"/>
          <w:szCs w:val="20"/>
        </w:rPr>
        <w:t>mediante</w:t>
      </w:r>
      <w:proofErr w:type="gramEnd"/>
      <w:r>
        <w:rPr>
          <w:rFonts w:ascii="Arial" w:eastAsia="Arial" w:hAnsi="Arial" w:cs="Arial"/>
          <w:b/>
          <w:sz w:val="20"/>
          <w:szCs w:val="20"/>
        </w:rPr>
        <w:t xml:space="preserve"> </w:t>
      </w:r>
      <w:r w:rsidR="005C7956">
        <w:rPr>
          <w:rFonts w:ascii="Arial" w:eastAsia="Arial" w:hAnsi="Arial" w:cs="Arial"/>
          <w:b/>
          <w:sz w:val="20"/>
          <w:szCs w:val="20"/>
        </w:rPr>
        <w:t>correspondencia</w:t>
      </w:r>
      <w:r>
        <w:rPr>
          <w:rFonts w:ascii="Arial" w:eastAsia="Arial" w:hAnsi="Arial" w:cs="Arial"/>
          <w:b/>
          <w:sz w:val="20"/>
          <w:szCs w:val="20"/>
        </w:rPr>
        <w:t xml:space="preserve"> electrónica.</w:t>
      </w:r>
    </w:p>
    <w:p w:rsidR="00312C8D" w:rsidRDefault="00312C8D">
      <w:pPr>
        <w:jc w:val="both"/>
        <w:rPr>
          <w:rFonts w:ascii="Arial" w:eastAsia="Arial" w:hAnsi="Arial" w:cs="Arial"/>
          <w:sz w:val="20"/>
          <w:szCs w:val="20"/>
          <w:u w:val="single"/>
        </w:rPr>
      </w:pPr>
    </w:p>
    <w:p w:rsidR="00312C8D" w:rsidRDefault="008B40D4">
      <w:pPr>
        <w:rPr>
          <w:rFonts w:ascii="Arial" w:eastAsia="Arial" w:hAnsi="Arial" w:cs="Arial"/>
          <w:sz w:val="20"/>
          <w:szCs w:val="20"/>
        </w:rPr>
      </w:pPr>
      <w:r>
        <w:rPr>
          <w:rFonts w:ascii="Arial" w:eastAsia="Arial" w:hAnsi="Arial" w:cs="Arial"/>
          <w:sz w:val="20"/>
          <w:szCs w:val="20"/>
        </w:rPr>
        <w:t>Entrega:</w:t>
      </w:r>
    </w:p>
    <w:p w:rsidR="00312C8D" w:rsidRDefault="008B40D4">
      <w:pPr>
        <w:ind w:left="360" w:hanging="360"/>
        <w:rPr>
          <w:rFonts w:ascii="Arial" w:eastAsia="Arial" w:hAnsi="Arial" w:cs="Arial"/>
          <w:sz w:val="20"/>
          <w:szCs w:val="20"/>
        </w:rPr>
      </w:pPr>
      <w:r>
        <w:rPr>
          <w:rFonts w:ascii="Arial" w:eastAsia="Arial" w:hAnsi="Arial" w:cs="Arial"/>
          <w:sz w:val="20"/>
          <w:szCs w:val="20"/>
        </w:rPr>
        <w:t>Nombre del Oferente:</w:t>
      </w:r>
    </w:p>
    <w:p w:rsidR="00312C8D" w:rsidRDefault="008B40D4">
      <w:pPr>
        <w:rPr>
          <w:rFonts w:ascii="Arial" w:eastAsia="Arial" w:hAnsi="Arial" w:cs="Arial"/>
          <w:sz w:val="20"/>
          <w:szCs w:val="20"/>
        </w:rPr>
      </w:pPr>
      <w:r>
        <w:rPr>
          <w:rFonts w:ascii="Arial" w:eastAsia="Arial" w:hAnsi="Arial" w:cs="Arial"/>
          <w:sz w:val="20"/>
          <w:szCs w:val="20"/>
        </w:rPr>
        <w:lastRenderedPageBreak/>
        <w:t>Observaciones:</w:t>
      </w:r>
    </w:p>
    <w:p w:rsidR="00312C8D" w:rsidRDefault="008B40D4">
      <w:pPr>
        <w:rPr>
          <w:rFonts w:ascii="Arial" w:eastAsia="Arial" w:hAnsi="Arial" w:cs="Arial"/>
          <w:sz w:val="20"/>
          <w:szCs w:val="20"/>
        </w:rPr>
      </w:pPr>
      <w:bookmarkStart w:id="11" w:name="_3rdcrjn" w:colFirst="0" w:colLast="0"/>
      <w:bookmarkEnd w:id="11"/>
      <w:r>
        <w:rPr>
          <w:rFonts w:ascii="Arial" w:eastAsia="Arial" w:hAnsi="Arial" w:cs="Arial"/>
          <w:sz w:val="20"/>
          <w:szCs w:val="20"/>
        </w:rPr>
        <w:t>Lugar y Fecha:</w:t>
      </w:r>
    </w:p>
    <w:p w:rsidR="00312C8D" w:rsidRDefault="008B40D4">
      <w:pPr>
        <w:keepNext/>
        <w:pBdr>
          <w:top w:val="nil"/>
          <w:left w:val="nil"/>
          <w:bottom w:val="nil"/>
          <w:right w:val="nil"/>
          <w:between w:val="nil"/>
        </w:pBdr>
        <w:jc w:val="center"/>
        <w:rPr>
          <w:rFonts w:ascii="Arial" w:eastAsia="Arial" w:hAnsi="Arial" w:cs="Arial"/>
          <w:color w:val="000000"/>
          <w:sz w:val="28"/>
          <w:szCs w:val="28"/>
          <w:u w:val="single"/>
        </w:rPr>
      </w:pPr>
      <w:r>
        <w:rPr>
          <w:rFonts w:ascii="Arial" w:eastAsia="Arial" w:hAnsi="Arial" w:cs="Arial"/>
          <w:b/>
          <w:color w:val="000000"/>
          <w:sz w:val="28"/>
          <w:szCs w:val="28"/>
          <w:u w:val="single"/>
        </w:rPr>
        <w:t>Especificaciones Técnicas</w:t>
      </w:r>
    </w:p>
    <w:p w:rsidR="00312C8D" w:rsidRDefault="008B40D4">
      <w:pPr>
        <w:numPr>
          <w:ilvl w:val="0"/>
          <w:numId w:val="35"/>
        </w:numPr>
        <w:ind w:right="-567"/>
        <w:jc w:val="both"/>
        <w:rPr>
          <w:rFonts w:ascii="Arial" w:eastAsia="Arial" w:hAnsi="Arial" w:cs="Arial"/>
          <w:sz w:val="20"/>
          <w:szCs w:val="20"/>
        </w:rPr>
      </w:pPr>
      <w:r>
        <w:rPr>
          <w:rFonts w:ascii="Arial" w:eastAsia="Arial" w:hAnsi="Arial" w:cs="Arial"/>
          <w:sz w:val="20"/>
          <w:szCs w:val="20"/>
        </w:rPr>
        <w:t>De acuerdo a los requerimientos de los tipos de empaque requeridos, los oferentes deberán indicar claramente en sus ofertas el tipo de empaque que ofrecen.</w:t>
      </w:r>
    </w:p>
    <w:p w:rsidR="00312C8D" w:rsidRDefault="008B40D4">
      <w:pPr>
        <w:numPr>
          <w:ilvl w:val="0"/>
          <w:numId w:val="35"/>
        </w:numPr>
        <w:ind w:right="-567"/>
        <w:jc w:val="both"/>
        <w:rPr>
          <w:rFonts w:ascii="Arial" w:eastAsia="Arial" w:hAnsi="Arial" w:cs="Arial"/>
          <w:sz w:val="20"/>
          <w:szCs w:val="20"/>
        </w:rPr>
      </w:pPr>
      <w:r>
        <w:rPr>
          <w:rFonts w:ascii="Arial" w:eastAsia="Arial" w:hAnsi="Arial" w:cs="Arial"/>
          <w:b/>
          <w:sz w:val="20"/>
          <w:szCs w:val="20"/>
        </w:rPr>
        <w:t xml:space="preserve">Presentar con su oferta un arte elaborado </w:t>
      </w:r>
      <w:r w:rsidR="005C7956">
        <w:rPr>
          <w:rFonts w:ascii="Arial" w:eastAsia="Arial" w:hAnsi="Arial" w:cs="Arial"/>
          <w:b/>
          <w:sz w:val="20"/>
          <w:szCs w:val="20"/>
        </w:rPr>
        <w:t>según</w:t>
      </w:r>
      <w:r>
        <w:rPr>
          <w:rFonts w:ascii="Arial" w:eastAsia="Arial" w:hAnsi="Arial" w:cs="Arial"/>
          <w:b/>
          <w:sz w:val="20"/>
          <w:szCs w:val="20"/>
        </w:rPr>
        <w:t xml:space="preserve"> muestra entregada por cada partida de acuerdo a las copias proporcionadas. No se aceptarán como artes, las mismas copias que envía el Instituto Hondureño de Seguridad Social (IHSS), </w:t>
      </w:r>
      <w:r>
        <w:rPr>
          <w:rFonts w:ascii="Arial" w:eastAsia="Arial" w:hAnsi="Arial" w:cs="Arial"/>
          <w:b/>
          <w:sz w:val="20"/>
          <w:szCs w:val="20"/>
          <w:u w:val="single"/>
        </w:rPr>
        <w:t>deben elaborarse según formato que se proporcione.</w:t>
      </w:r>
    </w:p>
    <w:p w:rsidR="00312C8D" w:rsidRDefault="008B40D4">
      <w:pPr>
        <w:numPr>
          <w:ilvl w:val="0"/>
          <w:numId w:val="35"/>
        </w:numPr>
        <w:ind w:right="-425"/>
        <w:jc w:val="both"/>
        <w:rPr>
          <w:rFonts w:ascii="Arial" w:eastAsia="Arial" w:hAnsi="Arial" w:cs="Arial"/>
          <w:sz w:val="20"/>
          <w:szCs w:val="20"/>
        </w:rPr>
      </w:pPr>
      <w:r>
        <w:rPr>
          <w:rFonts w:ascii="Arial" w:eastAsia="Arial" w:hAnsi="Arial" w:cs="Arial"/>
          <w:sz w:val="20"/>
          <w:szCs w:val="20"/>
        </w:rPr>
        <w:t>Para la papelería que requiera numeración, la Dirección Médica Nacional, proporcionará la misma hasta el momento</w:t>
      </w:r>
      <w:r>
        <w:rPr>
          <w:rFonts w:ascii="Arial" w:eastAsia="Arial" w:hAnsi="Arial" w:cs="Arial"/>
          <w:color w:val="FF0000"/>
          <w:sz w:val="20"/>
          <w:szCs w:val="20"/>
        </w:rPr>
        <w:t xml:space="preserve"> </w:t>
      </w:r>
      <w:r>
        <w:rPr>
          <w:rFonts w:ascii="Arial" w:eastAsia="Arial" w:hAnsi="Arial" w:cs="Arial"/>
          <w:sz w:val="20"/>
          <w:szCs w:val="20"/>
        </w:rPr>
        <w:t xml:space="preserve">de la presentación </w:t>
      </w:r>
      <w:r>
        <w:rPr>
          <w:rFonts w:ascii="Arial" w:eastAsia="Arial" w:hAnsi="Arial" w:cs="Arial"/>
          <w:b/>
          <w:sz w:val="20"/>
          <w:szCs w:val="20"/>
        </w:rPr>
        <w:t>del formato de diseño</w:t>
      </w:r>
      <w:r>
        <w:rPr>
          <w:rFonts w:ascii="Arial" w:eastAsia="Arial" w:hAnsi="Arial" w:cs="Arial"/>
          <w:sz w:val="20"/>
          <w:szCs w:val="20"/>
        </w:rPr>
        <w:t>.</w:t>
      </w:r>
    </w:p>
    <w:p w:rsidR="00312C8D" w:rsidRDefault="008B40D4">
      <w:pPr>
        <w:numPr>
          <w:ilvl w:val="0"/>
          <w:numId w:val="35"/>
        </w:numPr>
        <w:jc w:val="both"/>
        <w:rPr>
          <w:rFonts w:ascii="Arial" w:eastAsia="Arial" w:hAnsi="Arial" w:cs="Arial"/>
          <w:sz w:val="20"/>
          <w:szCs w:val="20"/>
        </w:rPr>
      </w:pPr>
      <w:r>
        <w:rPr>
          <w:rFonts w:ascii="Arial" w:eastAsia="Arial" w:hAnsi="Arial" w:cs="Arial"/>
          <w:sz w:val="20"/>
          <w:szCs w:val="20"/>
        </w:rPr>
        <w:t>Los suministros deberán cumplir con las siguientes Especificaciones Técnicas:</w:t>
      </w:r>
    </w:p>
    <w:p w:rsidR="00312C8D" w:rsidRDefault="00312C8D">
      <w:pPr>
        <w:ind w:left="360"/>
        <w:rPr>
          <w:rFonts w:ascii="Arial" w:eastAsia="Arial" w:hAnsi="Arial" w:cs="Arial"/>
          <w:sz w:val="20"/>
          <w:szCs w:val="20"/>
        </w:rPr>
      </w:pPr>
    </w:p>
    <w:p w:rsidR="00312C8D" w:rsidRDefault="00312C8D">
      <w:pPr>
        <w:ind w:left="360"/>
        <w:rPr>
          <w:rFonts w:ascii="Arial" w:eastAsia="Arial" w:hAnsi="Arial" w:cs="Arial"/>
          <w:sz w:val="20"/>
          <w:szCs w:val="20"/>
        </w:rPr>
      </w:pPr>
    </w:p>
    <w:tbl>
      <w:tblPr>
        <w:tblStyle w:val="a5"/>
        <w:tblW w:w="9634" w:type="dxa"/>
        <w:tblInd w:w="0" w:type="dxa"/>
        <w:tblLayout w:type="fixed"/>
        <w:tblLook w:val="0000" w:firstRow="0" w:lastRow="0" w:firstColumn="0" w:lastColumn="0" w:noHBand="0" w:noVBand="0"/>
      </w:tblPr>
      <w:tblGrid>
        <w:gridCol w:w="600"/>
        <w:gridCol w:w="960"/>
        <w:gridCol w:w="6090"/>
        <w:gridCol w:w="850"/>
        <w:gridCol w:w="1134"/>
      </w:tblGrid>
      <w:tr w:rsidR="00D15B97" w:rsidTr="00A15442">
        <w:trPr>
          <w:trHeight w:val="51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b/>
                <w:sz w:val="20"/>
                <w:szCs w:val="20"/>
              </w:rPr>
              <w:t>No.</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b/>
                <w:sz w:val="20"/>
                <w:szCs w:val="20"/>
              </w:rPr>
              <w:t>Código</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b/>
                <w:sz w:val="20"/>
                <w:szCs w:val="20"/>
              </w:rPr>
              <w:t>Descripción</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b/>
                <w:sz w:val="20"/>
                <w:szCs w:val="20"/>
              </w:rPr>
              <w:t>Unidad</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b/>
                <w:sz w:val="20"/>
                <w:szCs w:val="20"/>
              </w:rPr>
              <w:t>Cantidad</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2300004</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Atención de Consulta Externa Pediátrica 8 1/2" X 11, Impreso en papel bond blanco B-16, por anverso y reverso, pie con cabeza,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90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2300006</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Autorización para Intervención Quirúrgica y Anestesia 8 1/2" X 11". Impreso en papel bond blanco B-16, solo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340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2300023</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Certificado de Incapacidad Temporal  8 1/2" X 11". Impreso en papel bond blanco B-16, marca de agua en original y copias solo por el anverso y tres copias carbonadas: rosada, azul y verde, block de 50 juegos foliados en la parte superior y media del formato lado derecho, enumeradas. La copia rosada por el anverso y reverso, con perforación a la altura de la leyenda "Recorte Aquí", con recuadro relleno de signos para evitar la lectura del diagnóstico, El papel carbonado en cada copia debe tener una longitud de 6  1/2". Agregar en la parte posterior pestañas de 1.5 cm de ancho con perforación horizontal para desprender individualmente cada juego. Presentación en cajas selladas, fáciles de manipular, rotuladas, que se ajusten al tamaño del formato para que no se doblen las esquinas y con una muestra visible adherida a cada caja con 50 block.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r>
              <w:rPr>
                <w:rFonts w:ascii="Arial" w:eastAsia="Arial" w:hAnsi="Arial" w:cs="Arial"/>
                <w:color w:val="000000"/>
                <w:sz w:val="20"/>
                <w:szCs w:val="20"/>
              </w:rPr>
              <w:t xml:space="preserve">).  </w:t>
            </w:r>
            <w:r>
              <w:rPr>
                <w:rFonts w:ascii="Arial" w:eastAsia="Arial" w:hAnsi="Arial" w:cs="Arial"/>
                <w:b/>
                <w:color w:val="000000"/>
                <w:sz w:val="20"/>
                <w:szCs w:val="20"/>
              </w:rPr>
              <w:t xml:space="preserve">Dirección Médica Nacional </w:t>
            </w:r>
            <w:r>
              <w:rPr>
                <w:rFonts w:ascii="Arial" w:eastAsia="Arial" w:hAnsi="Arial" w:cs="Arial"/>
                <w:b/>
                <w:color w:val="000000"/>
                <w:sz w:val="20"/>
                <w:szCs w:val="20"/>
              </w:rPr>
              <w:lastRenderedPageBreak/>
              <w:t>facilitara la numeración correspondiente de acuerdo al registro existente</w:t>
            </w:r>
            <w:r>
              <w:rPr>
                <w:rFonts w:ascii="Arial" w:eastAsia="Arial" w:hAnsi="Arial" w:cs="Arial"/>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lastRenderedPageBreak/>
              <w:t>Block</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7,700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2300024</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Cita Médica 5 1/2" X 5". Impreso en papel bond blanco B-16 por anverso y reverso;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1,650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2300051</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Control de Suero 2 1/4"X 3 5/8". Impreso en cartulina color amarillo B-100 solo por el anverso. Presentación paquetes forrados en papel manila de 100 unidades, fáciles de manipular, rotulados y una muestra visible adherida al paquete. (Para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Unidad</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26,300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2300071</w:t>
            </w:r>
          </w:p>
        </w:tc>
        <w:tc>
          <w:tcPr>
            <w:tcW w:w="6090" w:type="dxa"/>
            <w:tcBorders>
              <w:top w:val="nil"/>
              <w:left w:val="nil"/>
              <w:bottom w:val="single" w:sz="4" w:space="0" w:color="000000"/>
              <w:right w:val="single" w:sz="4" w:space="0" w:color="000000"/>
            </w:tcBorders>
            <w:vAlign w:val="center"/>
          </w:tcPr>
          <w:p w:rsidR="00D15B97" w:rsidRPr="00854681" w:rsidRDefault="00D15B97" w:rsidP="00100DFF">
            <w:pPr>
              <w:rPr>
                <w:rFonts w:ascii="Arial" w:eastAsia="Calibri" w:hAnsi="Arial" w:cs="Arial"/>
                <w:sz w:val="20"/>
                <w:szCs w:val="20"/>
              </w:rPr>
            </w:pPr>
            <w:r w:rsidRPr="00854681">
              <w:rPr>
                <w:rFonts w:ascii="Arial" w:eastAsia="Calibri" w:hAnsi="Arial" w:cs="Arial"/>
                <w:sz w:val="20"/>
                <w:szCs w:val="20"/>
              </w:rPr>
              <w:t>Estudio Audiológico Medicina Física y  Rehabilitación 8 1/2 X 11. Impresos en Papel Bond B-16, Solo Por El Anverso, Block de 100 Juegos, Original Color Blanco Y Copia Color Rosada. Presentación paquetes forrados en papel manila, fáciles de manipular, rotulados y una muestra visible adherida al paquete. (</w:t>
            </w:r>
            <w:proofErr w:type="gramStart"/>
            <w:r w:rsidRPr="00854681">
              <w:rPr>
                <w:rFonts w:ascii="Arial" w:eastAsia="Calibri" w:hAnsi="Arial" w:cs="Arial"/>
                <w:sz w:val="20"/>
                <w:szCs w:val="20"/>
              </w:rPr>
              <w:t>para</w:t>
            </w:r>
            <w:proofErr w:type="gramEnd"/>
            <w:r w:rsidRPr="00854681">
              <w:rPr>
                <w:rFonts w:ascii="Arial" w:eastAsia="Calibri" w:hAnsi="Arial" w:cs="Arial"/>
                <w:sz w:val="20"/>
                <w:szCs w:val="20"/>
              </w:rPr>
              <w:t xml:space="preserve"> mayor información se adjunta muestra del formato).  </w:t>
            </w:r>
          </w:p>
          <w:p w:rsidR="00D15B97" w:rsidRDefault="00D15B97" w:rsidP="00100DFF">
            <w:pPr>
              <w:rPr>
                <w:rFonts w:ascii="Arial" w:eastAsia="Arial" w:hAnsi="Arial" w:cs="Arial"/>
                <w:sz w:val="20"/>
                <w:szCs w:val="20"/>
              </w:rPr>
            </w:pP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13</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2300072</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Hoja de Evolución 8 1/2" X 11". Impresas en papel bond blanco B-16 por anverso y reverso,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5,500</w:t>
            </w:r>
          </w:p>
        </w:tc>
      </w:tr>
      <w:tr w:rsidR="00D15B97" w:rsidTr="00A15442">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8</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2300074</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Expediente Clínico Identificación de Asegurado Directo  9" X 23". Impreso en cartulina color verde B-100; sólo por el anverso.  Presentación paquetes forrados en papel manila de 500 unidades,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PZA</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116,500</w:t>
            </w:r>
          </w:p>
        </w:tc>
      </w:tr>
      <w:tr w:rsidR="00D15B97" w:rsidTr="00A15442">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9</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2300089</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Frecuencia para Medicamentos Inyectables 3 1/2" X 2  3/8". Impreso en cartulina color amarillo B-100, por anverso y reverso.  Presentación paquetes forrados en papel manila de 100 unidades,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 xml:space="preserve">PZA </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77,000</w:t>
            </w:r>
          </w:p>
        </w:tc>
      </w:tr>
      <w:tr w:rsidR="00D15B97" w:rsidTr="00A15442">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2300090</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Frecuencia para Medicamentos Orales 3 1/2" X 2  3/8".  Impreso en cartulina color rosado B-100, por anverso y reverso.  Presentación paquetes forrados en papel manila de 100 unidades,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 xml:space="preserve">PZA </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86,500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2300093</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Gráfica Unidad de Cuidados Intensivos Pediátricos (UCIP) 17 ½” X 13 ½”. Impreso en papel bond blanco B-16 por anverso y reverso,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36</w:t>
            </w:r>
          </w:p>
        </w:tc>
      </w:tr>
      <w:tr w:rsidR="00D15B97" w:rsidTr="00A15442">
        <w:trPr>
          <w:trHeight w:val="255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2300094</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Gráfica Unidad de Cuidados Intensivos Adulto (UCIA) 25" x 11",  Impreso en papel bond blanco B-16, las medidas de la parte central, pestaña perforada, por anverso y reverso,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6,000</w:t>
            </w:r>
          </w:p>
        </w:tc>
      </w:tr>
      <w:tr w:rsidR="00D15B97" w:rsidTr="00A15442">
        <w:trPr>
          <w:trHeight w:val="255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13</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2300110</w:t>
            </w:r>
          </w:p>
        </w:tc>
        <w:tc>
          <w:tcPr>
            <w:tcW w:w="6090" w:type="dxa"/>
            <w:tcBorders>
              <w:top w:val="nil"/>
              <w:left w:val="nil"/>
              <w:bottom w:val="single" w:sz="4" w:space="0" w:color="000000"/>
              <w:right w:val="single" w:sz="4" w:space="0" w:color="000000"/>
            </w:tcBorders>
            <w:vAlign w:val="center"/>
          </w:tcPr>
          <w:p w:rsidR="00D15B97" w:rsidRDefault="00D15B97" w:rsidP="00100DFF">
            <w:pPr>
              <w:spacing w:after="240"/>
              <w:rPr>
                <w:rFonts w:ascii="Arial" w:eastAsia="Arial" w:hAnsi="Arial" w:cs="Arial"/>
                <w:sz w:val="20"/>
                <w:szCs w:val="20"/>
              </w:rPr>
            </w:pPr>
            <w:r>
              <w:rPr>
                <w:rFonts w:ascii="Arial" w:eastAsia="Arial" w:hAnsi="Arial" w:cs="Arial"/>
                <w:sz w:val="20"/>
                <w:szCs w:val="20"/>
              </w:rPr>
              <w:t>Hoja Clínica Odontológica  8 1/2" X 22", impreso en papel bond blanco B-16, por anverso y reverso. Presentación paquetes forrados en papel manila de 500 0 1000 unidades,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color w:val="000000"/>
                <w:sz w:val="20"/>
                <w:szCs w:val="20"/>
              </w:rPr>
            </w:pPr>
            <w:r>
              <w:rPr>
                <w:rFonts w:ascii="Arial" w:eastAsia="Arial" w:hAnsi="Arial" w:cs="Arial"/>
                <w:color w:val="000000"/>
                <w:sz w:val="20"/>
                <w:szCs w:val="20"/>
              </w:rPr>
              <w:t xml:space="preserve">C/U  </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27,000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14</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2300111</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Hoja de Solicitud para Estudio de VIH, 8 1/2" x 11", Impreso en papel bond blanco B-16, solo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300</w:t>
            </w:r>
          </w:p>
        </w:tc>
      </w:tr>
      <w:tr w:rsidR="00D15B97" w:rsidTr="00A15442">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15</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2300112</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Hoja de Consentimiento Informado 8 1/2" X 11". Impresas en papel bond blanco B-16, por anverso y reverso,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850</w:t>
            </w:r>
          </w:p>
        </w:tc>
      </w:tr>
      <w:tr w:rsidR="00D15B97" w:rsidTr="00A15442">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16</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2300114</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Hoja de Control Post-operatorio 8 1/2" X 11". Impreso en papel bond blanco B-16, por anverso y reverso pie con cabeza,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120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17</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2300127</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Inclusión en Lista de Espera Quirúrgica y Petición de Materiales 8 1/2" X 11". Impreso en papel bond blanco B-16, solo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890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18</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sz w:val="20"/>
                <w:szCs w:val="20"/>
              </w:rPr>
            </w:pPr>
            <w:r>
              <w:rPr>
                <w:rFonts w:ascii="Calibri" w:eastAsia="Calibri" w:hAnsi="Calibri" w:cs="Calibri"/>
                <w:b/>
                <w:sz w:val="20"/>
                <w:szCs w:val="20"/>
              </w:rPr>
              <w:t>2300135</w:t>
            </w:r>
          </w:p>
          <w:p w:rsidR="00D15B97" w:rsidRDefault="00D15B97" w:rsidP="00100DFF">
            <w:pPr>
              <w:jc w:val="center"/>
              <w:rPr>
                <w:rFonts w:ascii="Calibri" w:eastAsia="Calibri" w:hAnsi="Calibri" w:cs="Calibri"/>
                <w:color w:val="000000"/>
                <w:sz w:val="22"/>
                <w:szCs w:val="22"/>
              </w:rPr>
            </w:pPr>
          </w:p>
        </w:tc>
        <w:tc>
          <w:tcPr>
            <w:tcW w:w="6090" w:type="dxa"/>
            <w:tcBorders>
              <w:top w:val="nil"/>
              <w:left w:val="nil"/>
              <w:bottom w:val="single" w:sz="4" w:space="0" w:color="000000"/>
              <w:right w:val="single" w:sz="4" w:space="0" w:color="000000"/>
            </w:tcBorders>
            <w:vAlign w:val="center"/>
          </w:tcPr>
          <w:p w:rsidR="00D15B97" w:rsidRPr="00854681" w:rsidRDefault="00D15B97" w:rsidP="00100DFF">
            <w:pPr>
              <w:rPr>
                <w:rFonts w:ascii="Arial" w:eastAsia="Calibri" w:hAnsi="Arial" w:cs="Arial"/>
                <w:sz w:val="20"/>
                <w:szCs w:val="20"/>
              </w:rPr>
            </w:pPr>
            <w:r w:rsidRPr="00854681">
              <w:rPr>
                <w:rFonts w:ascii="Arial" w:eastAsia="Calibri" w:hAnsi="Arial" w:cs="Arial"/>
                <w:sz w:val="20"/>
                <w:szCs w:val="20"/>
              </w:rPr>
              <w:t xml:space="preserve">Informe de Asistencia Servicio de Emergencia 8 1/2" X 11".  Impreso en Papel Bond B-16, Solo Por El Anverso, Block de 201 hojas compuesto por 67 Juegos, Original Color Blanco Y dos Copias carbonadas. Presentación paquetes forrados en papel manila, fáciles de manipular, rotulados y una muestra visible adherida al paquete. ( </w:t>
            </w:r>
            <w:proofErr w:type="gramStart"/>
            <w:r w:rsidRPr="00854681">
              <w:rPr>
                <w:rFonts w:ascii="Arial" w:eastAsia="Calibri" w:hAnsi="Arial" w:cs="Arial"/>
                <w:sz w:val="20"/>
                <w:szCs w:val="20"/>
              </w:rPr>
              <w:t>para</w:t>
            </w:r>
            <w:proofErr w:type="gramEnd"/>
            <w:r w:rsidRPr="00854681">
              <w:rPr>
                <w:rFonts w:ascii="Arial" w:eastAsia="Calibri" w:hAnsi="Arial" w:cs="Arial"/>
                <w:sz w:val="20"/>
                <w:szCs w:val="20"/>
              </w:rPr>
              <w:t xml:space="preserve"> mayor información se adjunta muestra del formato).  </w:t>
            </w:r>
          </w:p>
          <w:p w:rsidR="00D15B97" w:rsidRDefault="00D15B97" w:rsidP="00100DFF">
            <w:pPr>
              <w:rPr>
                <w:rFonts w:ascii="Arial" w:eastAsia="Arial" w:hAnsi="Arial" w:cs="Arial"/>
                <w:sz w:val="20"/>
                <w:szCs w:val="20"/>
              </w:rPr>
            </w:pP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200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19</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2300136</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Informe Citológico 8 1/2" X 7". Impreso en papel bond blanco B-16 sólo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1,200</w:t>
            </w:r>
          </w:p>
        </w:tc>
      </w:tr>
      <w:tr w:rsidR="00D15B97" w:rsidTr="00A15442">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2300140</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Informe de Alta Hospitalaria 8 1/2" x 11". Impreso en papel bond blanco B-16, original y copia a color, carbonada,  block de 100 juegos.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220</w:t>
            </w:r>
          </w:p>
        </w:tc>
      </w:tr>
      <w:tr w:rsidR="00D15B97" w:rsidTr="00A15442">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21</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2300143</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Informe de Hospitalización y Alta  81/2" X 11". Impreso en papel bond blanco B-16, sólo por el anverso, original y dos copias: azul y amarillo block de 50 juegos.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900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22</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2300148</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Informe Diario de Odontología 20" X 11". Impreso en papel bond blanco B-16 sólo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23</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2300152</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Informe Diario del Médico 17" X 11". Impreso en papel bond blanco B-16 sólo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1,620</w:t>
            </w:r>
          </w:p>
        </w:tc>
      </w:tr>
      <w:tr w:rsidR="00D15B97" w:rsidTr="00A15442">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24</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2300163</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Informes Complementarios 8 1/2" X 11". Impresos en papel bond blanco B-16 sólo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1,850</w:t>
            </w:r>
          </w:p>
        </w:tc>
      </w:tr>
      <w:tr w:rsidR="00D15B97" w:rsidTr="00A15442">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25</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2300164</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 xml:space="preserve">Ingestas y Excretas 8 1/2 X 11. </w:t>
            </w:r>
            <w:r>
              <w:rPr>
                <w:rFonts w:ascii="Arial" w:eastAsia="Arial" w:hAnsi="Arial" w:cs="Arial"/>
                <w:color w:val="000000"/>
                <w:sz w:val="20"/>
                <w:szCs w:val="20"/>
              </w:rPr>
              <w:t>Impresos en papel bond blanco B-16, por  anverso y reverso, block de 200 hojas originales. Presentación</w:t>
            </w:r>
            <w:r>
              <w:rPr>
                <w:rFonts w:ascii="Arial" w:eastAsia="Arial" w:hAnsi="Arial" w:cs="Arial"/>
                <w:sz w:val="20"/>
                <w:szCs w:val="20"/>
              </w:rPr>
              <w:t xml:space="preserve">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120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26</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2300185</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Movimiento Diario de Pacientes 12 1/2" X 8 1/2". Impreso en papel bond B-16 sólo por el  anverso, original y copia color azul celeste, carbonada, block de 100 juegos.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180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27</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2300192</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Orden de Atención al Especialista  8 1/2" X 6 3/4". Impreso en papel bond blanco B-16, sólo por el  anverso, original y copia color verde, carbonada, block de 100 juegos.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870</w:t>
            </w:r>
          </w:p>
        </w:tc>
      </w:tr>
      <w:tr w:rsidR="00D15B97" w:rsidTr="00A15442">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28</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2300194</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Orden Médica Hospitalaria 8 1/2" X 11". Impresa en papel químico, sólo por el  anverso, original y dos copias: verde y amarilla block de 50 juegos, enumeradas en tinta color rojo.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2,150</w:t>
            </w:r>
          </w:p>
        </w:tc>
      </w:tr>
      <w:tr w:rsidR="00D15B97" w:rsidTr="00A15442">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29</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2300198</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Partograma IHSS 8 1/2" X 11". Impreso en papel bond blanco B-16, solo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30</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2300205</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Hojas de Primo Atención Ambulatoria del Adulto Subsiguiente 8 1/2" X 11". Impreso en papel bond blanco B-16, por anverso y reverso, pie con cabeza, block de 200 horas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color w:val="000000"/>
                <w:sz w:val="20"/>
                <w:szCs w:val="20"/>
              </w:rPr>
            </w:pPr>
            <w:r>
              <w:rPr>
                <w:rFonts w:ascii="Arial" w:eastAsia="Arial" w:hAnsi="Arial" w:cs="Arial"/>
                <w:color w:val="000000"/>
                <w:sz w:val="20"/>
                <w:szCs w:val="20"/>
              </w:rPr>
              <w:t xml:space="preserve">Block </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90</w:t>
            </w:r>
          </w:p>
        </w:tc>
      </w:tr>
      <w:tr w:rsidR="00D15B97" w:rsidTr="00A15442">
        <w:trPr>
          <w:trHeight w:val="510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31</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2300207</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Receta Médica Blanca 6 1/2" X 4 1/4". Impresas en papel bond blanco B-16 original, sólo por el anverso, enumeradas, block de 200 hojas originales, cada uno con talón para área engomada y perforación horizontal en la parte inferior del formato, con doble enumeración en tinta color rojo, el logo del IHSS de fondo en el cuerpo de la receta, insertar el número de código SAP en la parte inferior derecha, líneas y logotipo en tinta color verde. Presentación en cajas selladas, fáciles de manipular, rotuladas, que se ajusten al tamaño del formato para que no se doblen las esquinas y con una muestra visible adherida a cada caja.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r>
              <w:rPr>
                <w:rFonts w:ascii="Arial" w:eastAsia="Arial" w:hAnsi="Arial" w:cs="Arial"/>
                <w:b/>
                <w:color w:val="000000"/>
                <w:sz w:val="20"/>
                <w:szCs w:val="20"/>
              </w:rPr>
              <w:t>Dirección Médica Nacional facilitara la numeración correspondiente de acuerdo al registro existente.</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16,500</w:t>
            </w:r>
          </w:p>
        </w:tc>
      </w:tr>
      <w:tr w:rsidR="00D15B97" w:rsidTr="00A15442">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32</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2300214</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spacing w:after="240"/>
              <w:rPr>
                <w:rFonts w:ascii="Arial" w:eastAsia="Arial" w:hAnsi="Arial" w:cs="Arial"/>
                <w:sz w:val="20"/>
                <w:szCs w:val="20"/>
              </w:rPr>
            </w:pPr>
            <w:r>
              <w:rPr>
                <w:rFonts w:ascii="Arial" w:eastAsia="Arial" w:hAnsi="Arial" w:cs="Arial"/>
                <w:sz w:val="20"/>
                <w:szCs w:val="20"/>
              </w:rPr>
              <w:t>Registro de Actividades Quirúrgicas 8 1/2" X 11". Impreso en papel bond blanco B-16, por anverso y reverso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240</w:t>
            </w:r>
          </w:p>
        </w:tc>
      </w:tr>
      <w:tr w:rsidR="00D15B97" w:rsidTr="00A15442">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33</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2300215</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Registro de Medicamentos 8 1/2" X 11". Impreso en papel bond blanco B-16 sólo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1,370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34</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2300225</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Remisión al Especialista  8 1/2" X 3 1/2". Impreso en papel bond blanco B-16 sólo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2,370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35</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2300240</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Solicitud de Electrocardiograma 8 1/2" X 11". Impreso en papel bond blanco B-16 sólo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330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36</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2300243</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Solicitud de Mamografía</w:t>
            </w:r>
            <w:r>
              <w:rPr>
                <w:rFonts w:ascii="Arial" w:eastAsia="Arial" w:hAnsi="Arial" w:cs="Arial"/>
                <w:color w:val="FF0000"/>
                <w:sz w:val="20"/>
                <w:szCs w:val="20"/>
              </w:rPr>
              <w:t xml:space="preserve"> </w:t>
            </w:r>
            <w:r>
              <w:rPr>
                <w:rFonts w:ascii="Arial" w:eastAsia="Arial" w:hAnsi="Arial" w:cs="Arial"/>
                <w:sz w:val="20"/>
                <w:szCs w:val="20"/>
              </w:rPr>
              <w:t>8 1/2" X 11". Impreso en papel bond B-16, por anverso y reverso, original y una copia rosada, block de 100 juegos.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300</w:t>
            </w:r>
          </w:p>
        </w:tc>
      </w:tr>
      <w:tr w:rsidR="00D15B97" w:rsidTr="00A15442">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37</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2300244</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Solicitud de Operación 81/2" X 5 1/2". Impreso en papel bond blanco B-16 sólo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120</w:t>
            </w:r>
          </w:p>
        </w:tc>
      </w:tr>
      <w:tr w:rsidR="00D15B97" w:rsidTr="00A15442">
        <w:trPr>
          <w:trHeight w:val="204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38</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2300247</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Solicitud de Transfusión 8 1/2" X 5 1/2". Impreso en papel bond color rosado B-16, por anverso y reverso,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530</w:t>
            </w:r>
          </w:p>
        </w:tc>
      </w:tr>
      <w:tr w:rsidR="00D15B97" w:rsidTr="00A15442">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39</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2300253</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spacing w:after="240"/>
              <w:rPr>
                <w:rFonts w:ascii="Arial" w:eastAsia="Arial" w:hAnsi="Arial" w:cs="Arial"/>
                <w:sz w:val="20"/>
                <w:szCs w:val="20"/>
              </w:rPr>
            </w:pPr>
            <w:r>
              <w:rPr>
                <w:rFonts w:ascii="Arial" w:eastAsia="Arial" w:hAnsi="Arial" w:cs="Arial"/>
                <w:sz w:val="20"/>
                <w:szCs w:val="20"/>
              </w:rPr>
              <w:t>Solicitud Examen Citológico, 8 1/2" x 5 1/2" impreso en papel bond blanco B-16, por anverso y reverso,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70</w:t>
            </w:r>
          </w:p>
        </w:tc>
      </w:tr>
      <w:tr w:rsidR="00D15B97" w:rsidTr="00A15442">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40</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sz w:val="20"/>
                <w:szCs w:val="20"/>
              </w:rPr>
            </w:pPr>
            <w:r>
              <w:rPr>
                <w:rFonts w:ascii="Calibri" w:eastAsia="Calibri" w:hAnsi="Calibri" w:cs="Calibri"/>
                <w:b/>
                <w:sz w:val="20"/>
                <w:szCs w:val="20"/>
              </w:rPr>
              <w:t>2300262</w:t>
            </w:r>
          </w:p>
          <w:p w:rsidR="00D15B97" w:rsidRDefault="00D15B97" w:rsidP="00100DFF">
            <w:pPr>
              <w:jc w:val="center"/>
              <w:rPr>
                <w:rFonts w:ascii="Calibri" w:eastAsia="Calibri" w:hAnsi="Calibri" w:cs="Calibri"/>
                <w:sz w:val="20"/>
                <w:szCs w:val="20"/>
              </w:rPr>
            </w:pPr>
          </w:p>
          <w:p w:rsidR="00D15B97" w:rsidRDefault="00D15B97" w:rsidP="00100DFF">
            <w:pPr>
              <w:jc w:val="center"/>
              <w:rPr>
                <w:rFonts w:ascii="Calibri" w:eastAsia="Calibri" w:hAnsi="Calibri" w:cs="Calibri"/>
                <w:color w:val="000000"/>
                <w:sz w:val="22"/>
                <w:szCs w:val="22"/>
              </w:rPr>
            </w:pP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Pr="00D15B97" w:rsidRDefault="00D15B97" w:rsidP="00100DFF">
            <w:pPr>
              <w:rPr>
                <w:rFonts w:ascii="Arial" w:eastAsia="Calibri" w:hAnsi="Arial" w:cs="Arial"/>
                <w:sz w:val="20"/>
                <w:szCs w:val="20"/>
              </w:rPr>
            </w:pPr>
            <w:r w:rsidRPr="00D15B97">
              <w:rPr>
                <w:rFonts w:ascii="Arial" w:eastAsia="Calibri" w:hAnsi="Arial" w:cs="Arial"/>
                <w:sz w:val="20"/>
                <w:szCs w:val="20"/>
              </w:rPr>
              <w:t>Tarjeta clínica oftalmológica  51/2" X 31/2". Impresa en cartulina color blanco B-100, sólo por el anverso. Presentación paquetes forrados en papel manila, fáciles de manipular, rotulados y una muestra visible adherida al paquete. (</w:t>
            </w:r>
            <w:proofErr w:type="gramStart"/>
            <w:r w:rsidRPr="00D15B97">
              <w:rPr>
                <w:rFonts w:ascii="Arial" w:eastAsia="Calibri" w:hAnsi="Arial" w:cs="Arial"/>
                <w:sz w:val="20"/>
                <w:szCs w:val="20"/>
              </w:rPr>
              <w:t>para</w:t>
            </w:r>
            <w:proofErr w:type="gramEnd"/>
            <w:r w:rsidRPr="00D15B97">
              <w:rPr>
                <w:rFonts w:ascii="Arial" w:eastAsia="Calibri" w:hAnsi="Arial" w:cs="Arial"/>
                <w:sz w:val="20"/>
                <w:szCs w:val="20"/>
              </w:rPr>
              <w:t xml:space="preserve"> mayor información se adjunta muestra del formato).</w:t>
            </w:r>
          </w:p>
          <w:p w:rsidR="00D15B97" w:rsidRDefault="00D15B97" w:rsidP="00100DFF">
            <w:pPr>
              <w:spacing w:after="24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Pieza</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1,100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41</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2300269</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Tarjeta de Visita Adultos Mujeres  5 1/2" X 3 5/8". Impresas en cartulina color rosado B-100; por anverso y reverso.  Presentación paquetes forrados en papel manila de 500 unidades,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Pieza</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12,500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42</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2300271</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Tarjeta para Marcar Películas de Rayos X, 5" X 3". Impresas en cartulina color blanco B-100 por anverso.  Presentación paquetes forrados en papel manila de 500 unidades,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Unidad</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64,500</w:t>
            </w:r>
          </w:p>
        </w:tc>
      </w:tr>
      <w:tr w:rsidR="00D15B97" w:rsidTr="00A15442">
        <w:trPr>
          <w:trHeight w:val="3312"/>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43</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sz w:val="20"/>
                <w:szCs w:val="20"/>
              </w:rPr>
            </w:pPr>
            <w:r>
              <w:rPr>
                <w:rFonts w:ascii="Calibri" w:eastAsia="Calibri" w:hAnsi="Calibri" w:cs="Calibri"/>
                <w:b/>
                <w:sz w:val="20"/>
                <w:szCs w:val="20"/>
              </w:rPr>
              <w:t>2300296</w:t>
            </w:r>
          </w:p>
          <w:p w:rsidR="00D15B97" w:rsidRDefault="00D15B97" w:rsidP="00100DFF">
            <w:pPr>
              <w:jc w:val="center"/>
              <w:rPr>
                <w:rFonts w:ascii="Calibri" w:eastAsia="Calibri" w:hAnsi="Calibri" w:cs="Calibri"/>
                <w:color w:val="000000"/>
                <w:sz w:val="22"/>
                <w:szCs w:val="22"/>
              </w:rPr>
            </w:pP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Bolsa para Despacho de Medicamentos 4 1/4" X 6". Impresas en papel bond blanco B-16, con impresión por el anverso. Presentación paquetes forrados en papel manila de 1000 unidades,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p w:rsidR="00D15B97" w:rsidRDefault="00D15B97" w:rsidP="00100DFF">
            <w:pPr>
              <w:rPr>
                <w:rFonts w:ascii="Arial" w:eastAsia="Arial" w:hAnsi="Arial" w:cs="Arial"/>
                <w:sz w:val="20"/>
                <w:szCs w:val="20"/>
              </w:rPr>
            </w:pP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sz w:val="20"/>
                <w:szCs w:val="20"/>
              </w:rPr>
            </w:pPr>
            <w:r>
              <w:rPr>
                <w:rFonts w:ascii="Calibri" w:eastAsia="Calibri" w:hAnsi="Calibri" w:cs="Calibri"/>
                <w:sz w:val="20"/>
                <w:szCs w:val="20"/>
              </w:rPr>
              <w:t>PZA</w:t>
            </w:r>
          </w:p>
          <w:p w:rsidR="00D15B97" w:rsidRDefault="00D15B97" w:rsidP="00100DFF">
            <w:pPr>
              <w:jc w:val="center"/>
              <w:rPr>
                <w:rFonts w:ascii="Arial" w:eastAsia="Arial" w:hAnsi="Arial" w:cs="Arial"/>
                <w:sz w:val="20"/>
                <w:szCs w:val="20"/>
              </w:rPr>
            </w:pP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3,378,000</w:t>
            </w:r>
          </w:p>
        </w:tc>
      </w:tr>
      <w:tr w:rsidR="00D15B97" w:rsidTr="00A15442">
        <w:trPr>
          <w:trHeight w:val="204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44</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2300297</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Cambio de Turno y Permiso 8 1/2" X 5 1/2". Impreso en papel bond blanco B-16, solo por el anverso,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780</w:t>
            </w:r>
          </w:p>
        </w:tc>
      </w:tr>
      <w:tr w:rsidR="00D15B97" w:rsidTr="00A15442">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45</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2300349</w:t>
            </w: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Informe Diario Mensual Consejería Instrumento CS-1, 13" X 8 1/2". Impreso en papel bond blanco B-16, por anverso y reverso, block de 200 hojas originales. Presentación paquetes forrados en papel manila, fáciles de manipular, rotulados y una muestra visible adherida al paquete. (para mayor información se adjunta muestra del formato).</w:t>
            </w: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color w:val="000000"/>
                <w:sz w:val="20"/>
                <w:szCs w:val="20"/>
              </w:rPr>
            </w:pPr>
            <w:r>
              <w:rPr>
                <w:rFonts w:ascii="Arial" w:eastAsia="Arial" w:hAnsi="Arial" w:cs="Arial"/>
                <w:color w:val="000000"/>
                <w:sz w:val="20"/>
                <w:szCs w:val="20"/>
              </w:rPr>
              <w:t>Block</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D15B97" w:rsidTr="00A15442">
        <w:trPr>
          <w:trHeight w:val="2295"/>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46</w:t>
            </w:r>
          </w:p>
        </w:tc>
        <w:tc>
          <w:tcPr>
            <w:tcW w:w="96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sz w:val="20"/>
                <w:szCs w:val="20"/>
              </w:rPr>
            </w:pPr>
            <w:r>
              <w:rPr>
                <w:rFonts w:ascii="Calibri" w:eastAsia="Calibri" w:hAnsi="Calibri" w:cs="Calibri"/>
                <w:b/>
                <w:sz w:val="20"/>
                <w:szCs w:val="20"/>
              </w:rPr>
              <w:t>2300393</w:t>
            </w:r>
          </w:p>
          <w:p w:rsidR="00D15B97" w:rsidRDefault="00D15B97" w:rsidP="00100DFF">
            <w:pPr>
              <w:jc w:val="center"/>
              <w:rPr>
                <w:rFonts w:ascii="Calibri" w:eastAsia="Calibri" w:hAnsi="Calibri" w:cs="Calibri"/>
                <w:color w:val="000000"/>
                <w:sz w:val="22"/>
                <w:szCs w:val="22"/>
              </w:rPr>
            </w:pPr>
          </w:p>
        </w:tc>
        <w:tc>
          <w:tcPr>
            <w:tcW w:w="6090" w:type="dxa"/>
            <w:tcBorders>
              <w:top w:val="single" w:sz="4" w:space="0" w:color="000000"/>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 xml:space="preserve">Sobres Manila Membretados para archivar Películas de Rayos X 19" X 15", tamaño de la aleta 2 1/8" abrir por la parte izquierda. Impresa en papel manila. Presentación paquetes forrados en papel manila, fáciles de manipular, rotulados y una muestra visible adherida al paquete. (Para mayor información se adjunta muestra del formato). </w:t>
            </w:r>
          </w:p>
          <w:p w:rsidR="00D15B97" w:rsidRDefault="00D15B97" w:rsidP="00100DFF">
            <w:pPr>
              <w:rPr>
                <w:rFonts w:ascii="Arial" w:eastAsia="Arial" w:hAnsi="Arial" w:cs="Arial"/>
                <w:sz w:val="20"/>
                <w:szCs w:val="20"/>
              </w:rPr>
            </w:pPr>
          </w:p>
        </w:tc>
        <w:tc>
          <w:tcPr>
            <w:tcW w:w="850"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Arial" w:eastAsia="Arial" w:hAnsi="Arial" w:cs="Arial"/>
                <w:color w:val="000000"/>
                <w:sz w:val="20"/>
                <w:szCs w:val="20"/>
              </w:rPr>
            </w:pPr>
            <w:r>
              <w:rPr>
                <w:rFonts w:ascii="Arial" w:eastAsia="Arial" w:hAnsi="Arial" w:cs="Arial"/>
                <w:color w:val="000000"/>
                <w:sz w:val="20"/>
                <w:szCs w:val="20"/>
              </w:rPr>
              <w:t>Pieza</w:t>
            </w:r>
          </w:p>
        </w:tc>
        <w:tc>
          <w:tcPr>
            <w:tcW w:w="1134" w:type="dxa"/>
            <w:tcBorders>
              <w:top w:val="single" w:sz="4" w:space="0" w:color="000000"/>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85,700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47</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2300770</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 xml:space="preserve">Historia Clínica Perinatal 8 1/2" X 11". Impreso en papel bond blanco B-20 por anverso y reverso, a dos tintas negro y amarillo, block de 200 hojas originales. Presentación paquetes forrados en papel manila, fáciles de manipular, rotulados y una muestra visible adherida al paquete. (Para mayor información se adjunta muestra del formato). </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1,050</w:t>
            </w:r>
          </w:p>
        </w:tc>
      </w:tr>
      <w:tr w:rsidR="00D15B97" w:rsidTr="00A15442">
        <w:trPr>
          <w:trHeight w:val="229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48</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2300773</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 xml:space="preserve">Solicitud de Exámenes de Laboratorio Clínico, 8 1/2 X 13. Impreso en papel bond blanco B-16, solo por el anverso, block de 200 hojas originales, Presentación paquetes forrados en papel manila, fáciles de manipular, rotulados y una muestra visible adherida al paquete. (Para mayor información se adjunta muestra del formato).   </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4,250</w:t>
            </w:r>
          </w:p>
        </w:tc>
      </w:tr>
      <w:tr w:rsidR="00D15B97" w:rsidTr="00A15442">
        <w:trPr>
          <w:trHeight w:val="255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49</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2300987</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 xml:space="preserve">Tarjeta de Atención Integral del Niño, 16 1/4 X 8 1/2, impreso en cartoncillo calibre 0.012 con dobles en forma vertical, a dos  colores azul y negro, por anverso y reverso. Presentación paquetes forrados en papel manila, fáciles de manipular, rotulados y una muestra visible adherida al paquete. (Para mayor información se adjunta muestra del formato).   </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Unidad</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3,000</w:t>
            </w:r>
          </w:p>
        </w:tc>
      </w:tr>
      <w:tr w:rsidR="00D15B97" w:rsidTr="00A15442">
        <w:trPr>
          <w:trHeight w:val="2550"/>
        </w:trPr>
        <w:tc>
          <w:tcPr>
            <w:tcW w:w="60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50</w:t>
            </w:r>
          </w:p>
        </w:tc>
        <w:tc>
          <w:tcPr>
            <w:tcW w:w="96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2300988</w:t>
            </w:r>
          </w:p>
        </w:tc>
        <w:tc>
          <w:tcPr>
            <w:tcW w:w="609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Tarjeta de Atención Integral de la Niña, 16 1/4 X 8 1/2, impreso en cartoncillo calibre 0.012  con dobles, en forma vertical, a dos colores rosado y negro, por anverso y reverso. Presentación paquetes forrados en papel manila de 500 unidades,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p>
        </w:tc>
        <w:tc>
          <w:tcPr>
            <w:tcW w:w="850"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Unidad</w:t>
            </w:r>
          </w:p>
        </w:tc>
        <w:tc>
          <w:tcPr>
            <w:tcW w:w="1134" w:type="dxa"/>
            <w:tcBorders>
              <w:top w:val="single" w:sz="4" w:space="0" w:color="000000"/>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1,000</w:t>
            </w:r>
          </w:p>
        </w:tc>
      </w:tr>
      <w:tr w:rsidR="00D15B97" w:rsidTr="00A15442">
        <w:trPr>
          <w:trHeight w:val="2550"/>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51</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2301089</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Solicitud de Examen de VIH/SIDA,  Departamento de Protección y Promoción de la Salud 8 1/2" x 6 1/2". Impreso en papel bond blanco B-20 por anverso y reverso, block de 200 hojas originales. Presentación paquetes forrados en papel manila, fáciles de manipular, rotulados y una muestra visible adherida al paquete. (</w:t>
            </w:r>
            <w:proofErr w:type="gramStart"/>
            <w:r>
              <w:rPr>
                <w:rFonts w:ascii="Arial" w:eastAsia="Arial" w:hAnsi="Arial" w:cs="Arial"/>
                <w:sz w:val="20"/>
                <w:szCs w:val="20"/>
              </w:rPr>
              <w:t>para</w:t>
            </w:r>
            <w:proofErr w:type="gramEnd"/>
            <w:r>
              <w:rPr>
                <w:rFonts w:ascii="Arial" w:eastAsia="Arial" w:hAnsi="Arial" w:cs="Arial"/>
                <w:sz w:val="20"/>
                <w:szCs w:val="20"/>
              </w:rPr>
              <w:t xml:space="preserve"> mayor información se adjunta muestra del formato). </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Arial" w:eastAsia="Arial" w:hAnsi="Arial" w:cs="Arial"/>
                <w:sz w:val="20"/>
                <w:szCs w:val="20"/>
              </w:rPr>
            </w:pPr>
            <w:r>
              <w:rPr>
                <w:rFonts w:ascii="Arial" w:eastAsia="Arial" w:hAnsi="Arial" w:cs="Arial"/>
                <w:sz w:val="20"/>
                <w:szCs w:val="20"/>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80</w:t>
            </w:r>
          </w:p>
        </w:tc>
      </w:tr>
      <w:tr w:rsidR="00D15B97" w:rsidTr="00A15442">
        <w:trPr>
          <w:trHeight w:val="2805"/>
        </w:trPr>
        <w:tc>
          <w:tcPr>
            <w:tcW w:w="600" w:type="dxa"/>
            <w:tcBorders>
              <w:top w:val="nil"/>
              <w:left w:val="single" w:sz="4" w:space="0" w:color="000000"/>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52</w:t>
            </w:r>
          </w:p>
        </w:tc>
        <w:tc>
          <w:tcPr>
            <w:tcW w:w="96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2301438</w:t>
            </w:r>
          </w:p>
        </w:tc>
        <w:tc>
          <w:tcPr>
            <w:tcW w:w="6090" w:type="dxa"/>
            <w:tcBorders>
              <w:top w:val="nil"/>
              <w:left w:val="nil"/>
              <w:bottom w:val="single" w:sz="4" w:space="0" w:color="000000"/>
              <w:right w:val="single" w:sz="4" w:space="0" w:color="000000"/>
            </w:tcBorders>
            <w:vAlign w:val="center"/>
          </w:tcPr>
          <w:p w:rsidR="00D15B97" w:rsidRDefault="00D15B97" w:rsidP="00100DFF">
            <w:pPr>
              <w:rPr>
                <w:rFonts w:ascii="Arial" w:eastAsia="Arial" w:hAnsi="Arial" w:cs="Arial"/>
                <w:sz w:val="20"/>
                <w:szCs w:val="20"/>
              </w:rPr>
            </w:pPr>
            <w:r>
              <w:rPr>
                <w:rFonts w:ascii="Arial" w:eastAsia="Arial" w:hAnsi="Arial" w:cs="Arial"/>
                <w:sz w:val="20"/>
                <w:szCs w:val="20"/>
              </w:rPr>
              <w:t>Control de Aplicación de Medicamento Inyectable Subsiguiente 8 1/2" X 13". Impreso en papel bond blanco B-16, con cuatro impresiones por hoja, microperorada por cada impresión, copia carbonada, block de 100 juegos. Presentación paquetes forrados en papel manila, fáciles de manipular, rotulados y una muestra visible adherida al paquete. (para mayor información se adjunta muestra del formato).</w:t>
            </w:r>
          </w:p>
        </w:tc>
        <w:tc>
          <w:tcPr>
            <w:tcW w:w="850"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Block</w:t>
            </w:r>
          </w:p>
        </w:tc>
        <w:tc>
          <w:tcPr>
            <w:tcW w:w="1134" w:type="dxa"/>
            <w:tcBorders>
              <w:top w:val="nil"/>
              <w:left w:val="nil"/>
              <w:bottom w:val="single" w:sz="4" w:space="0" w:color="000000"/>
              <w:right w:val="single" w:sz="4" w:space="0" w:color="000000"/>
            </w:tcBorders>
            <w:vAlign w:val="center"/>
          </w:tcPr>
          <w:p w:rsidR="00D15B97" w:rsidRDefault="00D15B97" w:rsidP="00100DFF">
            <w:pPr>
              <w:jc w:val="center"/>
              <w:rPr>
                <w:rFonts w:ascii="Calibri" w:eastAsia="Calibri" w:hAnsi="Calibri" w:cs="Calibri"/>
                <w:color w:val="000000"/>
                <w:sz w:val="22"/>
                <w:szCs w:val="22"/>
              </w:rPr>
            </w:pPr>
            <w:r>
              <w:rPr>
                <w:rFonts w:ascii="Calibri" w:eastAsia="Calibri" w:hAnsi="Calibri" w:cs="Calibri"/>
                <w:color w:val="000000"/>
                <w:sz w:val="22"/>
                <w:szCs w:val="22"/>
              </w:rPr>
              <w:t>60</w:t>
            </w:r>
          </w:p>
        </w:tc>
      </w:tr>
    </w:tbl>
    <w:p w:rsidR="00D15B97" w:rsidRDefault="00D15B97" w:rsidP="00D15B97">
      <w:pPr>
        <w:jc w:val="both"/>
        <w:rPr>
          <w:rFonts w:ascii="Arial" w:eastAsia="Arial" w:hAnsi="Arial" w:cs="Arial"/>
          <w:sz w:val="16"/>
          <w:szCs w:val="16"/>
        </w:rPr>
      </w:pPr>
    </w:p>
    <w:p w:rsidR="006E5E20" w:rsidRDefault="006E5E20">
      <w:pPr>
        <w:ind w:left="360"/>
        <w:rPr>
          <w:rFonts w:ascii="Arial" w:eastAsia="Arial" w:hAnsi="Arial" w:cs="Arial"/>
          <w:sz w:val="20"/>
          <w:szCs w:val="20"/>
        </w:rPr>
      </w:pPr>
    </w:p>
    <w:p w:rsidR="00312C8D" w:rsidRDefault="00312C8D">
      <w:pPr>
        <w:ind w:left="360"/>
        <w:rPr>
          <w:rFonts w:ascii="Arial" w:eastAsia="Arial" w:hAnsi="Arial" w:cs="Arial"/>
          <w:sz w:val="20"/>
          <w:szCs w:val="20"/>
        </w:rPr>
      </w:pPr>
    </w:p>
    <w:p w:rsidR="00312C8D" w:rsidRDefault="008B40D4">
      <w:pPr>
        <w:ind w:left="360" w:hanging="360"/>
        <w:rPr>
          <w:rFonts w:ascii="Arial" w:eastAsia="Arial" w:hAnsi="Arial" w:cs="Arial"/>
          <w:sz w:val="20"/>
          <w:szCs w:val="20"/>
        </w:rPr>
      </w:pPr>
      <w:r>
        <w:rPr>
          <w:rFonts w:ascii="Arial" w:eastAsia="Arial" w:hAnsi="Arial" w:cs="Arial"/>
          <w:sz w:val="20"/>
          <w:szCs w:val="20"/>
        </w:rPr>
        <w:t xml:space="preserve">Nombre del Oferente: </w:t>
      </w:r>
    </w:p>
    <w:p w:rsidR="00312C8D" w:rsidRDefault="008B40D4">
      <w:pPr>
        <w:rPr>
          <w:rFonts w:ascii="Arial" w:eastAsia="Arial" w:hAnsi="Arial" w:cs="Arial"/>
          <w:sz w:val="20"/>
          <w:szCs w:val="20"/>
        </w:rPr>
      </w:pPr>
      <w:r>
        <w:rPr>
          <w:rFonts w:ascii="Arial" w:eastAsia="Arial" w:hAnsi="Arial" w:cs="Arial"/>
          <w:sz w:val="20"/>
          <w:szCs w:val="20"/>
        </w:rPr>
        <w:t>Observaciones:</w:t>
      </w:r>
    </w:p>
    <w:p w:rsidR="00312C8D" w:rsidRDefault="008B40D4">
      <w:pPr>
        <w:ind w:left="142" w:hanging="142"/>
        <w:rPr>
          <w:rFonts w:ascii="Arial" w:eastAsia="Arial" w:hAnsi="Arial" w:cs="Arial"/>
          <w:sz w:val="20"/>
          <w:szCs w:val="20"/>
        </w:rPr>
      </w:pPr>
      <w:r>
        <w:rPr>
          <w:rFonts w:ascii="Arial" w:eastAsia="Arial" w:hAnsi="Arial" w:cs="Arial"/>
          <w:sz w:val="20"/>
          <w:szCs w:val="20"/>
        </w:rPr>
        <w:t>Lugar y Fecha:</w:t>
      </w:r>
    </w:p>
    <w:p w:rsidR="00BA7E9B" w:rsidRDefault="00BA7E9B">
      <w:pPr>
        <w:ind w:left="142" w:hanging="142"/>
        <w:rPr>
          <w:rFonts w:ascii="Arial" w:eastAsia="Arial" w:hAnsi="Arial" w:cs="Arial"/>
          <w:sz w:val="20"/>
          <w:szCs w:val="20"/>
        </w:rPr>
      </w:pPr>
    </w:p>
    <w:p w:rsidR="00BA7E9B" w:rsidRDefault="00BA7E9B">
      <w:pPr>
        <w:ind w:left="142" w:hanging="142"/>
        <w:rPr>
          <w:rFonts w:ascii="Arial" w:eastAsia="Arial" w:hAnsi="Arial" w:cs="Arial"/>
          <w:sz w:val="20"/>
          <w:szCs w:val="20"/>
        </w:rPr>
      </w:pPr>
    </w:p>
    <w:p w:rsidR="007817F7" w:rsidRDefault="007817F7">
      <w:pPr>
        <w:spacing w:line="360" w:lineRule="auto"/>
        <w:ind w:left="360"/>
        <w:jc w:val="right"/>
        <w:rPr>
          <w:rFonts w:ascii="Arial" w:eastAsia="Arial" w:hAnsi="Arial" w:cs="Arial"/>
          <w:sz w:val="20"/>
          <w:szCs w:val="20"/>
        </w:rPr>
      </w:pPr>
    </w:p>
    <w:p w:rsidR="00312C8D" w:rsidRDefault="008B40D4">
      <w:pPr>
        <w:spacing w:line="360" w:lineRule="auto"/>
        <w:ind w:left="360"/>
        <w:jc w:val="center"/>
        <w:rPr>
          <w:rFonts w:ascii="Arial" w:eastAsia="Arial" w:hAnsi="Arial" w:cs="Arial"/>
          <w:sz w:val="20"/>
          <w:szCs w:val="20"/>
        </w:rPr>
      </w:pPr>
      <w:r>
        <w:rPr>
          <w:rFonts w:ascii="Arial" w:eastAsia="Arial" w:hAnsi="Arial" w:cs="Arial"/>
          <w:b/>
          <w:sz w:val="20"/>
          <w:szCs w:val="20"/>
        </w:rPr>
        <w:t>CUADRO DETALLE PRESENTACION DE ARTES</w:t>
      </w:r>
    </w:p>
    <w:p w:rsidR="00312C8D" w:rsidRDefault="008B40D4">
      <w:pPr>
        <w:rPr>
          <w:rFonts w:ascii="Arial" w:eastAsia="Arial" w:hAnsi="Arial" w:cs="Arial"/>
          <w:sz w:val="20"/>
          <w:szCs w:val="20"/>
        </w:rPr>
      </w:pPr>
      <w:r>
        <w:rPr>
          <w:rFonts w:ascii="Arial" w:eastAsia="Arial" w:hAnsi="Arial" w:cs="Arial"/>
          <w:sz w:val="20"/>
          <w:szCs w:val="20"/>
        </w:rPr>
        <w:t>Dirección Ejecutiva</w:t>
      </w:r>
    </w:p>
    <w:p w:rsidR="00312C8D" w:rsidRDefault="008B40D4">
      <w:pPr>
        <w:rPr>
          <w:rFonts w:ascii="Arial" w:eastAsia="Arial" w:hAnsi="Arial" w:cs="Arial"/>
          <w:sz w:val="20"/>
          <w:szCs w:val="20"/>
        </w:rPr>
      </w:pPr>
      <w:r>
        <w:rPr>
          <w:rFonts w:ascii="Arial" w:eastAsia="Arial" w:hAnsi="Arial" w:cs="Arial"/>
          <w:sz w:val="20"/>
          <w:szCs w:val="20"/>
        </w:rPr>
        <w:t>INSTITUTO HONDUREÑO DE SEGURIDAD SOCIAL</w:t>
      </w:r>
    </w:p>
    <w:p w:rsidR="00312C8D" w:rsidRDefault="008B40D4">
      <w:pPr>
        <w:rPr>
          <w:rFonts w:ascii="Arial" w:eastAsia="Arial" w:hAnsi="Arial" w:cs="Arial"/>
          <w:sz w:val="20"/>
          <w:szCs w:val="20"/>
        </w:rPr>
      </w:pPr>
      <w:r>
        <w:rPr>
          <w:rFonts w:ascii="Arial" w:eastAsia="Arial" w:hAnsi="Arial" w:cs="Arial"/>
          <w:sz w:val="20"/>
          <w:szCs w:val="20"/>
        </w:rPr>
        <w:t>Barrió Abajo</w:t>
      </w:r>
    </w:p>
    <w:p w:rsidR="00312C8D" w:rsidRDefault="008B40D4">
      <w:pPr>
        <w:rPr>
          <w:rFonts w:ascii="Arial" w:eastAsia="Arial" w:hAnsi="Arial" w:cs="Arial"/>
          <w:sz w:val="20"/>
          <w:szCs w:val="20"/>
        </w:rPr>
      </w:pPr>
      <w:r>
        <w:rPr>
          <w:rFonts w:ascii="Arial" w:eastAsia="Arial" w:hAnsi="Arial" w:cs="Arial"/>
          <w:sz w:val="20"/>
          <w:szCs w:val="20"/>
        </w:rPr>
        <w:t>Tegucigalpa, M.D.C., Honduras C.A.</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color w:val="000000"/>
          <w:sz w:val="20"/>
          <w:szCs w:val="20"/>
        </w:rPr>
      </w:pPr>
      <w:r>
        <w:rPr>
          <w:rFonts w:ascii="Arial" w:eastAsia="Arial" w:hAnsi="Arial" w:cs="Arial"/>
          <w:b/>
          <w:sz w:val="20"/>
          <w:szCs w:val="20"/>
        </w:rPr>
        <w:t xml:space="preserve">Referencia: LICITACIÓN PÚBLICA NACIONAL No. LPN </w:t>
      </w:r>
      <w:r>
        <w:rPr>
          <w:rFonts w:ascii="Arial" w:eastAsia="Arial" w:hAnsi="Arial" w:cs="Arial"/>
          <w:b/>
          <w:color w:val="000000"/>
          <w:sz w:val="20"/>
          <w:szCs w:val="20"/>
        </w:rPr>
        <w:t>024-2020 “AQUISICION DE PAPELERIA MÉDICA IMPRESA PARA EL INSTITUTO HONDUREÑO DE SEGURIDAD SOCIAL, IHSS</w:t>
      </w:r>
      <w:r>
        <w:rPr>
          <w:rFonts w:ascii="Arial" w:eastAsia="Arial" w:hAnsi="Arial" w:cs="Arial"/>
          <w:b/>
          <w:i/>
          <w:color w:val="000000"/>
          <w:sz w:val="20"/>
          <w:szCs w:val="20"/>
        </w:rPr>
        <w:t>.</w:t>
      </w:r>
    </w:p>
    <w:p w:rsidR="00312C8D" w:rsidRDefault="00312C8D">
      <w:pPr>
        <w:rPr>
          <w:rFonts w:ascii="Arial" w:eastAsia="Arial" w:hAnsi="Arial" w:cs="Arial"/>
          <w:color w:val="000000"/>
          <w:sz w:val="20"/>
          <w:szCs w:val="20"/>
        </w:rPr>
      </w:pPr>
    </w:p>
    <w:p w:rsidR="00312C8D" w:rsidRDefault="008B40D4">
      <w:pPr>
        <w:rPr>
          <w:rFonts w:ascii="Arial" w:eastAsia="Arial" w:hAnsi="Arial" w:cs="Arial"/>
          <w:color w:val="000000"/>
          <w:sz w:val="20"/>
          <w:szCs w:val="20"/>
        </w:rPr>
      </w:pPr>
      <w:r>
        <w:rPr>
          <w:rFonts w:ascii="Arial" w:eastAsia="Arial" w:hAnsi="Arial" w:cs="Arial"/>
          <w:color w:val="000000"/>
          <w:sz w:val="20"/>
          <w:szCs w:val="20"/>
        </w:rPr>
        <w:t>DIRECCIÓN EJECUTIVA DEL IHSS:</w:t>
      </w:r>
    </w:p>
    <w:p w:rsidR="00312C8D" w:rsidRDefault="00312C8D">
      <w:pP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sz w:val="20"/>
          <w:szCs w:val="20"/>
        </w:rPr>
        <w:t>Adjunto a la presente sírvase encontrar el cuadro detalle de presentación de artes para que sean validados para el proceso de licitación de la referencia.</w:t>
      </w:r>
    </w:p>
    <w:p w:rsidR="00312C8D" w:rsidRDefault="00312C8D">
      <w:pPr>
        <w:rPr>
          <w:rFonts w:ascii="Arial" w:eastAsia="Arial" w:hAnsi="Arial" w:cs="Arial"/>
          <w:sz w:val="20"/>
          <w:szCs w:val="20"/>
        </w:rPr>
      </w:pPr>
    </w:p>
    <w:p w:rsidR="00312C8D" w:rsidRDefault="008B40D4">
      <w:pPr>
        <w:spacing w:line="360" w:lineRule="auto"/>
        <w:rPr>
          <w:rFonts w:ascii="Arial" w:eastAsia="Arial" w:hAnsi="Arial" w:cs="Arial"/>
          <w:sz w:val="20"/>
          <w:szCs w:val="20"/>
          <w:u w:val="single"/>
        </w:rPr>
      </w:pPr>
      <w:r>
        <w:rPr>
          <w:rFonts w:ascii="Arial" w:eastAsia="Arial" w:hAnsi="Arial" w:cs="Arial"/>
          <w:sz w:val="20"/>
          <w:szCs w:val="20"/>
        </w:rPr>
        <w:t>Empresa oferente</w:t>
      </w:r>
      <w:r>
        <w:rPr>
          <w:rFonts w:ascii="Arial" w:eastAsia="Arial" w:hAnsi="Arial" w:cs="Arial"/>
          <w:sz w:val="20"/>
          <w:szCs w:val="20"/>
          <w:u w:val="single"/>
        </w:rPr>
        <w:t>____________________________</w:t>
      </w:r>
    </w:p>
    <w:tbl>
      <w:tblPr>
        <w:tblStyle w:val="aa"/>
        <w:tblW w:w="729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075"/>
        <w:gridCol w:w="3177"/>
        <w:gridCol w:w="1937"/>
      </w:tblGrid>
      <w:tr w:rsidR="00312C8D">
        <w:trPr>
          <w:trHeight w:val="253"/>
          <w:jc w:val="center"/>
        </w:trPr>
        <w:tc>
          <w:tcPr>
            <w:tcW w:w="110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12C8D" w:rsidRDefault="008B40D4">
            <w:pPr>
              <w:jc w:val="center"/>
              <w:rPr>
                <w:rFonts w:ascii="Arial" w:eastAsia="Arial" w:hAnsi="Arial" w:cs="Arial"/>
                <w:sz w:val="20"/>
                <w:szCs w:val="20"/>
              </w:rPr>
            </w:pPr>
            <w:r>
              <w:rPr>
                <w:rFonts w:ascii="Arial" w:eastAsia="Arial" w:hAnsi="Arial" w:cs="Arial"/>
                <w:b/>
                <w:sz w:val="20"/>
                <w:szCs w:val="20"/>
              </w:rPr>
              <w:t>No. partida</w:t>
            </w:r>
          </w:p>
        </w:tc>
        <w:tc>
          <w:tcPr>
            <w:tcW w:w="10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12C8D" w:rsidRDefault="008B40D4">
            <w:pPr>
              <w:jc w:val="center"/>
              <w:rPr>
                <w:rFonts w:ascii="Arial" w:eastAsia="Arial" w:hAnsi="Arial" w:cs="Arial"/>
                <w:sz w:val="20"/>
                <w:szCs w:val="20"/>
              </w:rPr>
            </w:pPr>
            <w:r>
              <w:rPr>
                <w:rFonts w:ascii="Arial" w:eastAsia="Arial" w:hAnsi="Arial" w:cs="Arial"/>
                <w:b/>
                <w:sz w:val="20"/>
                <w:szCs w:val="20"/>
              </w:rPr>
              <w:t>Código</w:t>
            </w:r>
          </w:p>
        </w:tc>
        <w:tc>
          <w:tcPr>
            <w:tcW w:w="317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12C8D" w:rsidRDefault="008B40D4">
            <w:pPr>
              <w:jc w:val="center"/>
              <w:rPr>
                <w:rFonts w:ascii="Arial" w:eastAsia="Arial" w:hAnsi="Arial" w:cs="Arial"/>
                <w:sz w:val="20"/>
                <w:szCs w:val="20"/>
              </w:rPr>
            </w:pPr>
            <w:r>
              <w:rPr>
                <w:rFonts w:ascii="Arial" w:eastAsia="Arial" w:hAnsi="Arial" w:cs="Arial"/>
                <w:b/>
                <w:sz w:val="20"/>
                <w:szCs w:val="20"/>
              </w:rPr>
              <w:t xml:space="preserve">Descripción </w:t>
            </w:r>
          </w:p>
        </w:tc>
        <w:tc>
          <w:tcPr>
            <w:tcW w:w="193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12C8D" w:rsidRDefault="008B40D4">
            <w:pPr>
              <w:jc w:val="center"/>
              <w:rPr>
                <w:rFonts w:ascii="Arial" w:eastAsia="Arial" w:hAnsi="Arial" w:cs="Arial"/>
                <w:sz w:val="20"/>
                <w:szCs w:val="20"/>
              </w:rPr>
            </w:pPr>
            <w:r>
              <w:rPr>
                <w:rFonts w:ascii="Arial" w:eastAsia="Arial" w:hAnsi="Arial" w:cs="Arial"/>
                <w:b/>
                <w:sz w:val="20"/>
                <w:szCs w:val="20"/>
              </w:rPr>
              <w:t>Presentación del Arte</w:t>
            </w:r>
          </w:p>
          <w:p w:rsidR="00312C8D" w:rsidRDefault="00312C8D">
            <w:pPr>
              <w:jc w:val="center"/>
              <w:rPr>
                <w:rFonts w:ascii="Arial" w:eastAsia="Arial" w:hAnsi="Arial" w:cs="Arial"/>
                <w:sz w:val="20"/>
                <w:szCs w:val="20"/>
              </w:rPr>
            </w:pPr>
          </w:p>
        </w:tc>
      </w:tr>
      <w:tr w:rsidR="00312C8D">
        <w:trPr>
          <w:trHeight w:val="253"/>
          <w:jc w:val="center"/>
        </w:trPr>
        <w:tc>
          <w:tcPr>
            <w:tcW w:w="1101" w:type="dxa"/>
            <w:tcBorders>
              <w:top w:val="single" w:sz="6" w:space="0" w:color="000000"/>
              <w:left w:val="single" w:sz="6" w:space="0" w:color="000000"/>
              <w:bottom w:val="single" w:sz="6" w:space="0" w:color="000000"/>
              <w:right w:val="single" w:sz="6" w:space="0" w:color="000000"/>
            </w:tcBorders>
          </w:tcPr>
          <w:p w:rsidR="00312C8D" w:rsidRDefault="008B40D4">
            <w:pPr>
              <w:rPr>
                <w:rFonts w:ascii="Arial" w:eastAsia="Arial" w:hAnsi="Arial" w:cs="Arial"/>
                <w:sz w:val="20"/>
                <w:szCs w:val="20"/>
              </w:rPr>
            </w:pPr>
            <w:r>
              <w:rPr>
                <w:rFonts w:ascii="Arial" w:eastAsia="Arial" w:hAnsi="Arial" w:cs="Arial"/>
                <w:sz w:val="20"/>
                <w:szCs w:val="20"/>
              </w:rPr>
              <w:t> </w:t>
            </w:r>
          </w:p>
        </w:tc>
        <w:tc>
          <w:tcPr>
            <w:tcW w:w="1075" w:type="dxa"/>
            <w:tcBorders>
              <w:top w:val="single" w:sz="6" w:space="0" w:color="000000"/>
              <w:left w:val="single" w:sz="6" w:space="0" w:color="000000"/>
              <w:bottom w:val="single" w:sz="6" w:space="0" w:color="000000"/>
              <w:right w:val="single" w:sz="6" w:space="0" w:color="000000"/>
            </w:tcBorders>
          </w:tcPr>
          <w:p w:rsidR="00312C8D" w:rsidRDefault="00312C8D">
            <w:pPr>
              <w:jc w:val="center"/>
              <w:rPr>
                <w:rFonts w:ascii="Arial" w:eastAsia="Arial" w:hAnsi="Arial" w:cs="Arial"/>
                <w:sz w:val="20"/>
                <w:szCs w:val="20"/>
              </w:rPr>
            </w:pPr>
          </w:p>
        </w:tc>
        <w:tc>
          <w:tcPr>
            <w:tcW w:w="3177" w:type="dxa"/>
            <w:tcBorders>
              <w:top w:val="single" w:sz="6" w:space="0" w:color="000000"/>
              <w:left w:val="single" w:sz="6" w:space="0" w:color="000000"/>
              <w:bottom w:val="single" w:sz="6" w:space="0" w:color="000000"/>
              <w:right w:val="single" w:sz="6" w:space="0" w:color="000000"/>
            </w:tcBorders>
          </w:tcPr>
          <w:p w:rsidR="00312C8D" w:rsidRDefault="008B40D4">
            <w:pPr>
              <w:rPr>
                <w:rFonts w:ascii="Arial" w:eastAsia="Arial" w:hAnsi="Arial" w:cs="Arial"/>
                <w:sz w:val="20"/>
                <w:szCs w:val="20"/>
              </w:rPr>
            </w:pPr>
            <w:r>
              <w:rPr>
                <w:rFonts w:ascii="Arial" w:eastAsia="Arial" w:hAnsi="Arial" w:cs="Arial"/>
                <w:sz w:val="20"/>
                <w:szCs w:val="20"/>
              </w:rPr>
              <w:t> </w:t>
            </w:r>
          </w:p>
        </w:tc>
        <w:tc>
          <w:tcPr>
            <w:tcW w:w="1937"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r>
      <w:tr w:rsidR="00312C8D">
        <w:trPr>
          <w:trHeight w:val="253"/>
          <w:jc w:val="center"/>
        </w:trPr>
        <w:tc>
          <w:tcPr>
            <w:tcW w:w="1101" w:type="dxa"/>
            <w:tcBorders>
              <w:top w:val="single" w:sz="6" w:space="0" w:color="000000"/>
              <w:left w:val="single" w:sz="6" w:space="0" w:color="000000"/>
              <w:bottom w:val="single" w:sz="6" w:space="0" w:color="000000"/>
              <w:right w:val="single" w:sz="6" w:space="0" w:color="000000"/>
            </w:tcBorders>
          </w:tcPr>
          <w:p w:rsidR="00312C8D" w:rsidRDefault="008B40D4">
            <w:pPr>
              <w:rPr>
                <w:rFonts w:ascii="Arial" w:eastAsia="Arial" w:hAnsi="Arial" w:cs="Arial"/>
                <w:sz w:val="20"/>
                <w:szCs w:val="20"/>
              </w:rPr>
            </w:pPr>
            <w:r>
              <w:rPr>
                <w:rFonts w:ascii="Arial" w:eastAsia="Arial" w:hAnsi="Arial" w:cs="Arial"/>
                <w:sz w:val="20"/>
                <w:szCs w:val="20"/>
              </w:rPr>
              <w:t> </w:t>
            </w:r>
          </w:p>
        </w:tc>
        <w:tc>
          <w:tcPr>
            <w:tcW w:w="1075" w:type="dxa"/>
            <w:tcBorders>
              <w:top w:val="single" w:sz="6" w:space="0" w:color="000000"/>
              <w:left w:val="single" w:sz="6" w:space="0" w:color="000000"/>
              <w:bottom w:val="single" w:sz="6" w:space="0" w:color="000000"/>
              <w:right w:val="single" w:sz="6" w:space="0" w:color="000000"/>
            </w:tcBorders>
          </w:tcPr>
          <w:p w:rsidR="00312C8D" w:rsidRDefault="00312C8D">
            <w:pPr>
              <w:jc w:val="center"/>
              <w:rPr>
                <w:rFonts w:ascii="Arial" w:eastAsia="Arial" w:hAnsi="Arial" w:cs="Arial"/>
                <w:sz w:val="20"/>
                <w:szCs w:val="20"/>
              </w:rPr>
            </w:pPr>
          </w:p>
        </w:tc>
        <w:tc>
          <w:tcPr>
            <w:tcW w:w="3177" w:type="dxa"/>
            <w:tcBorders>
              <w:top w:val="single" w:sz="6" w:space="0" w:color="000000"/>
              <w:left w:val="single" w:sz="6" w:space="0" w:color="000000"/>
              <w:bottom w:val="single" w:sz="6" w:space="0" w:color="000000"/>
              <w:right w:val="single" w:sz="6" w:space="0" w:color="000000"/>
            </w:tcBorders>
          </w:tcPr>
          <w:p w:rsidR="00312C8D" w:rsidRDefault="008B40D4">
            <w:pPr>
              <w:rPr>
                <w:rFonts w:ascii="Arial" w:eastAsia="Arial" w:hAnsi="Arial" w:cs="Arial"/>
                <w:sz w:val="20"/>
                <w:szCs w:val="20"/>
              </w:rPr>
            </w:pPr>
            <w:r>
              <w:rPr>
                <w:rFonts w:ascii="Arial" w:eastAsia="Arial" w:hAnsi="Arial" w:cs="Arial"/>
                <w:sz w:val="20"/>
                <w:szCs w:val="20"/>
              </w:rPr>
              <w:t> </w:t>
            </w:r>
          </w:p>
        </w:tc>
        <w:tc>
          <w:tcPr>
            <w:tcW w:w="1937"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r>
      <w:tr w:rsidR="00312C8D">
        <w:trPr>
          <w:trHeight w:val="253"/>
          <w:jc w:val="center"/>
        </w:trPr>
        <w:tc>
          <w:tcPr>
            <w:tcW w:w="1101"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c>
          <w:tcPr>
            <w:tcW w:w="1075" w:type="dxa"/>
            <w:tcBorders>
              <w:top w:val="single" w:sz="6" w:space="0" w:color="000000"/>
              <w:left w:val="single" w:sz="6" w:space="0" w:color="000000"/>
              <w:bottom w:val="single" w:sz="6" w:space="0" w:color="000000"/>
              <w:right w:val="single" w:sz="6" w:space="0" w:color="000000"/>
            </w:tcBorders>
          </w:tcPr>
          <w:p w:rsidR="00312C8D" w:rsidRDefault="00312C8D">
            <w:pPr>
              <w:jc w:val="center"/>
              <w:rPr>
                <w:rFonts w:ascii="Arial" w:eastAsia="Arial" w:hAnsi="Arial" w:cs="Arial"/>
                <w:sz w:val="20"/>
                <w:szCs w:val="20"/>
              </w:rPr>
            </w:pPr>
          </w:p>
        </w:tc>
        <w:tc>
          <w:tcPr>
            <w:tcW w:w="3177"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c>
          <w:tcPr>
            <w:tcW w:w="1937"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r>
      <w:tr w:rsidR="00312C8D">
        <w:trPr>
          <w:trHeight w:val="253"/>
          <w:jc w:val="center"/>
        </w:trPr>
        <w:tc>
          <w:tcPr>
            <w:tcW w:w="1101"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c>
          <w:tcPr>
            <w:tcW w:w="1075" w:type="dxa"/>
            <w:tcBorders>
              <w:top w:val="single" w:sz="6" w:space="0" w:color="000000"/>
              <w:left w:val="single" w:sz="6" w:space="0" w:color="000000"/>
              <w:bottom w:val="single" w:sz="6" w:space="0" w:color="000000"/>
              <w:right w:val="single" w:sz="6" w:space="0" w:color="000000"/>
            </w:tcBorders>
          </w:tcPr>
          <w:p w:rsidR="00312C8D" w:rsidRDefault="00312C8D">
            <w:pPr>
              <w:jc w:val="center"/>
              <w:rPr>
                <w:rFonts w:ascii="Arial" w:eastAsia="Arial" w:hAnsi="Arial" w:cs="Arial"/>
                <w:sz w:val="20"/>
                <w:szCs w:val="20"/>
              </w:rPr>
            </w:pPr>
          </w:p>
        </w:tc>
        <w:tc>
          <w:tcPr>
            <w:tcW w:w="3177"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c>
          <w:tcPr>
            <w:tcW w:w="1937"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r>
      <w:tr w:rsidR="00312C8D">
        <w:trPr>
          <w:trHeight w:val="253"/>
          <w:jc w:val="center"/>
        </w:trPr>
        <w:tc>
          <w:tcPr>
            <w:tcW w:w="1101"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c>
          <w:tcPr>
            <w:tcW w:w="1075" w:type="dxa"/>
            <w:tcBorders>
              <w:top w:val="single" w:sz="6" w:space="0" w:color="000000"/>
              <w:left w:val="single" w:sz="6" w:space="0" w:color="000000"/>
              <w:bottom w:val="single" w:sz="6" w:space="0" w:color="000000"/>
              <w:right w:val="single" w:sz="6" w:space="0" w:color="000000"/>
            </w:tcBorders>
          </w:tcPr>
          <w:p w:rsidR="00312C8D" w:rsidRDefault="00312C8D">
            <w:pPr>
              <w:jc w:val="center"/>
              <w:rPr>
                <w:rFonts w:ascii="Arial" w:eastAsia="Arial" w:hAnsi="Arial" w:cs="Arial"/>
                <w:sz w:val="20"/>
                <w:szCs w:val="20"/>
              </w:rPr>
            </w:pPr>
          </w:p>
        </w:tc>
        <w:tc>
          <w:tcPr>
            <w:tcW w:w="3177"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c>
          <w:tcPr>
            <w:tcW w:w="1937" w:type="dxa"/>
            <w:tcBorders>
              <w:top w:val="single" w:sz="6" w:space="0" w:color="000000"/>
              <w:left w:val="single" w:sz="6" w:space="0" w:color="000000"/>
              <w:bottom w:val="single" w:sz="6" w:space="0" w:color="000000"/>
              <w:right w:val="single" w:sz="6" w:space="0" w:color="000000"/>
            </w:tcBorders>
          </w:tcPr>
          <w:p w:rsidR="00312C8D" w:rsidRDefault="00312C8D">
            <w:pPr>
              <w:rPr>
                <w:rFonts w:ascii="Arial" w:eastAsia="Arial" w:hAnsi="Arial" w:cs="Arial"/>
                <w:sz w:val="20"/>
                <w:szCs w:val="20"/>
              </w:rPr>
            </w:pPr>
          </w:p>
        </w:tc>
      </w:tr>
    </w:tbl>
    <w:p w:rsidR="00312C8D" w:rsidRDefault="00312C8D">
      <w:pP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b/>
          <w:sz w:val="20"/>
          <w:szCs w:val="20"/>
        </w:rPr>
        <w:t xml:space="preserve">Observaciones: </w:t>
      </w:r>
    </w:p>
    <w:p w:rsidR="00312C8D" w:rsidRDefault="008B40D4">
      <w:pPr>
        <w:jc w:val="both"/>
        <w:rPr>
          <w:rFonts w:ascii="Arial" w:eastAsia="Arial" w:hAnsi="Arial" w:cs="Arial"/>
          <w:sz w:val="20"/>
          <w:szCs w:val="20"/>
        </w:rPr>
      </w:pP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C8D" w:rsidRDefault="00312C8D">
      <w:pPr>
        <w:rPr>
          <w:rFonts w:ascii="Arial" w:eastAsia="Arial" w:hAnsi="Arial" w:cs="Arial"/>
          <w:sz w:val="20"/>
          <w:szCs w:val="20"/>
        </w:rPr>
      </w:pPr>
    </w:p>
    <w:p w:rsidR="00312C8D" w:rsidRDefault="008B40D4">
      <w:pPr>
        <w:rPr>
          <w:rFonts w:ascii="Arial" w:eastAsia="Arial" w:hAnsi="Arial" w:cs="Arial"/>
          <w:sz w:val="20"/>
          <w:szCs w:val="20"/>
          <w:u w:val="single"/>
        </w:rPr>
      </w:pPr>
      <w:r>
        <w:rPr>
          <w:rFonts w:ascii="Arial" w:eastAsia="Arial" w:hAnsi="Arial" w:cs="Arial"/>
          <w:sz w:val="20"/>
          <w:szCs w:val="20"/>
        </w:rPr>
        <w:t>Nombre: ____________________________</w:t>
      </w:r>
      <w:r>
        <w:rPr>
          <w:rFonts w:ascii="Arial" w:eastAsia="Arial" w:hAnsi="Arial" w:cs="Arial"/>
          <w:sz w:val="20"/>
          <w:szCs w:val="20"/>
        </w:rPr>
        <w:tab/>
      </w:r>
      <w:r>
        <w:rPr>
          <w:rFonts w:ascii="Arial" w:eastAsia="Arial" w:hAnsi="Arial" w:cs="Arial"/>
          <w:sz w:val="20"/>
          <w:szCs w:val="20"/>
        </w:rPr>
        <w:tab/>
      </w:r>
    </w:p>
    <w:p w:rsidR="00312C8D" w:rsidRDefault="008B40D4">
      <w:pPr>
        <w:rPr>
          <w:rFonts w:ascii="Arial" w:eastAsia="Arial" w:hAnsi="Arial" w:cs="Arial"/>
          <w:sz w:val="20"/>
          <w:szCs w:val="20"/>
        </w:rPr>
      </w:pPr>
      <w:r>
        <w:rPr>
          <w:rFonts w:ascii="Arial" w:eastAsia="Arial" w:hAnsi="Arial" w:cs="Arial"/>
          <w:sz w:val="20"/>
          <w:szCs w:val="20"/>
        </w:rPr>
        <w:t>Firma de la persona que entrega y sello de la Empresa</w:t>
      </w:r>
      <w:r>
        <w:rPr>
          <w:rFonts w:ascii="Arial" w:eastAsia="Arial" w:hAnsi="Arial" w:cs="Arial"/>
          <w:sz w:val="20"/>
          <w:szCs w:val="20"/>
        </w:rPr>
        <w:tab/>
      </w:r>
    </w:p>
    <w:p w:rsidR="00312C8D" w:rsidRDefault="008B40D4">
      <w:pPr>
        <w:rPr>
          <w:rFonts w:ascii="Arial" w:eastAsia="Arial" w:hAnsi="Arial" w:cs="Arial"/>
          <w:color w:val="000000"/>
          <w:sz w:val="20"/>
          <w:szCs w:val="20"/>
        </w:rPr>
      </w:pPr>
      <w:r>
        <w:rPr>
          <w:rFonts w:ascii="Arial" w:eastAsia="Arial" w:hAnsi="Arial" w:cs="Arial"/>
          <w:color w:val="000000"/>
          <w:sz w:val="20"/>
          <w:szCs w:val="20"/>
        </w:rPr>
        <w:t>Nombre: ____________________________</w:t>
      </w:r>
    </w:p>
    <w:p w:rsidR="00312C8D" w:rsidRDefault="008B40D4">
      <w:pPr>
        <w:rPr>
          <w:rFonts w:ascii="Arial" w:eastAsia="Arial" w:hAnsi="Arial" w:cs="Arial"/>
          <w:color w:val="FF0000"/>
          <w:sz w:val="20"/>
          <w:szCs w:val="20"/>
        </w:rPr>
      </w:pPr>
      <w:r>
        <w:rPr>
          <w:rFonts w:ascii="Arial" w:eastAsia="Arial" w:hAnsi="Arial" w:cs="Arial"/>
          <w:color w:val="000000"/>
          <w:sz w:val="20"/>
          <w:szCs w:val="20"/>
        </w:rPr>
        <w:t>Firma y sello de la persona que recibe por el IHSS</w:t>
      </w:r>
      <w:r>
        <w:rPr>
          <w:rFonts w:ascii="Arial" w:eastAsia="Arial" w:hAnsi="Arial" w:cs="Arial"/>
          <w:color w:val="FF0000"/>
          <w:sz w:val="20"/>
          <w:szCs w:val="20"/>
        </w:rPr>
        <w:t>.</w:t>
      </w:r>
    </w:p>
    <w:p w:rsidR="00312C8D" w:rsidRDefault="008B40D4">
      <w:pPr>
        <w:rPr>
          <w:rFonts w:ascii="Arial" w:eastAsia="Arial" w:hAnsi="Arial" w:cs="Arial"/>
          <w:sz w:val="20"/>
          <w:szCs w:val="20"/>
        </w:rPr>
      </w:pPr>
      <w:r>
        <w:rPr>
          <w:rFonts w:ascii="Arial" w:eastAsia="Arial" w:hAnsi="Arial" w:cs="Arial"/>
          <w:sz w:val="20"/>
          <w:szCs w:val="20"/>
        </w:rPr>
        <w:t>Nombre completo y cargo de la persona que Firma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312C8D" w:rsidRDefault="00312C8D">
      <w:pP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sz w:val="20"/>
          <w:szCs w:val="20"/>
        </w:rPr>
        <w:t>(Presentar original y dos (2) copias.</w:t>
      </w:r>
    </w:p>
    <w:p w:rsidR="00312C8D" w:rsidRDefault="008B40D4">
      <w:pPr>
        <w:pBdr>
          <w:top w:val="nil"/>
          <w:left w:val="nil"/>
          <w:bottom w:val="nil"/>
          <w:right w:val="nil"/>
          <w:between w:val="nil"/>
        </w:pBdr>
        <w:spacing w:before="120" w:after="240"/>
        <w:jc w:val="center"/>
        <w:rPr>
          <w:rFonts w:ascii="Arial" w:eastAsia="Arial" w:hAnsi="Arial" w:cs="Arial"/>
          <w:b/>
          <w:color w:val="000000"/>
          <w:sz w:val="20"/>
          <w:szCs w:val="20"/>
        </w:rPr>
      </w:pPr>
      <w:r>
        <w:br w:type="page"/>
      </w:r>
    </w:p>
    <w:p w:rsidR="00312C8D" w:rsidRDefault="00312C8D">
      <w:pPr>
        <w:pBdr>
          <w:top w:val="nil"/>
          <w:left w:val="nil"/>
          <w:bottom w:val="nil"/>
          <w:right w:val="nil"/>
          <w:between w:val="nil"/>
        </w:pBdr>
        <w:spacing w:before="120" w:after="240"/>
        <w:jc w:val="center"/>
        <w:rPr>
          <w:rFonts w:ascii="Arial" w:eastAsia="Arial" w:hAnsi="Arial" w:cs="Arial"/>
          <w:b/>
          <w:color w:val="000000"/>
          <w:sz w:val="20"/>
          <w:szCs w:val="20"/>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8B40D4">
      <w:pPr>
        <w:pBdr>
          <w:top w:val="nil"/>
          <w:left w:val="nil"/>
          <w:bottom w:val="nil"/>
          <w:right w:val="nil"/>
          <w:between w:val="nil"/>
        </w:pBdr>
        <w:spacing w:before="120" w:after="240"/>
        <w:jc w:val="center"/>
        <w:rPr>
          <w:rFonts w:ascii="Arial" w:eastAsia="Arial" w:hAnsi="Arial" w:cs="Arial"/>
          <w:color w:val="000000"/>
          <w:sz w:val="32"/>
          <w:szCs w:val="32"/>
        </w:rPr>
      </w:pPr>
      <w:bookmarkStart w:id="12" w:name="_26in1rg" w:colFirst="0" w:colLast="0"/>
      <w:bookmarkEnd w:id="12"/>
      <w:r>
        <w:rPr>
          <w:rFonts w:ascii="Arial" w:eastAsia="Arial" w:hAnsi="Arial" w:cs="Arial"/>
          <w:color w:val="000000"/>
          <w:sz w:val="32"/>
          <w:szCs w:val="32"/>
        </w:rPr>
        <w:t>PARTE 3 – Contrato</w:t>
      </w: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p>
    <w:p w:rsidR="00BA7E9B" w:rsidRDefault="00BA7E9B">
      <w:pPr>
        <w:pBdr>
          <w:top w:val="nil"/>
          <w:left w:val="nil"/>
          <w:bottom w:val="nil"/>
          <w:right w:val="nil"/>
          <w:between w:val="nil"/>
        </w:pBdr>
        <w:spacing w:before="120" w:after="240"/>
        <w:jc w:val="center"/>
        <w:rPr>
          <w:rFonts w:ascii="Arial" w:eastAsia="Arial" w:hAnsi="Arial" w:cs="Arial"/>
          <w:color w:val="000000"/>
          <w:sz w:val="32"/>
          <w:szCs w:val="32"/>
        </w:rPr>
      </w:pPr>
    </w:p>
    <w:p w:rsidR="00BA7E9B" w:rsidRDefault="00BA7E9B">
      <w:pPr>
        <w:pBdr>
          <w:top w:val="nil"/>
          <w:left w:val="nil"/>
          <w:bottom w:val="nil"/>
          <w:right w:val="nil"/>
          <w:between w:val="nil"/>
        </w:pBdr>
        <w:spacing w:before="120" w:after="240"/>
        <w:jc w:val="center"/>
        <w:rPr>
          <w:rFonts w:ascii="Arial" w:eastAsia="Arial" w:hAnsi="Arial" w:cs="Arial"/>
          <w:color w:val="000000"/>
          <w:sz w:val="32"/>
          <w:szCs w:val="32"/>
        </w:rPr>
      </w:pPr>
    </w:p>
    <w:p w:rsidR="00BA7E9B" w:rsidRDefault="00BA7E9B">
      <w:pPr>
        <w:pBdr>
          <w:top w:val="nil"/>
          <w:left w:val="nil"/>
          <w:bottom w:val="nil"/>
          <w:right w:val="nil"/>
          <w:between w:val="nil"/>
        </w:pBdr>
        <w:spacing w:before="120" w:after="240"/>
        <w:jc w:val="center"/>
        <w:rPr>
          <w:rFonts w:ascii="Arial" w:eastAsia="Arial" w:hAnsi="Arial" w:cs="Arial"/>
          <w:color w:val="000000"/>
          <w:sz w:val="32"/>
          <w:szCs w:val="32"/>
        </w:rPr>
      </w:pPr>
    </w:p>
    <w:p w:rsidR="00BA7E9B" w:rsidRDefault="00BA7E9B">
      <w:pPr>
        <w:pBdr>
          <w:top w:val="nil"/>
          <w:left w:val="nil"/>
          <w:bottom w:val="nil"/>
          <w:right w:val="nil"/>
          <w:between w:val="nil"/>
        </w:pBdr>
        <w:spacing w:before="120" w:after="240"/>
        <w:jc w:val="center"/>
        <w:rPr>
          <w:rFonts w:ascii="Arial" w:eastAsia="Arial" w:hAnsi="Arial" w:cs="Arial"/>
          <w:color w:val="000000"/>
          <w:sz w:val="32"/>
          <w:szCs w:val="32"/>
        </w:rPr>
      </w:pPr>
    </w:p>
    <w:p w:rsidR="00312C8D" w:rsidRDefault="00312C8D">
      <w:pPr>
        <w:pBdr>
          <w:top w:val="nil"/>
          <w:left w:val="nil"/>
          <w:bottom w:val="nil"/>
          <w:right w:val="nil"/>
          <w:between w:val="nil"/>
        </w:pBdr>
        <w:spacing w:before="120" w:after="240"/>
        <w:jc w:val="center"/>
        <w:rPr>
          <w:rFonts w:ascii="Arial" w:eastAsia="Arial" w:hAnsi="Arial" w:cs="Arial"/>
          <w:color w:val="000000"/>
          <w:sz w:val="32"/>
          <w:szCs w:val="32"/>
        </w:rPr>
      </w:pPr>
      <w:bookmarkStart w:id="13" w:name="_lnxbz9" w:colFirst="0" w:colLast="0"/>
      <w:bookmarkEnd w:id="13"/>
    </w:p>
    <w:p w:rsidR="00312C8D" w:rsidRDefault="008B40D4">
      <w:pPr>
        <w:tabs>
          <w:tab w:val="left" w:pos="3915"/>
        </w:tabs>
        <w:rPr>
          <w:rFonts w:ascii="Arial" w:eastAsia="Arial" w:hAnsi="Arial" w:cs="Arial"/>
          <w:sz w:val="20"/>
          <w:szCs w:val="20"/>
        </w:rPr>
      </w:pPr>
      <w:r>
        <w:rPr>
          <w:rFonts w:ascii="Arial" w:eastAsia="Arial" w:hAnsi="Arial" w:cs="Arial"/>
          <w:sz w:val="20"/>
          <w:szCs w:val="20"/>
        </w:rPr>
        <w:tab/>
        <w:t>Sección VII. Condiciones Generales del Contrato</w:t>
      </w:r>
    </w:p>
    <w:p w:rsidR="00312C8D" w:rsidRDefault="00312C8D">
      <w:pPr>
        <w:jc w:val="both"/>
        <w:rPr>
          <w:rFonts w:ascii="Arial" w:eastAsia="Arial" w:hAnsi="Arial" w:cs="Arial"/>
          <w:sz w:val="20"/>
          <w:szCs w:val="20"/>
        </w:rPr>
      </w:pPr>
    </w:p>
    <w:p w:rsidR="00312C8D" w:rsidRDefault="008B40D4">
      <w:pPr>
        <w:jc w:val="center"/>
        <w:rPr>
          <w:rFonts w:ascii="Arial" w:eastAsia="Arial" w:hAnsi="Arial" w:cs="Arial"/>
          <w:sz w:val="20"/>
          <w:szCs w:val="20"/>
        </w:rPr>
      </w:pPr>
      <w:r>
        <w:rPr>
          <w:rFonts w:ascii="Arial" w:eastAsia="Arial" w:hAnsi="Arial" w:cs="Arial"/>
          <w:b/>
          <w:sz w:val="20"/>
          <w:szCs w:val="20"/>
        </w:rPr>
        <w:t>Índice de Cláusulas</w:t>
      </w:r>
    </w:p>
    <w:p w:rsidR="00312C8D" w:rsidRDefault="00312C8D">
      <w:pPr>
        <w:jc w:val="center"/>
        <w:rPr>
          <w:rFonts w:ascii="Arial" w:eastAsia="Arial" w:hAnsi="Arial" w:cs="Arial"/>
          <w:sz w:val="20"/>
          <w:szCs w:val="20"/>
        </w:rPr>
      </w:pP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Definiciones</w:t>
      </w:r>
      <w:r w:rsidR="007817F7">
        <w:rPr>
          <w:rFonts w:ascii="Arial" w:eastAsia="Arial" w:hAnsi="Arial" w:cs="Arial"/>
          <w:color w:val="000000"/>
          <w:sz w:val="20"/>
          <w:szCs w:val="20"/>
        </w:rPr>
        <w:t>…………………………………………………………………………………………..</w:t>
      </w:r>
      <w:r w:rsidR="00A927D1">
        <w:rPr>
          <w:rFonts w:ascii="Arial" w:eastAsia="Arial" w:hAnsi="Arial" w:cs="Arial"/>
          <w:color w:val="000000"/>
          <w:sz w:val="20"/>
          <w:szCs w:val="20"/>
        </w:rPr>
        <w:tab/>
        <w:t>98</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Documentos del Contrato</w:t>
      </w:r>
      <w:r w:rsidR="007817F7">
        <w:rPr>
          <w:rFonts w:ascii="Arial" w:eastAsia="Arial" w:hAnsi="Arial" w:cs="Arial"/>
          <w:color w:val="000000"/>
          <w:sz w:val="20"/>
          <w:szCs w:val="20"/>
        </w:rPr>
        <w:t>……………………………………………………………………………</w:t>
      </w:r>
      <w:r>
        <w:rPr>
          <w:rFonts w:ascii="Arial" w:eastAsia="Arial" w:hAnsi="Arial" w:cs="Arial"/>
          <w:color w:val="000000"/>
          <w:sz w:val="20"/>
          <w:szCs w:val="20"/>
        </w:rPr>
        <w:tab/>
        <w:t>9</w:t>
      </w:r>
      <w:r w:rsidR="00A927D1">
        <w:rPr>
          <w:rFonts w:ascii="Arial" w:eastAsia="Arial" w:hAnsi="Arial" w:cs="Arial"/>
          <w:color w:val="000000"/>
          <w:sz w:val="20"/>
          <w:szCs w:val="20"/>
        </w:rPr>
        <w:t>9</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 xml:space="preserve"> Fraude y Corrupción</w:t>
      </w:r>
      <w:r w:rsidR="007817F7">
        <w:rPr>
          <w:rFonts w:ascii="Arial" w:eastAsia="Arial" w:hAnsi="Arial" w:cs="Arial"/>
          <w:color w:val="000000"/>
          <w:sz w:val="20"/>
          <w:szCs w:val="20"/>
        </w:rPr>
        <w:t>…………………………………………………………………………………</w:t>
      </w:r>
      <w:r>
        <w:rPr>
          <w:rFonts w:ascii="Arial" w:eastAsia="Arial" w:hAnsi="Arial" w:cs="Arial"/>
          <w:color w:val="000000"/>
          <w:sz w:val="20"/>
          <w:szCs w:val="20"/>
        </w:rPr>
        <w:tab/>
        <w:t>9</w:t>
      </w:r>
      <w:r w:rsidR="00A927D1">
        <w:rPr>
          <w:rFonts w:ascii="Arial" w:eastAsia="Arial" w:hAnsi="Arial" w:cs="Arial"/>
          <w:color w:val="000000"/>
          <w:sz w:val="20"/>
          <w:szCs w:val="20"/>
        </w:rPr>
        <w:t>9</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Interpretación</w:t>
      </w:r>
      <w:r w:rsidR="007817F7">
        <w:rPr>
          <w:rFonts w:ascii="Arial" w:eastAsia="Arial" w:hAnsi="Arial" w:cs="Arial"/>
          <w:color w:val="000000"/>
          <w:sz w:val="20"/>
          <w:szCs w:val="20"/>
        </w:rPr>
        <w:t>………………………………………………………………………………………….</w:t>
      </w:r>
      <w:r>
        <w:rPr>
          <w:rFonts w:ascii="Arial" w:eastAsia="Arial" w:hAnsi="Arial" w:cs="Arial"/>
          <w:color w:val="000000"/>
          <w:sz w:val="20"/>
          <w:szCs w:val="20"/>
        </w:rPr>
        <w:tab/>
      </w:r>
      <w:r w:rsidR="00A927D1">
        <w:rPr>
          <w:rFonts w:ascii="Arial" w:eastAsia="Arial" w:hAnsi="Arial" w:cs="Arial"/>
          <w:color w:val="000000"/>
          <w:sz w:val="20"/>
          <w:szCs w:val="20"/>
        </w:rPr>
        <w:t>100</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Idioma</w:t>
      </w:r>
      <w:r w:rsidR="007817F7">
        <w:rPr>
          <w:rFonts w:ascii="Arial" w:eastAsia="Arial" w:hAnsi="Arial" w:cs="Arial"/>
          <w:color w:val="000000"/>
          <w:sz w:val="20"/>
          <w:szCs w:val="20"/>
        </w:rPr>
        <w:t>…………………………………………………………………………………………………..</w:t>
      </w:r>
      <w:r>
        <w:rPr>
          <w:rFonts w:ascii="Arial" w:eastAsia="Arial" w:hAnsi="Arial" w:cs="Arial"/>
          <w:color w:val="000000"/>
          <w:sz w:val="20"/>
          <w:szCs w:val="20"/>
        </w:rPr>
        <w:tab/>
      </w:r>
      <w:r w:rsidR="00A927D1">
        <w:rPr>
          <w:rFonts w:ascii="Arial" w:eastAsia="Arial" w:hAnsi="Arial" w:cs="Arial"/>
          <w:color w:val="000000"/>
          <w:sz w:val="20"/>
          <w:szCs w:val="20"/>
        </w:rPr>
        <w:t>101</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Consorcio</w:t>
      </w:r>
      <w:r w:rsidR="007817F7">
        <w:rPr>
          <w:rFonts w:ascii="Arial" w:eastAsia="Arial" w:hAnsi="Arial" w:cs="Arial"/>
          <w:color w:val="000000"/>
          <w:sz w:val="20"/>
          <w:szCs w:val="20"/>
        </w:rPr>
        <w:t>………………………………………………………………………………………………</w:t>
      </w:r>
      <w:r>
        <w:rPr>
          <w:rFonts w:ascii="Arial" w:eastAsia="Arial" w:hAnsi="Arial" w:cs="Arial"/>
          <w:color w:val="000000"/>
          <w:sz w:val="20"/>
          <w:szCs w:val="20"/>
        </w:rPr>
        <w:tab/>
      </w:r>
      <w:r w:rsidR="00A927D1">
        <w:rPr>
          <w:rFonts w:ascii="Arial" w:eastAsia="Arial" w:hAnsi="Arial" w:cs="Arial"/>
          <w:color w:val="000000"/>
          <w:sz w:val="20"/>
          <w:szCs w:val="20"/>
        </w:rPr>
        <w:t>101</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Elegibilidad</w:t>
      </w:r>
      <w:r w:rsidR="007817F7">
        <w:rPr>
          <w:rFonts w:ascii="Arial" w:eastAsia="Arial" w:hAnsi="Arial" w:cs="Arial"/>
          <w:color w:val="000000"/>
          <w:sz w:val="20"/>
          <w:szCs w:val="20"/>
        </w:rPr>
        <w:t>…………………………………………………………………………………………….</w:t>
      </w:r>
      <w:r w:rsidR="00A927D1">
        <w:rPr>
          <w:rFonts w:ascii="Arial" w:eastAsia="Arial" w:hAnsi="Arial" w:cs="Arial"/>
          <w:color w:val="000000"/>
          <w:sz w:val="20"/>
          <w:szCs w:val="20"/>
        </w:rPr>
        <w:t>101</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Notificaciones</w:t>
      </w:r>
      <w:r w:rsidR="007817F7">
        <w:rPr>
          <w:rFonts w:ascii="Arial" w:eastAsia="Arial" w:hAnsi="Arial" w:cs="Arial"/>
          <w:color w:val="000000"/>
          <w:sz w:val="20"/>
          <w:szCs w:val="20"/>
        </w:rPr>
        <w:t>………………………………………………………………………………………….</w:t>
      </w:r>
      <w:r>
        <w:rPr>
          <w:rFonts w:ascii="Arial" w:eastAsia="Arial" w:hAnsi="Arial" w:cs="Arial"/>
          <w:color w:val="000000"/>
          <w:sz w:val="20"/>
          <w:szCs w:val="20"/>
        </w:rPr>
        <w:tab/>
      </w:r>
      <w:r w:rsidR="00A927D1">
        <w:rPr>
          <w:rFonts w:ascii="Arial" w:eastAsia="Arial" w:hAnsi="Arial" w:cs="Arial"/>
          <w:color w:val="000000"/>
          <w:sz w:val="20"/>
          <w:szCs w:val="20"/>
        </w:rPr>
        <w:t>102</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Ley Aplicable</w:t>
      </w:r>
      <w:r w:rsidR="007817F7">
        <w:rPr>
          <w:rFonts w:ascii="Arial" w:eastAsia="Arial" w:hAnsi="Arial" w:cs="Arial"/>
          <w:color w:val="000000"/>
          <w:sz w:val="20"/>
          <w:szCs w:val="20"/>
        </w:rPr>
        <w:t>…………………………………………………………………………………………..</w:t>
      </w:r>
      <w:r w:rsidR="00A927D1">
        <w:rPr>
          <w:rFonts w:ascii="Arial" w:eastAsia="Arial" w:hAnsi="Arial" w:cs="Arial"/>
          <w:color w:val="000000"/>
          <w:sz w:val="20"/>
          <w:szCs w:val="20"/>
        </w:rPr>
        <w:t>102</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Solución Controversia</w:t>
      </w:r>
      <w:r w:rsidR="007817F7">
        <w:rPr>
          <w:rFonts w:ascii="Arial" w:eastAsia="Arial" w:hAnsi="Arial" w:cs="Arial"/>
          <w:color w:val="000000"/>
          <w:sz w:val="20"/>
          <w:szCs w:val="20"/>
        </w:rPr>
        <w:t>………………………………………………………………………………..</w:t>
      </w:r>
      <w:r>
        <w:rPr>
          <w:rFonts w:ascii="Arial" w:eastAsia="Arial" w:hAnsi="Arial" w:cs="Arial"/>
          <w:color w:val="000000"/>
          <w:sz w:val="20"/>
          <w:szCs w:val="20"/>
        </w:rPr>
        <w:tab/>
      </w:r>
      <w:r w:rsidR="00A927D1">
        <w:rPr>
          <w:rFonts w:ascii="Arial" w:eastAsia="Arial" w:hAnsi="Arial" w:cs="Arial"/>
          <w:color w:val="000000"/>
          <w:sz w:val="20"/>
          <w:szCs w:val="20"/>
        </w:rPr>
        <w:t>103</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Alcance de los Suministros</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103</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Entrega y Documentos</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103</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Responsabilidades del Proveedor</w:t>
      </w:r>
      <w:r w:rsidR="007817F7">
        <w:rPr>
          <w:rFonts w:ascii="Arial" w:eastAsia="Arial" w:hAnsi="Arial" w:cs="Arial"/>
          <w:color w:val="000000"/>
          <w:sz w:val="20"/>
          <w:szCs w:val="20"/>
        </w:rPr>
        <w:t>…………………………………………………………………..</w:t>
      </w:r>
      <w:r w:rsidR="00992C85">
        <w:rPr>
          <w:rFonts w:ascii="Arial" w:eastAsia="Arial" w:hAnsi="Arial" w:cs="Arial"/>
          <w:color w:val="000000"/>
          <w:sz w:val="20"/>
          <w:szCs w:val="20"/>
        </w:rPr>
        <w:t>103</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Precio del Contrato</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103</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Condiciones de Pago</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103</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Impuestos y Derechos</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 xml:space="preserve">  104</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Garantía de Cumplimiento</w:t>
      </w:r>
      <w:r w:rsidR="007817F7">
        <w:rPr>
          <w:rFonts w:ascii="Arial" w:eastAsia="Arial" w:hAnsi="Arial" w:cs="Arial"/>
          <w:color w:val="000000"/>
          <w:sz w:val="20"/>
          <w:szCs w:val="20"/>
        </w:rPr>
        <w:t>………………………………………………………………………</w:t>
      </w:r>
      <w:r w:rsidR="00992C85">
        <w:rPr>
          <w:rFonts w:ascii="Arial" w:eastAsia="Arial" w:hAnsi="Arial" w:cs="Arial"/>
          <w:color w:val="000000"/>
          <w:sz w:val="20"/>
          <w:szCs w:val="20"/>
        </w:rPr>
        <w:t>.</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 xml:space="preserve"> 104  </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Derechos de Autor</w:t>
      </w:r>
      <w:r w:rsidR="007817F7">
        <w:rPr>
          <w:rFonts w:ascii="Arial" w:eastAsia="Arial" w:hAnsi="Arial" w:cs="Arial"/>
          <w:color w:val="000000"/>
          <w:sz w:val="20"/>
          <w:szCs w:val="20"/>
        </w:rPr>
        <w:t>…………………………………………………………………………………</w:t>
      </w:r>
      <w:r w:rsidR="00992C85">
        <w:rPr>
          <w:rFonts w:ascii="Arial" w:eastAsia="Arial" w:hAnsi="Arial" w:cs="Arial"/>
          <w:color w:val="000000"/>
          <w:sz w:val="20"/>
          <w:szCs w:val="20"/>
        </w:rPr>
        <w:t>….</w:t>
      </w:r>
      <w:r>
        <w:rPr>
          <w:rFonts w:ascii="Arial" w:eastAsia="Arial" w:hAnsi="Arial" w:cs="Arial"/>
          <w:color w:val="000000"/>
          <w:sz w:val="20"/>
          <w:szCs w:val="20"/>
        </w:rPr>
        <w:tab/>
        <w:t>10</w:t>
      </w:r>
      <w:r w:rsidR="00992C85">
        <w:rPr>
          <w:rFonts w:ascii="Arial" w:eastAsia="Arial" w:hAnsi="Arial" w:cs="Arial"/>
          <w:color w:val="000000"/>
          <w:sz w:val="20"/>
          <w:szCs w:val="20"/>
        </w:rPr>
        <w:t>4</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Confidencialidad de la información</w:t>
      </w:r>
      <w:r w:rsidR="007817F7">
        <w:rPr>
          <w:rFonts w:ascii="Arial" w:eastAsia="Arial" w:hAnsi="Arial" w:cs="Arial"/>
          <w:color w:val="000000"/>
          <w:sz w:val="20"/>
          <w:szCs w:val="20"/>
        </w:rPr>
        <w:t>………………………………………………………………...</w:t>
      </w:r>
      <w:r w:rsidR="00992C85">
        <w:rPr>
          <w:rFonts w:ascii="Arial" w:eastAsia="Arial" w:hAnsi="Arial" w:cs="Arial"/>
          <w:color w:val="000000"/>
          <w:sz w:val="20"/>
          <w:szCs w:val="20"/>
        </w:rPr>
        <w:tab/>
        <w:t xml:space="preserve">  105</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Subcontratación</w:t>
      </w:r>
      <w:r w:rsidR="007817F7">
        <w:rPr>
          <w:rFonts w:ascii="Arial" w:eastAsia="Arial" w:hAnsi="Arial" w:cs="Arial"/>
          <w:color w:val="000000"/>
          <w:sz w:val="20"/>
          <w:szCs w:val="20"/>
        </w:rPr>
        <w:t>………………………………………………………………………………………</w:t>
      </w:r>
      <w:r w:rsidR="00992C85">
        <w:rPr>
          <w:rFonts w:ascii="Arial" w:eastAsia="Arial" w:hAnsi="Arial" w:cs="Arial"/>
          <w:color w:val="000000"/>
          <w:sz w:val="20"/>
          <w:szCs w:val="20"/>
        </w:rPr>
        <w:t>..</w:t>
      </w:r>
      <w:r>
        <w:rPr>
          <w:rFonts w:ascii="Arial" w:eastAsia="Arial" w:hAnsi="Arial" w:cs="Arial"/>
          <w:color w:val="000000"/>
          <w:sz w:val="20"/>
          <w:szCs w:val="20"/>
        </w:rPr>
        <w:tab/>
        <w:t>10</w:t>
      </w:r>
      <w:r w:rsidR="00992C85">
        <w:rPr>
          <w:rFonts w:ascii="Arial" w:eastAsia="Arial" w:hAnsi="Arial" w:cs="Arial"/>
          <w:color w:val="000000"/>
          <w:sz w:val="20"/>
          <w:szCs w:val="20"/>
        </w:rPr>
        <w:t>5</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Especificaciones y Normas</w:t>
      </w:r>
      <w:r w:rsidR="007817F7">
        <w:rPr>
          <w:rFonts w:ascii="Arial" w:eastAsia="Arial" w:hAnsi="Arial" w:cs="Arial"/>
          <w:color w:val="000000"/>
          <w:sz w:val="20"/>
          <w:szCs w:val="20"/>
        </w:rPr>
        <w:t>…………………………………………………………………………</w:t>
      </w:r>
      <w:r w:rsidR="00992C85">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106</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Embalaje y Documentos</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w:t>
      </w:r>
      <w:r>
        <w:rPr>
          <w:rFonts w:ascii="Arial" w:eastAsia="Arial" w:hAnsi="Arial" w:cs="Arial"/>
          <w:color w:val="000000"/>
          <w:sz w:val="20"/>
          <w:szCs w:val="20"/>
        </w:rPr>
        <w:t>10</w:t>
      </w:r>
      <w:r w:rsidR="00992C85">
        <w:rPr>
          <w:rFonts w:ascii="Arial" w:eastAsia="Arial" w:hAnsi="Arial" w:cs="Arial"/>
          <w:color w:val="000000"/>
          <w:sz w:val="20"/>
          <w:szCs w:val="20"/>
        </w:rPr>
        <w:t>6</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Seguros</w:t>
      </w:r>
      <w:r w:rsidR="007817F7">
        <w:rPr>
          <w:rFonts w:ascii="Arial" w:eastAsia="Arial" w:hAnsi="Arial" w:cs="Arial"/>
          <w:color w:val="000000"/>
          <w:sz w:val="20"/>
          <w:szCs w:val="20"/>
        </w:rPr>
        <w:t>………………………………………………………………………………………………</w:t>
      </w:r>
      <w:r w:rsidR="00992C85">
        <w:rPr>
          <w:rFonts w:ascii="Arial" w:eastAsia="Arial" w:hAnsi="Arial" w:cs="Arial"/>
          <w:color w:val="000000"/>
          <w:sz w:val="20"/>
          <w:szCs w:val="20"/>
        </w:rPr>
        <w:t>….</w:t>
      </w:r>
      <w:r w:rsidR="007817F7">
        <w:rPr>
          <w:rFonts w:ascii="Arial" w:eastAsia="Arial" w:hAnsi="Arial" w:cs="Arial"/>
          <w:color w:val="000000"/>
          <w:sz w:val="20"/>
          <w:szCs w:val="20"/>
        </w:rPr>
        <w:t>.</w:t>
      </w:r>
      <w:r>
        <w:rPr>
          <w:rFonts w:ascii="Arial" w:eastAsia="Arial" w:hAnsi="Arial" w:cs="Arial"/>
          <w:color w:val="000000"/>
          <w:sz w:val="20"/>
          <w:szCs w:val="20"/>
        </w:rPr>
        <w:tab/>
        <w:t>10</w:t>
      </w:r>
      <w:r w:rsidR="00992C85">
        <w:rPr>
          <w:rFonts w:ascii="Arial" w:eastAsia="Arial" w:hAnsi="Arial" w:cs="Arial"/>
          <w:color w:val="000000"/>
          <w:sz w:val="20"/>
          <w:szCs w:val="20"/>
        </w:rPr>
        <w:t>7</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Transporte</w:t>
      </w:r>
      <w:r w:rsidR="007817F7">
        <w:rPr>
          <w:rFonts w:ascii="Arial" w:eastAsia="Arial" w:hAnsi="Arial" w:cs="Arial"/>
          <w:color w:val="000000"/>
          <w:sz w:val="20"/>
          <w:szCs w:val="20"/>
        </w:rPr>
        <w:t>……………………………………………………………………………………………</w:t>
      </w:r>
      <w:r w:rsidR="00992C85">
        <w:rPr>
          <w:rFonts w:ascii="Arial" w:eastAsia="Arial" w:hAnsi="Arial" w:cs="Arial"/>
          <w:color w:val="000000"/>
          <w:sz w:val="20"/>
          <w:szCs w:val="20"/>
        </w:rPr>
        <w:t>….</w:t>
      </w:r>
      <w:r>
        <w:rPr>
          <w:rFonts w:ascii="Arial" w:eastAsia="Arial" w:hAnsi="Arial" w:cs="Arial"/>
          <w:color w:val="000000"/>
          <w:sz w:val="20"/>
          <w:szCs w:val="20"/>
        </w:rPr>
        <w:tab/>
        <w:t>10</w:t>
      </w:r>
      <w:r w:rsidR="00992C85">
        <w:rPr>
          <w:rFonts w:ascii="Arial" w:eastAsia="Arial" w:hAnsi="Arial" w:cs="Arial"/>
          <w:color w:val="000000"/>
          <w:sz w:val="20"/>
          <w:szCs w:val="20"/>
        </w:rPr>
        <w:t>7</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Inspección y pruebas</w:t>
      </w:r>
      <w:r w:rsidR="007817F7">
        <w:rPr>
          <w:rFonts w:ascii="Arial" w:eastAsia="Arial" w:hAnsi="Arial" w:cs="Arial"/>
          <w:color w:val="000000"/>
          <w:sz w:val="20"/>
          <w:szCs w:val="20"/>
        </w:rPr>
        <w:t>………………………………………………………………………………</w:t>
      </w:r>
      <w:r w:rsidR="00992C85">
        <w:rPr>
          <w:rFonts w:ascii="Arial" w:eastAsia="Arial" w:hAnsi="Arial" w:cs="Arial"/>
          <w:color w:val="000000"/>
          <w:sz w:val="20"/>
          <w:szCs w:val="20"/>
        </w:rPr>
        <w:t>…..</w:t>
      </w:r>
      <w:r w:rsidR="007817F7">
        <w:rPr>
          <w:rFonts w:ascii="Arial" w:eastAsia="Arial" w:hAnsi="Arial" w:cs="Arial"/>
          <w:color w:val="000000"/>
          <w:sz w:val="20"/>
          <w:szCs w:val="20"/>
        </w:rPr>
        <w:t>.</w:t>
      </w:r>
      <w:r>
        <w:rPr>
          <w:rFonts w:ascii="Arial" w:eastAsia="Arial" w:hAnsi="Arial" w:cs="Arial"/>
          <w:color w:val="000000"/>
          <w:sz w:val="20"/>
          <w:szCs w:val="20"/>
        </w:rPr>
        <w:tab/>
        <w:t>10</w:t>
      </w:r>
      <w:r w:rsidR="00992C85">
        <w:rPr>
          <w:rFonts w:ascii="Arial" w:eastAsia="Arial" w:hAnsi="Arial" w:cs="Arial"/>
          <w:color w:val="000000"/>
          <w:sz w:val="20"/>
          <w:szCs w:val="20"/>
        </w:rPr>
        <w:t>7</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Liquidación por Daños y Perjuicios</w:t>
      </w:r>
      <w:r w:rsidR="007817F7">
        <w:rPr>
          <w:rFonts w:ascii="Arial" w:eastAsia="Arial" w:hAnsi="Arial" w:cs="Arial"/>
          <w:color w:val="000000"/>
          <w:sz w:val="20"/>
          <w:szCs w:val="20"/>
        </w:rPr>
        <w:t>………………………………………………………………</w:t>
      </w:r>
      <w:r w:rsidR="00992C85">
        <w:rPr>
          <w:rFonts w:ascii="Arial" w:eastAsia="Arial" w:hAnsi="Arial" w:cs="Arial"/>
          <w:color w:val="000000"/>
          <w:sz w:val="20"/>
          <w:szCs w:val="20"/>
        </w:rPr>
        <w:t>….</w:t>
      </w:r>
      <w:r w:rsidR="007817F7">
        <w:rPr>
          <w:rFonts w:ascii="Arial" w:eastAsia="Arial" w:hAnsi="Arial" w:cs="Arial"/>
          <w:color w:val="000000"/>
          <w:sz w:val="20"/>
          <w:szCs w:val="20"/>
        </w:rPr>
        <w:t>..</w:t>
      </w:r>
      <w:r>
        <w:rPr>
          <w:rFonts w:ascii="Arial" w:eastAsia="Arial" w:hAnsi="Arial" w:cs="Arial"/>
          <w:color w:val="000000"/>
          <w:sz w:val="20"/>
          <w:szCs w:val="20"/>
        </w:rPr>
        <w:tab/>
        <w:t>10</w:t>
      </w:r>
      <w:r w:rsidR="00992C85">
        <w:rPr>
          <w:rFonts w:ascii="Arial" w:eastAsia="Arial" w:hAnsi="Arial" w:cs="Arial"/>
          <w:color w:val="000000"/>
          <w:sz w:val="20"/>
          <w:szCs w:val="20"/>
        </w:rPr>
        <w:t>8</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Garantía de los Bienes y/o Servicios</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w:t>
      </w:r>
      <w:r>
        <w:rPr>
          <w:rFonts w:ascii="Arial" w:eastAsia="Arial" w:hAnsi="Arial" w:cs="Arial"/>
          <w:color w:val="000000"/>
          <w:sz w:val="20"/>
          <w:szCs w:val="20"/>
        </w:rPr>
        <w:t>10</w:t>
      </w:r>
      <w:r w:rsidR="00992C85">
        <w:rPr>
          <w:rFonts w:ascii="Arial" w:eastAsia="Arial" w:hAnsi="Arial" w:cs="Arial"/>
          <w:color w:val="000000"/>
          <w:sz w:val="20"/>
          <w:szCs w:val="20"/>
        </w:rPr>
        <w:t>8</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Indemnización por Derecho de Patente</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….109</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Limitación de Responsabilidad</w:t>
      </w:r>
      <w:r w:rsidR="007817F7">
        <w:rPr>
          <w:rFonts w:ascii="Arial" w:eastAsia="Arial" w:hAnsi="Arial" w:cs="Arial"/>
          <w:color w:val="000000"/>
          <w:sz w:val="20"/>
          <w:szCs w:val="20"/>
        </w:rPr>
        <w:t>……………………………………………………………………</w:t>
      </w:r>
      <w:r w:rsidR="00992C85">
        <w:rPr>
          <w:rFonts w:ascii="Arial" w:eastAsia="Arial" w:hAnsi="Arial" w:cs="Arial"/>
          <w:color w:val="000000"/>
          <w:sz w:val="20"/>
          <w:szCs w:val="20"/>
        </w:rPr>
        <w:t>….</w:t>
      </w:r>
      <w:r w:rsidR="007817F7">
        <w:rPr>
          <w:rFonts w:ascii="Arial" w:eastAsia="Arial" w:hAnsi="Arial" w:cs="Arial"/>
          <w:color w:val="000000"/>
          <w:sz w:val="20"/>
          <w:szCs w:val="20"/>
        </w:rPr>
        <w:t>.</w:t>
      </w:r>
      <w:r>
        <w:rPr>
          <w:rFonts w:ascii="Arial" w:eastAsia="Arial" w:hAnsi="Arial" w:cs="Arial"/>
          <w:color w:val="000000"/>
          <w:sz w:val="20"/>
          <w:szCs w:val="20"/>
        </w:rPr>
        <w:tab/>
        <w:t>1</w:t>
      </w:r>
      <w:r w:rsidR="00992C85">
        <w:rPr>
          <w:rFonts w:ascii="Arial" w:eastAsia="Arial" w:hAnsi="Arial" w:cs="Arial"/>
          <w:color w:val="000000"/>
          <w:sz w:val="20"/>
          <w:szCs w:val="20"/>
        </w:rPr>
        <w:t>10</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Cambios en las Leyes y Regulaciones</w:t>
      </w:r>
      <w:r w:rsidR="007817F7">
        <w:rPr>
          <w:rFonts w:ascii="Arial" w:eastAsia="Arial" w:hAnsi="Arial" w:cs="Arial"/>
          <w:color w:val="000000"/>
          <w:sz w:val="20"/>
          <w:szCs w:val="20"/>
        </w:rPr>
        <w:t>……………………………………………………………</w:t>
      </w:r>
      <w:r w:rsidR="00992C85">
        <w:rPr>
          <w:rFonts w:ascii="Arial" w:eastAsia="Arial" w:hAnsi="Arial" w:cs="Arial"/>
          <w:color w:val="000000"/>
          <w:sz w:val="20"/>
          <w:szCs w:val="20"/>
        </w:rPr>
        <w:t>….</w:t>
      </w:r>
      <w:r>
        <w:rPr>
          <w:rFonts w:ascii="Arial" w:eastAsia="Arial" w:hAnsi="Arial" w:cs="Arial"/>
          <w:color w:val="000000"/>
          <w:sz w:val="20"/>
          <w:szCs w:val="20"/>
        </w:rPr>
        <w:tab/>
        <w:t>1</w:t>
      </w:r>
      <w:r w:rsidR="00992C85">
        <w:rPr>
          <w:rFonts w:ascii="Arial" w:eastAsia="Arial" w:hAnsi="Arial" w:cs="Arial"/>
          <w:color w:val="000000"/>
          <w:sz w:val="20"/>
          <w:szCs w:val="20"/>
        </w:rPr>
        <w:t>11</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Fuerza Mayor</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…..111</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Ordenes de Cambio y Enmiendas al Contrato</w:t>
      </w:r>
      <w:r w:rsidR="007817F7">
        <w:rPr>
          <w:rFonts w:ascii="Arial" w:eastAsia="Arial" w:hAnsi="Arial" w:cs="Arial"/>
          <w:color w:val="000000"/>
          <w:sz w:val="20"/>
          <w:szCs w:val="20"/>
        </w:rPr>
        <w:t>……………………………………………………</w:t>
      </w:r>
      <w:r w:rsidR="00992C85">
        <w:rPr>
          <w:rFonts w:ascii="Arial" w:eastAsia="Arial" w:hAnsi="Arial" w:cs="Arial"/>
          <w:color w:val="000000"/>
          <w:sz w:val="20"/>
          <w:szCs w:val="20"/>
        </w:rPr>
        <w:t>…</w:t>
      </w:r>
      <w:r>
        <w:rPr>
          <w:rFonts w:ascii="Arial" w:eastAsia="Arial" w:hAnsi="Arial" w:cs="Arial"/>
          <w:color w:val="000000"/>
          <w:sz w:val="20"/>
          <w:szCs w:val="20"/>
        </w:rPr>
        <w:tab/>
        <w:t>1</w:t>
      </w:r>
      <w:r w:rsidR="00992C85">
        <w:rPr>
          <w:rFonts w:ascii="Arial" w:eastAsia="Arial" w:hAnsi="Arial" w:cs="Arial"/>
          <w:color w:val="000000"/>
          <w:sz w:val="20"/>
          <w:szCs w:val="20"/>
        </w:rPr>
        <w:t>11</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Prórroga de los Plazos</w:t>
      </w:r>
      <w:r w:rsidR="007817F7">
        <w:rPr>
          <w:rFonts w:ascii="Arial" w:eastAsia="Arial" w:hAnsi="Arial" w:cs="Arial"/>
          <w:color w:val="000000"/>
          <w:sz w:val="20"/>
          <w:szCs w:val="20"/>
        </w:rPr>
        <w:t>………………………………………………………………………………</w:t>
      </w:r>
      <w:r>
        <w:rPr>
          <w:rFonts w:ascii="Arial" w:eastAsia="Arial" w:hAnsi="Arial" w:cs="Arial"/>
          <w:color w:val="000000"/>
          <w:sz w:val="20"/>
          <w:szCs w:val="20"/>
        </w:rPr>
        <w:tab/>
      </w:r>
      <w:r w:rsidR="00992C85">
        <w:rPr>
          <w:rFonts w:ascii="Arial" w:eastAsia="Arial" w:hAnsi="Arial" w:cs="Arial"/>
          <w:color w:val="000000"/>
          <w:sz w:val="20"/>
          <w:szCs w:val="20"/>
        </w:rPr>
        <w:t>…112</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t>Terminación</w:t>
      </w:r>
      <w:r w:rsidR="007817F7">
        <w:rPr>
          <w:rFonts w:ascii="Arial" w:eastAsia="Arial" w:hAnsi="Arial" w:cs="Arial"/>
          <w:color w:val="000000"/>
          <w:sz w:val="20"/>
          <w:szCs w:val="20"/>
        </w:rPr>
        <w:t>…………………………………………………………………………………………</w:t>
      </w:r>
      <w:r w:rsidR="00992C85">
        <w:rPr>
          <w:rFonts w:ascii="Arial" w:eastAsia="Arial" w:hAnsi="Arial" w:cs="Arial"/>
          <w:color w:val="000000"/>
          <w:sz w:val="20"/>
          <w:szCs w:val="20"/>
        </w:rPr>
        <w:t>….</w:t>
      </w:r>
      <w:r w:rsidR="007817F7">
        <w:rPr>
          <w:rFonts w:ascii="Arial" w:eastAsia="Arial" w:hAnsi="Arial" w:cs="Arial"/>
          <w:color w:val="000000"/>
          <w:sz w:val="20"/>
          <w:szCs w:val="20"/>
        </w:rPr>
        <w:t>.</w:t>
      </w:r>
      <w:r>
        <w:rPr>
          <w:rFonts w:ascii="Arial" w:eastAsia="Arial" w:hAnsi="Arial" w:cs="Arial"/>
          <w:color w:val="000000"/>
          <w:sz w:val="20"/>
          <w:szCs w:val="20"/>
        </w:rPr>
        <w:tab/>
        <w:t>1</w:t>
      </w:r>
      <w:r w:rsidR="00992C85">
        <w:rPr>
          <w:rFonts w:ascii="Arial" w:eastAsia="Arial" w:hAnsi="Arial" w:cs="Arial"/>
          <w:color w:val="000000"/>
          <w:sz w:val="20"/>
          <w:szCs w:val="20"/>
        </w:rPr>
        <w:t>12</w:t>
      </w:r>
    </w:p>
    <w:p w:rsidR="00312C8D" w:rsidRDefault="008B40D4">
      <w:pPr>
        <w:numPr>
          <w:ilvl w:val="0"/>
          <w:numId w:val="29"/>
        </w:numPr>
        <w:pBdr>
          <w:top w:val="nil"/>
          <w:left w:val="nil"/>
          <w:bottom w:val="nil"/>
          <w:right w:val="nil"/>
          <w:between w:val="nil"/>
        </w:pBdr>
        <w:tabs>
          <w:tab w:val="left" w:pos="709"/>
          <w:tab w:val="right" w:pos="8990"/>
        </w:tabs>
        <w:ind w:hanging="360"/>
        <w:jc w:val="both"/>
        <w:rPr>
          <w:rFonts w:ascii="Arial" w:eastAsia="Arial" w:hAnsi="Arial" w:cs="Arial"/>
        </w:rPr>
      </w:pPr>
      <w:r>
        <w:rPr>
          <w:rFonts w:ascii="Arial" w:eastAsia="Arial" w:hAnsi="Arial" w:cs="Arial"/>
          <w:color w:val="000000"/>
          <w:sz w:val="20"/>
          <w:szCs w:val="20"/>
        </w:rPr>
        <w:lastRenderedPageBreak/>
        <w:t>Cesión</w:t>
      </w:r>
      <w:r w:rsidR="007817F7">
        <w:rPr>
          <w:rFonts w:ascii="Arial" w:eastAsia="Arial" w:hAnsi="Arial" w:cs="Arial"/>
          <w:color w:val="000000"/>
          <w:sz w:val="20"/>
          <w:szCs w:val="20"/>
        </w:rPr>
        <w:t>…………………………………………………………………………………………………</w:t>
      </w:r>
      <w:r w:rsidR="00992C85">
        <w:rPr>
          <w:rFonts w:ascii="Arial" w:eastAsia="Arial" w:hAnsi="Arial" w:cs="Arial"/>
          <w:color w:val="000000"/>
          <w:sz w:val="20"/>
          <w:szCs w:val="20"/>
        </w:rPr>
        <w:t>…</w:t>
      </w:r>
      <w:r>
        <w:rPr>
          <w:rFonts w:ascii="Arial" w:eastAsia="Arial" w:hAnsi="Arial" w:cs="Arial"/>
          <w:color w:val="000000"/>
          <w:sz w:val="20"/>
          <w:szCs w:val="20"/>
        </w:rPr>
        <w:tab/>
        <w:t>11</w:t>
      </w:r>
      <w:r w:rsidR="00992C85">
        <w:rPr>
          <w:rFonts w:ascii="Arial" w:eastAsia="Arial" w:hAnsi="Arial" w:cs="Arial"/>
          <w:color w:val="000000"/>
          <w:sz w:val="20"/>
          <w:szCs w:val="20"/>
        </w:rPr>
        <w:t>4</w:t>
      </w:r>
    </w:p>
    <w:p w:rsidR="00312C8D" w:rsidRDefault="00312C8D">
      <w:pPr>
        <w:pBdr>
          <w:top w:val="nil"/>
          <w:left w:val="nil"/>
          <w:bottom w:val="nil"/>
          <w:right w:val="nil"/>
          <w:between w:val="nil"/>
        </w:pBdr>
        <w:ind w:left="360"/>
        <w:rPr>
          <w:rFonts w:ascii="Arial" w:eastAsia="Arial" w:hAnsi="Arial" w:cs="Arial"/>
          <w:color w:val="FF0000"/>
          <w:sz w:val="20"/>
          <w:szCs w:val="20"/>
        </w:rPr>
      </w:pPr>
    </w:p>
    <w:p w:rsidR="00312C8D" w:rsidRDefault="00312C8D">
      <w:pPr>
        <w:jc w:val="both"/>
        <w:rPr>
          <w:rFonts w:ascii="Arial" w:eastAsia="Arial" w:hAnsi="Arial" w:cs="Arial"/>
          <w:color w:val="FF0000"/>
          <w:sz w:val="20"/>
          <w:szCs w:val="20"/>
        </w:rPr>
      </w:pPr>
    </w:p>
    <w:p w:rsidR="00312C8D" w:rsidRDefault="00312C8D">
      <w:pPr>
        <w:jc w:val="both"/>
        <w:rPr>
          <w:rFonts w:ascii="Arial" w:eastAsia="Arial" w:hAnsi="Arial" w:cs="Arial"/>
          <w:color w:val="FF0000"/>
          <w:sz w:val="20"/>
          <w:szCs w:val="20"/>
        </w:rPr>
      </w:pPr>
    </w:p>
    <w:p w:rsidR="00312C8D" w:rsidRDefault="00312C8D">
      <w:pPr>
        <w:jc w:val="both"/>
        <w:rPr>
          <w:rFonts w:ascii="Arial" w:eastAsia="Arial" w:hAnsi="Arial" w:cs="Arial"/>
          <w:color w:val="FF0000"/>
          <w:sz w:val="20"/>
          <w:szCs w:val="20"/>
        </w:rPr>
      </w:pPr>
    </w:p>
    <w:p w:rsidR="00B477DD" w:rsidRDefault="00B477DD">
      <w:pPr>
        <w:jc w:val="both"/>
        <w:rPr>
          <w:rFonts w:ascii="Arial" w:eastAsia="Arial" w:hAnsi="Arial" w:cs="Arial"/>
          <w:color w:val="FF0000"/>
          <w:sz w:val="20"/>
          <w:szCs w:val="20"/>
        </w:rPr>
      </w:pPr>
    </w:p>
    <w:p w:rsidR="00B477DD" w:rsidRDefault="00B477DD">
      <w:pPr>
        <w:jc w:val="both"/>
        <w:rPr>
          <w:rFonts w:ascii="Arial" w:eastAsia="Arial" w:hAnsi="Arial" w:cs="Arial"/>
          <w:color w:val="FF0000"/>
          <w:sz w:val="20"/>
          <w:szCs w:val="20"/>
        </w:rPr>
      </w:pPr>
    </w:p>
    <w:p w:rsidR="00B477DD" w:rsidRDefault="00B477DD">
      <w:pPr>
        <w:jc w:val="both"/>
        <w:rPr>
          <w:rFonts w:ascii="Arial" w:eastAsia="Arial" w:hAnsi="Arial" w:cs="Arial"/>
          <w:color w:val="FF0000"/>
          <w:sz w:val="20"/>
          <w:szCs w:val="20"/>
        </w:rPr>
      </w:pPr>
    </w:p>
    <w:p w:rsidR="00B477DD" w:rsidRDefault="00B477DD">
      <w:pPr>
        <w:jc w:val="both"/>
        <w:rPr>
          <w:rFonts w:ascii="Arial" w:eastAsia="Arial" w:hAnsi="Arial" w:cs="Arial"/>
          <w:color w:val="FF0000"/>
          <w:sz w:val="20"/>
          <w:szCs w:val="20"/>
        </w:rPr>
      </w:pPr>
    </w:p>
    <w:p w:rsidR="00B477DD" w:rsidRDefault="00B477DD">
      <w:pPr>
        <w:jc w:val="both"/>
        <w:rPr>
          <w:rFonts w:ascii="Arial" w:eastAsia="Arial" w:hAnsi="Arial" w:cs="Arial"/>
          <w:color w:val="FF0000"/>
          <w:sz w:val="20"/>
          <w:szCs w:val="20"/>
        </w:rPr>
      </w:pPr>
    </w:p>
    <w:p w:rsidR="00312C8D" w:rsidRDefault="00312C8D">
      <w:pPr>
        <w:jc w:val="both"/>
        <w:rPr>
          <w:rFonts w:ascii="Arial" w:eastAsia="Arial" w:hAnsi="Arial" w:cs="Arial"/>
          <w:color w:val="FF0000"/>
          <w:sz w:val="20"/>
          <w:szCs w:val="20"/>
        </w:rPr>
      </w:pPr>
      <w:bookmarkStart w:id="14" w:name="_35nkun2" w:colFirst="0" w:colLast="0"/>
      <w:bookmarkEnd w:id="14"/>
    </w:p>
    <w:p w:rsidR="00312C8D" w:rsidRDefault="00312C8D">
      <w:pPr>
        <w:keepNext/>
        <w:pBdr>
          <w:top w:val="nil"/>
          <w:left w:val="nil"/>
          <w:bottom w:val="nil"/>
          <w:right w:val="nil"/>
          <w:between w:val="nil"/>
        </w:pBdr>
        <w:jc w:val="center"/>
        <w:rPr>
          <w:rFonts w:ascii="Arial" w:eastAsia="Arial" w:hAnsi="Arial" w:cs="Arial"/>
          <w:b/>
          <w:color w:val="FF0000"/>
          <w:sz w:val="20"/>
          <w:szCs w:val="20"/>
        </w:rPr>
      </w:pPr>
    </w:p>
    <w:p w:rsidR="00312C8D" w:rsidRDefault="008B40D4">
      <w:pPr>
        <w:keepNext/>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Sección VII. Condiciones Generales del Contrato</w:t>
      </w:r>
    </w:p>
    <w:p w:rsidR="00312C8D" w:rsidRDefault="00312C8D">
      <w:pPr>
        <w:tabs>
          <w:tab w:val="right" w:pos="9000"/>
        </w:tabs>
        <w:jc w:val="both"/>
        <w:rPr>
          <w:rFonts w:ascii="Arial" w:eastAsia="Arial" w:hAnsi="Arial" w:cs="Arial"/>
          <w:sz w:val="20"/>
          <w:szCs w:val="20"/>
        </w:rPr>
      </w:pPr>
    </w:p>
    <w:tbl>
      <w:tblPr>
        <w:tblStyle w:val="ab"/>
        <w:tblW w:w="9108" w:type="dxa"/>
        <w:tblInd w:w="0" w:type="dxa"/>
        <w:tblLayout w:type="fixed"/>
        <w:tblLook w:val="0000" w:firstRow="0" w:lastRow="0" w:firstColumn="0" w:lastColumn="0" w:noHBand="0" w:noVBand="0"/>
      </w:tblPr>
      <w:tblGrid>
        <w:gridCol w:w="2448"/>
        <w:gridCol w:w="6660"/>
      </w:tblGrid>
      <w:tr w:rsidR="00312C8D">
        <w:tc>
          <w:tcPr>
            <w:tcW w:w="2448" w:type="dxa"/>
          </w:tcPr>
          <w:p w:rsidR="00312C8D" w:rsidRDefault="008B40D4">
            <w:pPr>
              <w:numPr>
                <w:ilvl w:val="0"/>
                <w:numId w:val="17"/>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Definiciones</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Las siguientes palabras y expresiones tendrán los significados que aquí se les asigna:</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“El lugar de entrega”, donde corresponde, significa el lugar citado en las</w:t>
            </w:r>
            <w:r>
              <w:rPr>
                <w:rFonts w:ascii="Arial" w:eastAsia="Arial" w:hAnsi="Arial" w:cs="Arial"/>
                <w:b/>
                <w:sz w:val="20"/>
                <w:szCs w:val="20"/>
              </w:rPr>
              <w:t xml:space="preserve"> CEC</w:t>
            </w:r>
            <w:r>
              <w:rPr>
                <w:rFonts w:ascii="Arial" w:eastAsia="Arial" w:hAnsi="Arial" w:cs="Arial"/>
                <w:sz w:val="20"/>
                <w:szCs w:val="20"/>
              </w:rPr>
              <w:t>.</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“Contrato” significa el Contrato celebrado entre el Comprador y el Proveedor, junto con los documentos del Contrato allí referidos, incluyendo todos los anexos y apéndices, y todos los documentos incorporados allí por referencia.</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“Documentos del Contrato” significa los documentos enumerados en el Contrato, incluyendo cualquier enmienda.</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“Precio del Contrato” significa el precio pagadero al Proveedor según se especifica en el Contrato, sujeto a las condiciones y ajustes allí estipulados o deducciones propuestas, según corresponda en virtud del Contrato.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“Día” significa día calendario.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“Cumplimiento” significa que el Proveedor ha completado la prestación de los Servicios Conexos de acuerdo con los términos y condiciones establecidas en el Contrato.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“CGC” significa las Condiciones Generales del Contrato.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“Bienes y/o Servicios” significa todos los productos, servicios, materia prima, maquinaria y equipo, y otros materiales que el Proveedor deba proporcionar al Comprador en virtud del Contrato.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 xml:space="preserve"> (i)</w:t>
            </w:r>
            <w:r>
              <w:rPr>
                <w:rFonts w:ascii="Arial" w:eastAsia="Arial" w:hAnsi="Arial" w:cs="Arial"/>
                <w:sz w:val="20"/>
                <w:szCs w:val="20"/>
              </w:rPr>
              <w:tab/>
              <w:t>“Comprador” significa la entidad que compra los Bienes y/o Servicios y Servicios Conexos, según se indica en las CEC.</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(j)</w:t>
            </w:r>
            <w:r>
              <w:rPr>
                <w:rFonts w:ascii="Arial" w:eastAsia="Arial" w:hAnsi="Arial" w:cs="Arial"/>
                <w:sz w:val="20"/>
                <w:szCs w:val="20"/>
              </w:rPr>
              <w:tab/>
              <w:t xml:space="preserve">“Servicios Conexos” significan los servicios incidentales relativos a la provisión de los bienes, tales como transporte, seguro, instalación, puesta en servicio, capacitación y </w:t>
            </w:r>
            <w:r>
              <w:rPr>
                <w:rFonts w:ascii="Arial" w:eastAsia="Arial" w:hAnsi="Arial" w:cs="Arial"/>
                <w:sz w:val="20"/>
                <w:szCs w:val="20"/>
              </w:rPr>
              <w:lastRenderedPageBreak/>
              <w:t xml:space="preserve">mantenimiento inicial y otras obligaciones similares del Proveedor en virtud del Contrato. </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(k)</w:t>
            </w:r>
            <w:r>
              <w:rPr>
                <w:rFonts w:ascii="Arial" w:eastAsia="Arial" w:hAnsi="Arial" w:cs="Arial"/>
                <w:sz w:val="20"/>
                <w:szCs w:val="20"/>
              </w:rPr>
              <w:tab/>
              <w:t>“CEC” significa las Condiciones Especiales del Contrato.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(m)</w:t>
            </w:r>
            <w:r>
              <w:rPr>
                <w:rFonts w:ascii="Arial" w:eastAsia="Arial" w:hAnsi="Arial" w:cs="Arial"/>
                <w:sz w:val="20"/>
                <w:szCs w:val="20"/>
              </w:rPr>
              <w:tab/>
              <w:t xml:space="preserve">“Proveedor” significa la persona natural, jurídica o entidad gubernamental, o una combinación de éstas, cuya oferta para ejecutar el contrato ha sido aceptada por el Comprador y es denominada como tal en el Contrato.  </w:t>
            </w:r>
          </w:p>
        </w:tc>
      </w:tr>
      <w:tr w:rsidR="00312C8D">
        <w:tc>
          <w:tcPr>
            <w:tcW w:w="2448" w:type="dxa"/>
          </w:tcPr>
          <w:p w:rsidR="00312C8D" w:rsidRDefault="008B40D4">
            <w:pPr>
              <w:numPr>
                <w:ilvl w:val="0"/>
                <w:numId w:val="17"/>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Documentos del Contrato</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312C8D">
        <w:tc>
          <w:tcPr>
            <w:tcW w:w="2448" w:type="dxa"/>
          </w:tcPr>
          <w:p w:rsidR="00312C8D" w:rsidRDefault="008B40D4">
            <w:pPr>
              <w:pBdr>
                <w:top w:val="nil"/>
                <w:left w:val="nil"/>
                <w:bottom w:val="nil"/>
                <w:right w:val="nil"/>
                <w:between w:val="nil"/>
              </w:pBdr>
              <w:spacing w:before="120" w:after="240"/>
              <w:rPr>
                <w:rFonts w:ascii="Arial" w:eastAsia="Arial" w:hAnsi="Arial" w:cs="Arial"/>
                <w:b/>
                <w:color w:val="000000"/>
                <w:sz w:val="20"/>
                <w:szCs w:val="20"/>
              </w:rPr>
            </w:pPr>
            <w:r>
              <w:rPr>
                <w:rFonts w:ascii="Arial" w:eastAsia="Arial" w:hAnsi="Arial" w:cs="Arial"/>
                <w:b/>
                <w:color w:val="000000"/>
                <w:sz w:val="20"/>
                <w:szCs w:val="20"/>
              </w:rPr>
              <w:t>3. Fraude y Corrupción</w:t>
            </w:r>
          </w:p>
          <w:p w:rsidR="00312C8D" w:rsidRDefault="00312C8D">
            <w:pPr>
              <w:pBdr>
                <w:top w:val="nil"/>
                <w:left w:val="nil"/>
                <w:bottom w:val="nil"/>
                <w:right w:val="nil"/>
                <w:between w:val="nil"/>
              </w:pBdr>
              <w:spacing w:before="120" w:after="240"/>
              <w:rPr>
                <w:rFonts w:ascii="Arial" w:eastAsia="Arial" w:hAnsi="Arial" w:cs="Arial"/>
                <w:b/>
                <w:color w:val="000000"/>
                <w:sz w:val="20"/>
                <w:szCs w:val="20"/>
              </w:rPr>
            </w:pPr>
          </w:p>
        </w:tc>
        <w:tc>
          <w:tcPr>
            <w:tcW w:w="6660" w:type="dxa"/>
          </w:tcPr>
          <w:p w:rsidR="00312C8D" w:rsidRDefault="008B40D4">
            <w:pPr>
              <w:numPr>
                <w:ilvl w:val="1"/>
                <w:numId w:val="28"/>
              </w:numPr>
              <w:spacing w:after="200"/>
              <w:jc w:val="both"/>
            </w:pPr>
            <w:r>
              <w:rPr>
                <w:rFonts w:ascii="Arial" w:eastAsia="Arial" w:hAnsi="Arial" w:cs="Arial"/>
                <w:sz w:val="20"/>
                <w:szCs w:val="20"/>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312C8D" w:rsidRDefault="008B40D4">
            <w:pPr>
              <w:numPr>
                <w:ilvl w:val="1"/>
                <w:numId w:val="28"/>
              </w:numPr>
              <w:spacing w:after="200"/>
              <w:jc w:val="both"/>
            </w:pPr>
            <w:r>
              <w:rPr>
                <w:rFonts w:ascii="Arial" w:eastAsia="Arial" w:hAnsi="Arial" w:cs="Arial"/>
                <w:sz w:val="20"/>
                <w:szCs w:val="20"/>
              </w:rPr>
              <w:t xml:space="preserve">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 el Proveedor y sus subcontratistas deberán: (i) conserven todos los documentos y registros relacionados con este Contrato por un período de cinco (5) años luego de terminado el trabajo contemplado en el Contrato; y (ii)  entreguen todo 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w:t>
            </w:r>
            <w:r>
              <w:rPr>
                <w:rFonts w:ascii="Arial" w:eastAsia="Arial" w:hAnsi="Arial" w:cs="Arial"/>
                <w:sz w:val="20"/>
                <w:szCs w:val="20"/>
              </w:rPr>
              <w:lastRenderedPageBreak/>
              <w:t>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rsidR="00312C8D" w:rsidRDefault="008B40D4">
            <w:pPr>
              <w:numPr>
                <w:ilvl w:val="1"/>
                <w:numId w:val="28"/>
              </w:numPr>
              <w:spacing w:after="200"/>
              <w:jc w:val="both"/>
            </w:pPr>
            <w:r>
              <w:rPr>
                <w:rFonts w:ascii="Arial" w:eastAsia="Arial" w:hAnsi="Arial" w:cs="Arial"/>
                <w:sz w:val="20"/>
                <w:szCs w:val="20"/>
              </w:rPr>
              <w:t>Los actos de fraude y corrupción son sancionados por la Ley de Contratación del Estado, sin perjuicio de la responsabilidad en que se pudiera incurrir conforme al Código Penal.</w:t>
            </w:r>
          </w:p>
        </w:tc>
      </w:tr>
      <w:tr w:rsidR="00312C8D">
        <w:tc>
          <w:tcPr>
            <w:tcW w:w="2448" w:type="dxa"/>
          </w:tcPr>
          <w:p w:rsidR="00312C8D" w:rsidRDefault="008B40D4">
            <w:pPr>
              <w:numPr>
                <w:ilvl w:val="0"/>
                <w:numId w:val="23"/>
              </w:numPr>
              <w:pBdr>
                <w:top w:val="nil"/>
                <w:left w:val="nil"/>
                <w:bottom w:val="nil"/>
                <w:right w:val="nil"/>
                <w:between w:val="nil"/>
              </w:pBdr>
              <w:spacing w:after="200"/>
              <w:rPr>
                <w:rFonts w:ascii="Arial" w:eastAsia="Arial" w:hAnsi="Arial" w:cs="Arial"/>
                <w:b/>
                <w:color w:val="000000"/>
                <w:sz w:val="20"/>
                <w:szCs w:val="20"/>
              </w:rPr>
            </w:pPr>
            <w:r>
              <w:rPr>
                <w:rFonts w:ascii="Arial" w:eastAsia="Arial" w:hAnsi="Arial" w:cs="Arial"/>
                <w:b/>
                <w:color w:val="000000"/>
                <w:sz w:val="20"/>
                <w:szCs w:val="20"/>
              </w:rPr>
              <w:t>Interpretación</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4.1</w:t>
            </w:r>
            <w:r>
              <w:rPr>
                <w:rFonts w:ascii="Arial" w:eastAsia="Arial" w:hAnsi="Arial" w:cs="Arial"/>
                <w:sz w:val="20"/>
                <w:szCs w:val="20"/>
              </w:rPr>
              <w:tab/>
              <w:t>Incoterms</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El significado de cualquier término comercial, así como los derechos y obligaciones de las partes serán los prescritos en los Incoterms, a menos que sea inconsistente con alguna disposición del Contrato.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El término DDP, DPA y otros similares, cuando se utilicen, se regirán por lo establecido en la edición vigente de los Incoterms especificada en la CEC, y publicada por la Cámara de Comercio Internacional en París, Francia.</w:t>
            </w:r>
          </w:p>
          <w:p w:rsidR="00312C8D" w:rsidRDefault="008B40D4">
            <w:pPr>
              <w:numPr>
                <w:ilvl w:val="1"/>
                <w:numId w:val="44"/>
              </w:numPr>
              <w:spacing w:after="200"/>
              <w:ind w:hanging="576"/>
              <w:jc w:val="both"/>
              <w:rPr>
                <w:rFonts w:ascii="Arial" w:eastAsia="Arial" w:hAnsi="Arial" w:cs="Arial"/>
                <w:sz w:val="20"/>
                <w:szCs w:val="20"/>
              </w:rPr>
            </w:pPr>
            <w:r>
              <w:rPr>
                <w:rFonts w:ascii="Arial" w:eastAsia="Arial" w:hAnsi="Arial" w:cs="Arial"/>
                <w:sz w:val="20"/>
                <w:szCs w:val="20"/>
              </w:rPr>
              <w:t>Totalidad del Contrato</w:t>
            </w:r>
          </w:p>
          <w:p w:rsidR="00312C8D" w:rsidRDefault="008B40D4">
            <w:pPr>
              <w:spacing w:after="200"/>
              <w:ind w:left="615" w:hanging="576"/>
              <w:jc w:val="both"/>
              <w:rPr>
                <w:rFonts w:ascii="Arial" w:eastAsia="Arial" w:hAnsi="Arial" w:cs="Arial"/>
                <w:sz w:val="20"/>
                <w:szCs w:val="20"/>
              </w:rPr>
            </w:pPr>
            <w:r>
              <w:rPr>
                <w:rFonts w:ascii="Arial" w:eastAsia="Arial" w:hAnsi="Arial" w:cs="Arial"/>
                <w:sz w:val="20"/>
                <w:szCs w:val="20"/>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312C8D" w:rsidRDefault="008B40D4">
            <w:pPr>
              <w:numPr>
                <w:ilvl w:val="1"/>
                <w:numId w:val="44"/>
              </w:numPr>
              <w:spacing w:after="200"/>
              <w:ind w:hanging="576"/>
              <w:jc w:val="both"/>
              <w:rPr>
                <w:rFonts w:ascii="Arial" w:eastAsia="Arial" w:hAnsi="Arial" w:cs="Arial"/>
                <w:sz w:val="20"/>
                <w:szCs w:val="20"/>
              </w:rPr>
            </w:pPr>
            <w:r>
              <w:rPr>
                <w:rFonts w:ascii="Arial" w:eastAsia="Arial" w:hAnsi="Arial" w:cs="Arial"/>
                <w:sz w:val="20"/>
                <w:szCs w:val="20"/>
              </w:rPr>
              <w:t>Enmienda</w:t>
            </w:r>
          </w:p>
          <w:p w:rsidR="00312C8D" w:rsidRDefault="008B40D4">
            <w:pPr>
              <w:spacing w:after="200"/>
              <w:ind w:left="615" w:hanging="576"/>
              <w:jc w:val="both"/>
              <w:rPr>
                <w:rFonts w:ascii="Arial" w:eastAsia="Arial" w:hAnsi="Arial" w:cs="Arial"/>
                <w:sz w:val="20"/>
                <w:szCs w:val="20"/>
              </w:rPr>
            </w:pPr>
            <w:r>
              <w:rPr>
                <w:rFonts w:ascii="Arial" w:eastAsia="Arial" w:hAnsi="Arial" w:cs="Arial"/>
                <w:sz w:val="20"/>
                <w:szCs w:val="20"/>
              </w:rPr>
              <w:tab/>
              <w:t>Ninguna enmienda u otra variación al Contrato será válida a menos que esté por escrito, fechada y se refiera expresamente al Contrato, y esté firmada por un representante de cada una de las partes debidamente autorizado.</w:t>
            </w:r>
          </w:p>
          <w:p w:rsidR="00312C8D" w:rsidRDefault="008B40D4">
            <w:pPr>
              <w:spacing w:after="200"/>
              <w:ind w:left="615" w:hanging="576"/>
              <w:jc w:val="both"/>
              <w:rPr>
                <w:rFonts w:ascii="Arial" w:eastAsia="Arial" w:hAnsi="Arial" w:cs="Arial"/>
                <w:sz w:val="20"/>
                <w:szCs w:val="20"/>
              </w:rPr>
            </w:pPr>
            <w:r>
              <w:rPr>
                <w:rFonts w:ascii="Arial" w:eastAsia="Arial" w:hAnsi="Arial" w:cs="Arial"/>
                <w:sz w:val="20"/>
                <w:szCs w:val="20"/>
              </w:rPr>
              <w:t>4.5</w:t>
            </w:r>
            <w:r>
              <w:rPr>
                <w:rFonts w:ascii="Arial" w:eastAsia="Arial" w:hAnsi="Arial" w:cs="Arial"/>
                <w:sz w:val="20"/>
                <w:szCs w:val="20"/>
              </w:rPr>
              <w:tab/>
              <w:t>Limitación de Dispensas</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lastRenderedPageBreak/>
              <w:t>(b)</w:t>
            </w:r>
            <w:r>
              <w:rPr>
                <w:rFonts w:ascii="Arial" w:eastAsia="Arial" w:hAnsi="Arial" w:cs="Arial"/>
                <w:sz w:val="20"/>
                <w:szCs w:val="20"/>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4.6</w:t>
            </w:r>
            <w:r>
              <w:rPr>
                <w:rFonts w:ascii="Arial" w:eastAsia="Arial" w:hAnsi="Arial" w:cs="Arial"/>
                <w:sz w:val="20"/>
                <w:szCs w:val="20"/>
              </w:rPr>
              <w:tab/>
              <w:t>Divisibilidad</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312C8D">
        <w:tc>
          <w:tcPr>
            <w:tcW w:w="2448" w:type="dxa"/>
          </w:tcPr>
          <w:p w:rsidR="00312C8D" w:rsidRDefault="008B40D4">
            <w:pPr>
              <w:numPr>
                <w:ilvl w:val="0"/>
                <w:numId w:val="23"/>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Idioma</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5.1</w:t>
            </w:r>
            <w:r>
              <w:rPr>
                <w:rFonts w:ascii="Arial" w:eastAsia="Arial" w:hAnsi="Arial" w:cs="Arial"/>
                <w:sz w:val="20"/>
                <w:szCs w:val="20"/>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Salvo los documentos que componen la Oferta cuya traducción debe ser debidamente autenticados que debe ser autenticada por el Consulado de Honduras en el país donde se expide y posteriormente refrendada por la Secretaria de Estado en el Despacho de Relaciones Exteriores o en su defecto apostillado.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5.2</w:t>
            </w:r>
            <w:r>
              <w:rPr>
                <w:rFonts w:ascii="Arial" w:eastAsia="Arial" w:hAnsi="Arial" w:cs="Arial"/>
                <w:sz w:val="20"/>
                <w:szCs w:val="20"/>
              </w:rPr>
              <w:tab/>
              <w:t xml:space="preserve">El Proveedor será responsable de todos los costos de la traducción al idioma que rige, así como de todos los riesgos derivados de la exactitud de dicha traducción de los documentos proporcionados por el Proveedor. </w:t>
            </w:r>
          </w:p>
        </w:tc>
      </w:tr>
      <w:tr w:rsidR="00312C8D">
        <w:tc>
          <w:tcPr>
            <w:tcW w:w="2448" w:type="dxa"/>
          </w:tcPr>
          <w:p w:rsidR="00312C8D" w:rsidRDefault="008B40D4">
            <w:pPr>
              <w:numPr>
                <w:ilvl w:val="0"/>
                <w:numId w:val="23"/>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 xml:space="preserve">Consorcio </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6.1</w:t>
            </w:r>
            <w:r>
              <w:rPr>
                <w:rFonts w:ascii="Arial" w:eastAsia="Arial" w:hAnsi="Arial" w:cs="Arial"/>
                <w:sz w:val="20"/>
                <w:szCs w:val="20"/>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312C8D">
        <w:tc>
          <w:tcPr>
            <w:tcW w:w="2448" w:type="dxa"/>
          </w:tcPr>
          <w:p w:rsidR="00312C8D" w:rsidRDefault="008B40D4">
            <w:pPr>
              <w:pBdr>
                <w:top w:val="nil"/>
                <w:left w:val="nil"/>
                <w:bottom w:val="nil"/>
                <w:right w:val="nil"/>
                <w:between w:val="nil"/>
              </w:pBdr>
              <w:spacing w:after="200"/>
              <w:ind w:left="720" w:hanging="360"/>
              <w:rPr>
                <w:rFonts w:ascii="Arial" w:eastAsia="Arial" w:hAnsi="Arial" w:cs="Arial"/>
                <w:b/>
                <w:color w:val="000000"/>
                <w:sz w:val="20"/>
                <w:szCs w:val="20"/>
              </w:rPr>
            </w:pPr>
            <w:r>
              <w:rPr>
                <w:rFonts w:ascii="Arial" w:eastAsia="Arial" w:hAnsi="Arial" w:cs="Arial"/>
                <w:b/>
                <w:color w:val="000000"/>
                <w:sz w:val="20"/>
                <w:szCs w:val="20"/>
              </w:rPr>
              <w:t>7. Elegibilidad</w:t>
            </w:r>
          </w:p>
          <w:p w:rsidR="00312C8D" w:rsidRDefault="00312C8D">
            <w:pPr>
              <w:pBdr>
                <w:top w:val="nil"/>
                <w:left w:val="nil"/>
                <w:bottom w:val="nil"/>
                <w:right w:val="nil"/>
                <w:between w:val="nil"/>
              </w:pBdr>
              <w:spacing w:after="200"/>
              <w:ind w:left="720" w:hanging="360"/>
              <w:rPr>
                <w:rFonts w:ascii="Arial" w:eastAsia="Arial" w:hAnsi="Arial" w:cs="Arial"/>
                <w:b/>
                <w:color w:val="000000"/>
                <w:sz w:val="20"/>
                <w:szCs w:val="20"/>
              </w:rPr>
            </w:pP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7.1</w:t>
            </w:r>
            <w:r>
              <w:rPr>
                <w:rFonts w:ascii="Arial" w:eastAsia="Arial" w:hAnsi="Arial" w:cs="Arial"/>
                <w:sz w:val="20"/>
                <w:szCs w:val="20"/>
              </w:rPr>
              <w:tab/>
              <w:t xml:space="preserve">El Proveedor y sus Subcontratistas deberán tener plena capacidad de ejercicio, y no hallarse comprendidos en alguna de las circunstancias siguientes: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w:t>
            </w:r>
            <w:r>
              <w:rPr>
                <w:rFonts w:ascii="Arial" w:eastAsia="Arial" w:hAnsi="Arial" w:cs="Arial"/>
                <w:sz w:val="20"/>
                <w:szCs w:val="20"/>
              </w:rPr>
              <w:lastRenderedPageBreak/>
              <w:t xml:space="preserve">se encuentran en situaciones similares por actuaciones a nombre o en beneficio de las mismas;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Haber sido declarado en quiebra o en concurso de acreedores, mientras no fueren rehabilitados;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Estar suspendido del Registro de Proveedores y Contratistas o tener vigente sanción de suspensión para participar en procedimientos de contratación administrativa.</w:t>
            </w:r>
          </w:p>
        </w:tc>
      </w:tr>
      <w:tr w:rsidR="00312C8D">
        <w:tc>
          <w:tcPr>
            <w:tcW w:w="2448" w:type="dxa"/>
          </w:tcPr>
          <w:p w:rsidR="00312C8D" w:rsidRDefault="008B40D4">
            <w:pPr>
              <w:numPr>
                <w:ilvl w:val="0"/>
                <w:numId w:val="24"/>
              </w:numPr>
              <w:pBdr>
                <w:top w:val="nil"/>
                <w:left w:val="nil"/>
                <w:bottom w:val="nil"/>
                <w:right w:val="nil"/>
                <w:between w:val="nil"/>
              </w:pBdr>
              <w:spacing w:after="200"/>
              <w:rPr>
                <w:rFonts w:ascii="Arial" w:eastAsia="Arial" w:hAnsi="Arial" w:cs="Arial"/>
                <w:b/>
                <w:color w:val="000000"/>
                <w:sz w:val="20"/>
                <w:szCs w:val="20"/>
              </w:rPr>
            </w:pPr>
            <w:r>
              <w:rPr>
                <w:rFonts w:ascii="Arial" w:eastAsia="Arial" w:hAnsi="Arial" w:cs="Arial"/>
                <w:b/>
                <w:color w:val="000000"/>
                <w:sz w:val="20"/>
                <w:szCs w:val="20"/>
              </w:rPr>
              <w:t>Notificaciones</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8.1</w:t>
            </w:r>
            <w:r>
              <w:rPr>
                <w:rFonts w:ascii="Arial" w:eastAsia="Arial" w:hAnsi="Arial" w:cs="Arial"/>
                <w:sz w:val="20"/>
                <w:szCs w:val="20"/>
              </w:rPr>
              <w:tab/>
              <w:t>Todas las notificaciones entre las partes en virtud de este Contrato deberán ser por escrito y dirigidas a la dirección indicada en las</w:t>
            </w:r>
            <w:r>
              <w:rPr>
                <w:rFonts w:ascii="Arial" w:eastAsia="Arial" w:hAnsi="Arial" w:cs="Arial"/>
                <w:b/>
                <w:sz w:val="20"/>
                <w:szCs w:val="20"/>
              </w:rPr>
              <w:t xml:space="preserve"> </w:t>
            </w:r>
            <w:r>
              <w:rPr>
                <w:rFonts w:ascii="Arial" w:eastAsia="Arial" w:hAnsi="Arial" w:cs="Arial"/>
                <w:b/>
                <w:sz w:val="20"/>
                <w:szCs w:val="20"/>
              </w:rPr>
              <w:lastRenderedPageBreak/>
              <w:t>CEC</w:t>
            </w:r>
            <w:r>
              <w:rPr>
                <w:rFonts w:ascii="Arial" w:eastAsia="Arial" w:hAnsi="Arial" w:cs="Arial"/>
                <w:sz w:val="20"/>
                <w:szCs w:val="20"/>
              </w:rPr>
              <w:t>. El término “por escrito” significa comunicación en forma escrita con prueba de recibo.</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8.2</w:t>
            </w:r>
            <w:r>
              <w:rPr>
                <w:rFonts w:ascii="Arial" w:eastAsia="Arial" w:hAnsi="Arial" w:cs="Arial"/>
                <w:sz w:val="20"/>
                <w:szCs w:val="20"/>
              </w:rPr>
              <w:tab/>
              <w:t xml:space="preserve">Una notificación será efectiva en la fecha más tardía entre la fecha de entrega y la fecha de la notificación. </w:t>
            </w:r>
          </w:p>
        </w:tc>
      </w:tr>
      <w:tr w:rsidR="00312C8D">
        <w:tc>
          <w:tcPr>
            <w:tcW w:w="2448" w:type="dxa"/>
          </w:tcPr>
          <w:p w:rsidR="00312C8D" w:rsidRDefault="008B40D4">
            <w:pPr>
              <w:pBdr>
                <w:top w:val="nil"/>
                <w:left w:val="nil"/>
                <w:bottom w:val="nil"/>
                <w:right w:val="nil"/>
                <w:between w:val="nil"/>
              </w:pBdr>
              <w:spacing w:after="200"/>
              <w:ind w:left="720" w:hanging="360"/>
              <w:rPr>
                <w:rFonts w:ascii="Arial" w:eastAsia="Arial" w:hAnsi="Arial" w:cs="Arial"/>
                <w:b/>
                <w:color w:val="000000"/>
                <w:sz w:val="20"/>
                <w:szCs w:val="20"/>
              </w:rPr>
            </w:pPr>
            <w:r>
              <w:rPr>
                <w:rFonts w:ascii="Arial" w:eastAsia="Arial" w:hAnsi="Arial" w:cs="Arial"/>
                <w:b/>
                <w:color w:val="000000"/>
                <w:sz w:val="20"/>
                <w:szCs w:val="20"/>
              </w:rPr>
              <w:lastRenderedPageBreak/>
              <w:t xml:space="preserve">     9 Ley aplicable</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9.1</w:t>
            </w:r>
            <w:r>
              <w:rPr>
                <w:rFonts w:ascii="Arial" w:eastAsia="Arial" w:hAnsi="Arial" w:cs="Arial"/>
                <w:sz w:val="20"/>
                <w:szCs w:val="20"/>
              </w:rPr>
              <w:tab/>
              <w:t xml:space="preserve">El Contrato se regirá y se interpretará según las leyes Hondureñas. </w:t>
            </w:r>
          </w:p>
        </w:tc>
      </w:tr>
      <w:tr w:rsidR="00312C8D">
        <w:tc>
          <w:tcPr>
            <w:tcW w:w="2448" w:type="dxa"/>
          </w:tcPr>
          <w:p w:rsidR="00312C8D" w:rsidRDefault="008B40D4">
            <w:pPr>
              <w:pBdr>
                <w:top w:val="nil"/>
                <w:left w:val="nil"/>
                <w:bottom w:val="nil"/>
                <w:right w:val="nil"/>
                <w:between w:val="nil"/>
              </w:pBdr>
              <w:spacing w:after="200"/>
              <w:ind w:left="720" w:hanging="360"/>
              <w:rPr>
                <w:rFonts w:ascii="Arial" w:eastAsia="Arial" w:hAnsi="Arial" w:cs="Arial"/>
                <w:b/>
                <w:color w:val="000000"/>
                <w:sz w:val="20"/>
                <w:szCs w:val="20"/>
              </w:rPr>
            </w:pPr>
            <w:r>
              <w:rPr>
                <w:rFonts w:ascii="Arial" w:eastAsia="Arial" w:hAnsi="Arial" w:cs="Arial"/>
                <w:b/>
                <w:color w:val="000000"/>
                <w:sz w:val="20"/>
                <w:szCs w:val="20"/>
              </w:rPr>
              <w:t xml:space="preserve">    10. Solución de  controversias</w:t>
            </w:r>
          </w:p>
          <w:p w:rsidR="00312C8D" w:rsidRDefault="00312C8D">
            <w:pPr>
              <w:pBdr>
                <w:top w:val="nil"/>
                <w:left w:val="nil"/>
                <w:bottom w:val="nil"/>
                <w:right w:val="nil"/>
                <w:between w:val="nil"/>
              </w:pBdr>
              <w:spacing w:after="200"/>
              <w:ind w:left="720" w:hanging="360"/>
              <w:rPr>
                <w:rFonts w:ascii="Arial" w:eastAsia="Arial" w:hAnsi="Arial" w:cs="Arial"/>
                <w:b/>
                <w:color w:val="000000"/>
                <w:sz w:val="20"/>
                <w:szCs w:val="20"/>
              </w:rPr>
            </w:pP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10.1</w:t>
            </w:r>
            <w:r>
              <w:rPr>
                <w:rFonts w:ascii="Arial" w:eastAsia="Arial" w:hAnsi="Arial" w:cs="Arial"/>
                <w:sz w:val="20"/>
                <w:szCs w:val="20"/>
              </w:rPr>
              <w:tab/>
              <w:t>El Comprador y el Proveedor harán todo lo posible para resolver amigablemente mediante negociaciones directas informales, cualquier desacuerdo o controversia que se haya suscitado entre ellos en virtud o en referencia al Contrato.</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10.2</w:t>
            </w:r>
            <w:r>
              <w:rPr>
                <w:rFonts w:ascii="Arial" w:eastAsia="Arial" w:hAnsi="Arial" w:cs="Arial"/>
                <w:sz w:val="20"/>
                <w:szCs w:val="20"/>
              </w:rPr>
              <w:tab/>
              <w:t>Cualquier divergencia que se presente sobre un asunto que no se resuelva mediante un arreglo entre el Proveedor y el Comprador, deberá ser resuelto por éste, quien previo estudio del caso dictará su resolución y la comunicará al reclamante.</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10.3</w:t>
            </w:r>
            <w:r>
              <w:rPr>
                <w:rFonts w:ascii="Arial" w:eastAsia="Arial" w:hAnsi="Arial" w:cs="Arial"/>
                <w:sz w:val="20"/>
                <w:szCs w:val="20"/>
              </w:rPr>
              <w:tab/>
              <w:t xml:space="preserve">Contra la resolución del Comprador quedará expedita la vía judicial ante los Tribunales de Justicia de Honduras, en el caso de que en las CEC se establezca la posibilidad de acudir al Arbitraje, se requerirá resolución de autorización por parte de la Comisión Interventora del IHSS. </w:t>
            </w:r>
          </w:p>
        </w:tc>
      </w:tr>
      <w:tr w:rsidR="00312C8D">
        <w:tc>
          <w:tcPr>
            <w:tcW w:w="2448" w:type="dxa"/>
          </w:tcPr>
          <w:p w:rsidR="00312C8D" w:rsidRDefault="008B40D4">
            <w:pPr>
              <w:numPr>
                <w:ilvl w:val="0"/>
                <w:numId w:val="25"/>
              </w:numPr>
              <w:pBdr>
                <w:top w:val="nil"/>
                <w:left w:val="nil"/>
                <w:bottom w:val="nil"/>
                <w:right w:val="nil"/>
                <w:between w:val="nil"/>
              </w:pBdr>
              <w:spacing w:after="200"/>
              <w:rPr>
                <w:rFonts w:ascii="Arial" w:eastAsia="Arial" w:hAnsi="Arial" w:cs="Arial"/>
                <w:b/>
                <w:color w:val="000000"/>
                <w:sz w:val="20"/>
                <w:szCs w:val="20"/>
              </w:rPr>
            </w:pPr>
            <w:r>
              <w:rPr>
                <w:rFonts w:ascii="Arial" w:eastAsia="Arial" w:hAnsi="Arial" w:cs="Arial"/>
                <w:b/>
                <w:color w:val="000000"/>
                <w:sz w:val="20"/>
                <w:szCs w:val="20"/>
              </w:rPr>
              <w:t>Alcance de los suministros</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11.1</w:t>
            </w:r>
            <w:r>
              <w:rPr>
                <w:rFonts w:ascii="Arial" w:eastAsia="Arial" w:hAnsi="Arial" w:cs="Arial"/>
                <w:sz w:val="20"/>
                <w:szCs w:val="20"/>
              </w:rPr>
              <w:tab/>
              <w:t xml:space="preserve">Los Bienes y Servicios Conexos serán suministrados según lo estipulado en la Lista de Requisitos. </w:t>
            </w:r>
          </w:p>
        </w:tc>
      </w:tr>
      <w:tr w:rsidR="00312C8D">
        <w:tc>
          <w:tcPr>
            <w:tcW w:w="2448" w:type="dxa"/>
          </w:tcPr>
          <w:p w:rsidR="00312C8D" w:rsidRDefault="008B40D4">
            <w:pPr>
              <w:numPr>
                <w:ilvl w:val="0"/>
                <w:numId w:val="25"/>
              </w:numPr>
              <w:pBdr>
                <w:top w:val="nil"/>
                <w:left w:val="nil"/>
                <w:bottom w:val="nil"/>
                <w:right w:val="nil"/>
                <w:between w:val="nil"/>
              </w:pBdr>
              <w:ind w:left="360"/>
              <w:rPr>
                <w:rFonts w:ascii="Arial" w:eastAsia="Arial" w:hAnsi="Arial" w:cs="Arial"/>
                <w:b/>
                <w:color w:val="000000"/>
                <w:sz w:val="20"/>
                <w:szCs w:val="20"/>
              </w:rPr>
            </w:pPr>
            <w:r>
              <w:rPr>
                <w:rFonts w:ascii="Arial" w:eastAsia="Arial" w:hAnsi="Arial" w:cs="Arial"/>
                <w:b/>
                <w:color w:val="000000"/>
                <w:sz w:val="20"/>
                <w:szCs w:val="20"/>
              </w:rPr>
              <w:t>Entrega y documentos</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12.1</w:t>
            </w:r>
            <w:r>
              <w:rPr>
                <w:rFonts w:ascii="Arial" w:eastAsia="Arial" w:hAnsi="Arial" w:cs="Arial"/>
                <w:sz w:val="20"/>
                <w:szCs w:val="20"/>
              </w:rPr>
              <w:tab/>
              <w:t>Sujeto a lo dispuesto en la Subcláusula 32.1 de las CGC, la Entrega de los Bienes y/o Servicios y Cumplimiento de los Servicios Conexos se realizará de acuerdo con el Plan de Entrega y Cronograma de Cumplimiento indicado en la Lista de Requisitos. Los detalles de los documentos que deberá suministrar el Proveedor se especifican en las</w:t>
            </w:r>
            <w:r>
              <w:rPr>
                <w:rFonts w:ascii="Arial" w:eastAsia="Arial" w:hAnsi="Arial" w:cs="Arial"/>
                <w:b/>
                <w:sz w:val="20"/>
                <w:szCs w:val="20"/>
              </w:rPr>
              <w:t xml:space="preserve"> CEC</w:t>
            </w:r>
            <w:r>
              <w:rPr>
                <w:rFonts w:ascii="Arial" w:eastAsia="Arial" w:hAnsi="Arial" w:cs="Arial"/>
                <w:sz w:val="20"/>
                <w:szCs w:val="20"/>
              </w:rPr>
              <w:t xml:space="preserve">.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Responsabilidades del Proveedor</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13.1</w:t>
            </w:r>
            <w:r>
              <w:rPr>
                <w:rFonts w:ascii="Arial" w:eastAsia="Arial" w:hAnsi="Arial" w:cs="Arial"/>
                <w:sz w:val="20"/>
                <w:szCs w:val="20"/>
              </w:rPr>
              <w:tab/>
              <w:t xml:space="preserve">El Proveedor deberá proporcionar todos los bienes y/o Servicios y Servicios Conexos incluidos en el Alcance de Suministros de conformidad con la Cláusula 11 de las CGC y el Plan de Entrega y Cronograma de Cumplimiento, de conformidad con la Cláusula 12 de las CGC.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Precio del Contrato</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14.1</w:t>
            </w:r>
            <w:r>
              <w:rPr>
                <w:rFonts w:ascii="Arial" w:eastAsia="Arial" w:hAnsi="Arial" w:cs="Arial"/>
                <w:sz w:val="20"/>
                <w:szCs w:val="20"/>
              </w:rPr>
              <w:tab/>
              <w:t>Los precios que cobre el Proveedor por los Bienes y/o Servicios proporcionados y los Servicios Conexos prestados en virtud del contrato no podrán ser diferentes de los cotizados por el Proveedor en su oferta, excepto por cualquier ajuste de precios autorizado en las</w:t>
            </w:r>
            <w:r>
              <w:rPr>
                <w:rFonts w:ascii="Arial" w:eastAsia="Arial" w:hAnsi="Arial" w:cs="Arial"/>
                <w:b/>
                <w:sz w:val="20"/>
                <w:szCs w:val="20"/>
              </w:rPr>
              <w:t xml:space="preserve"> CEC</w:t>
            </w:r>
            <w:r>
              <w:rPr>
                <w:rFonts w:ascii="Arial" w:eastAsia="Arial" w:hAnsi="Arial" w:cs="Arial"/>
                <w:sz w:val="20"/>
                <w:szCs w:val="20"/>
              </w:rPr>
              <w:t xml:space="preserve">.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Condiciones de Pago</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15.1</w:t>
            </w:r>
            <w:r>
              <w:rPr>
                <w:rFonts w:ascii="Arial" w:eastAsia="Arial" w:hAnsi="Arial" w:cs="Arial"/>
                <w:sz w:val="20"/>
                <w:szCs w:val="20"/>
              </w:rPr>
              <w:tab/>
              <w:t>El precio del Contrato, incluyendo cualquier pago por anticipo, si corresponde, se pagará según se establece en las</w:t>
            </w:r>
            <w:r>
              <w:rPr>
                <w:rFonts w:ascii="Arial" w:eastAsia="Arial" w:hAnsi="Arial" w:cs="Arial"/>
                <w:b/>
                <w:sz w:val="20"/>
                <w:szCs w:val="20"/>
              </w:rPr>
              <w:t xml:space="preserve"> CEC</w:t>
            </w:r>
            <w:r>
              <w:rPr>
                <w:rFonts w:ascii="Arial" w:eastAsia="Arial" w:hAnsi="Arial" w:cs="Arial"/>
                <w:sz w:val="20"/>
                <w:szCs w:val="20"/>
              </w:rPr>
              <w:t>.</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15.2</w:t>
            </w:r>
            <w:r>
              <w:rPr>
                <w:rFonts w:ascii="Arial" w:eastAsia="Arial" w:hAnsi="Arial" w:cs="Arial"/>
                <w:sz w:val="20"/>
                <w:szCs w:val="20"/>
              </w:rPr>
              <w:tab/>
              <w:t xml:space="preserve">La solicitud de pago del Proveedor al Comprador deberá ser por escrito, acompañada de documentación de soporte que describan, según corresponda, los Bienes y/o Servicios entregados y los Servicios Conexos cumplidos, y de los documentos presentados </w:t>
            </w:r>
            <w:r>
              <w:rPr>
                <w:rFonts w:ascii="Arial" w:eastAsia="Arial" w:hAnsi="Arial" w:cs="Arial"/>
                <w:sz w:val="20"/>
                <w:szCs w:val="20"/>
              </w:rPr>
              <w:lastRenderedPageBreak/>
              <w:t>de conformidad con la Cláusula 12 de las CGC y en cumplimiento de las obligaciones estipuladas en el Contrato.</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15.3</w:t>
            </w:r>
            <w:r>
              <w:rPr>
                <w:rFonts w:ascii="Arial" w:eastAsia="Arial" w:hAnsi="Arial" w:cs="Arial"/>
                <w:sz w:val="20"/>
                <w:szCs w:val="20"/>
              </w:rPr>
              <w:tab/>
              <w:t xml:space="preserve">El Comprador efectuará los pagos después de la presentación de una factura o solicitud de pago por el Proveedor, y después de que el Comprador la haya aceptado.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15.4</w:t>
            </w:r>
            <w:r>
              <w:rPr>
                <w:rFonts w:ascii="Arial" w:eastAsia="Arial" w:hAnsi="Arial" w:cs="Arial"/>
                <w:sz w:val="20"/>
                <w:szCs w:val="20"/>
              </w:rPr>
              <w:tab/>
              <w:t xml:space="preserve">La moneda en que se le pagará al Proveedor en virtud de este Contrato serán aquellas que el Proveedor hubiese especificado en su oferta.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15.5</w:t>
            </w:r>
            <w:r>
              <w:rPr>
                <w:rFonts w:ascii="Arial" w:eastAsia="Arial" w:hAnsi="Arial" w:cs="Arial"/>
                <w:sz w:val="20"/>
                <w:szCs w:val="20"/>
              </w:rPr>
              <w:tab/>
              <w:t>Si el Comprador no efectuara cualquiera de los pagos al Proveedor en las fechas de vencimiento correspondiente o dentro del plazo establecido</w:t>
            </w:r>
            <w:r>
              <w:rPr>
                <w:rFonts w:ascii="Arial" w:eastAsia="Arial" w:hAnsi="Arial" w:cs="Arial"/>
                <w:b/>
                <w:sz w:val="20"/>
                <w:szCs w:val="20"/>
              </w:rPr>
              <w:t xml:space="preserve"> </w:t>
            </w:r>
            <w:r>
              <w:rPr>
                <w:rFonts w:ascii="Arial" w:eastAsia="Arial" w:hAnsi="Arial" w:cs="Arial"/>
                <w:sz w:val="20"/>
                <w:szCs w:val="20"/>
              </w:rPr>
              <w:t>en las</w:t>
            </w:r>
            <w:r>
              <w:rPr>
                <w:rFonts w:ascii="Arial" w:eastAsia="Arial" w:hAnsi="Arial" w:cs="Arial"/>
                <w:b/>
                <w:sz w:val="20"/>
                <w:szCs w:val="20"/>
              </w:rPr>
              <w:t xml:space="preserve"> CEC</w:t>
            </w:r>
            <w:r>
              <w:rPr>
                <w:rFonts w:ascii="Arial" w:eastAsia="Arial" w:hAnsi="Arial" w:cs="Arial"/>
                <w:sz w:val="20"/>
                <w:szCs w:val="20"/>
              </w:rPr>
              <w:t>, el Comprador pagará al Proveedor interés sobre los montos de los pagos morosos a la tasa de interés establecida en las</w:t>
            </w:r>
            <w:r>
              <w:rPr>
                <w:rFonts w:ascii="Arial" w:eastAsia="Arial" w:hAnsi="Arial" w:cs="Arial"/>
                <w:b/>
                <w:sz w:val="20"/>
                <w:szCs w:val="20"/>
              </w:rPr>
              <w:t xml:space="preserve"> CEC</w:t>
            </w:r>
            <w:r>
              <w:rPr>
                <w:rFonts w:ascii="Arial" w:eastAsia="Arial" w:hAnsi="Arial" w:cs="Arial"/>
                <w:sz w:val="20"/>
                <w:szCs w:val="20"/>
              </w:rPr>
              <w:t xml:space="preserve">, por el período de la demora hasta que haya efectuado el pago completo, ya sea antes o después de cualquier juicio o fallo de arbitraje. </w:t>
            </w:r>
          </w:p>
        </w:tc>
      </w:tr>
      <w:tr w:rsidR="00312C8D">
        <w:tc>
          <w:tcPr>
            <w:tcW w:w="2448" w:type="dxa"/>
          </w:tcPr>
          <w:p w:rsidR="00312C8D" w:rsidRDefault="008B40D4">
            <w:pPr>
              <w:numPr>
                <w:ilvl w:val="0"/>
                <w:numId w:val="25"/>
              </w:numPr>
              <w:pBdr>
                <w:top w:val="nil"/>
                <w:left w:val="nil"/>
                <w:bottom w:val="nil"/>
                <w:right w:val="nil"/>
                <w:between w:val="nil"/>
              </w:pBdr>
              <w:ind w:left="360"/>
              <w:rPr>
                <w:rFonts w:ascii="Arial" w:eastAsia="Arial" w:hAnsi="Arial" w:cs="Arial"/>
                <w:b/>
                <w:color w:val="000000"/>
                <w:sz w:val="20"/>
                <w:szCs w:val="20"/>
              </w:rPr>
            </w:pPr>
            <w:r>
              <w:rPr>
                <w:rFonts w:ascii="Arial" w:eastAsia="Arial" w:hAnsi="Arial" w:cs="Arial"/>
                <w:b/>
                <w:color w:val="000000"/>
                <w:sz w:val="20"/>
                <w:szCs w:val="20"/>
              </w:rPr>
              <w:t>Impuestos y derechos</w:t>
            </w:r>
          </w:p>
        </w:tc>
        <w:tc>
          <w:tcPr>
            <w:tcW w:w="6660" w:type="dxa"/>
          </w:tcPr>
          <w:p w:rsidR="00312C8D" w:rsidRDefault="008B40D4">
            <w:pPr>
              <w:spacing w:after="240"/>
              <w:ind w:left="619" w:hanging="576"/>
              <w:jc w:val="both"/>
              <w:rPr>
                <w:rFonts w:ascii="Arial" w:eastAsia="Arial" w:hAnsi="Arial" w:cs="Arial"/>
                <w:sz w:val="20"/>
                <w:szCs w:val="20"/>
              </w:rPr>
            </w:pPr>
            <w:r>
              <w:rPr>
                <w:rFonts w:ascii="Arial" w:eastAsia="Arial" w:hAnsi="Arial" w:cs="Arial"/>
                <w:sz w:val="20"/>
                <w:szCs w:val="20"/>
              </w:rPr>
              <w:t>16.1</w:t>
            </w:r>
            <w:r>
              <w:rPr>
                <w:rFonts w:ascii="Arial" w:eastAsia="Arial" w:hAnsi="Arial" w:cs="Arial"/>
                <w:sz w:val="20"/>
                <w:szCs w:val="20"/>
              </w:rPr>
              <w:tab/>
              <w:t xml:space="preserve">El Proveedor será totalmente responsable por todos los impuestos, gravámenes, timbres, comisiones por licencias, y otros cargos similares incurridos hasta la entrega de los Bienes y/o Servicios contratados con el Comprador. </w:t>
            </w:r>
          </w:p>
          <w:p w:rsidR="00312C8D" w:rsidRDefault="008B40D4">
            <w:pPr>
              <w:spacing w:after="240"/>
              <w:ind w:left="619" w:hanging="576"/>
              <w:jc w:val="both"/>
              <w:rPr>
                <w:rFonts w:ascii="Arial" w:eastAsia="Arial" w:hAnsi="Arial" w:cs="Arial"/>
                <w:sz w:val="20"/>
                <w:szCs w:val="20"/>
              </w:rPr>
            </w:pPr>
            <w:r>
              <w:rPr>
                <w:rFonts w:ascii="Arial" w:eastAsia="Arial" w:hAnsi="Arial" w:cs="Arial"/>
                <w:sz w:val="20"/>
                <w:szCs w:val="20"/>
              </w:rPr>
              <w:t>16.2</w:t>
            </w:r>
            <w:r>
              <w:rPr>
                <w:rFonts w:ascii="Arial" w:eastAsia="Arial" w:hAnsi="Arial" w:cs="Arial"/>
                <w:sz w:val="20"/>
                <w:szCs w:val="20"/>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312C8D">
        <w:tc>
          <w:tcPr>
            <w:tcW w:w="2448" w:type="dxa"/>
          </w:tcPr>
          <w:p w:rsidR="00312C8D" w:rsidRDefault="008B40D4">
            <w:pPr>
              <w:numPr>
                <w:ilvl w:val="0"/>
                <w:numId w:val="25"/>
              </w:numPr>
              <w:pBdr>
                <w:top w:val="nil"/>
                <w:left w:val="nil"/>
                <w:bottom w:val="nil"/>
                <w:right w:val="nil"/>
                <w:between w:val="nil"/>
              </w:pBdr>
              <w:spacing w:after="200"/>
              <w:rPr>
                <w:rFonts w:ascii="Arial" w:eastAsia="Arial" w:hAnsi="Arial" w:cs="Arial"/>
                <w:b/>
                <w:color w:val="000000"/>
                <w:sz w:val="20"/>
                <w:szCs w:val="20"/>
              </w:rPr>
            </w:pPr>
            <w:r>
              <w:rPr>
                <w:rFonts w:ascii="Arial" w:eastAsia="Arial" w:hAnsi="Arial" w:cs="Arial"/>
                <w:b/>
                <w:color w:val="000000"/>
                <w:sz w:val="20"/>
                <w:szCs w:val="20"/>
              </w:rPr>
              <w:t xml:space="preserve">Garantía de Cumplimiento </w:t>
            </w:r>
          </w:p>
          <w:p w:rsidR="00312C8D" w:rsidRDefault="00312C8D">
            <w:pPr>
              <w:pBdr>
                <w:top w:val="nil"/>
                <w:left w:val="nil"/>
                <w:bottom w:val="nil"/>
                <w:right w:val="nil"/>
                <w:between w:val="nil"/>
              </w:pBdr>
              <w:spacing w:after="200"/>
              <w:ind w:left="720" w:hanging="360"/>
              <w:rPr>
                <w:rFonts w:ascii="Arial" w:eastAsia="Arial" w:hAnsi="Arial" w:cs="Arial"/>
                <w:b/>
                <w:color w:val="000000"/>
                <w:sz w:val="20"/>
                <w:szCs w:val="20"/>
              </w:rPr>
            </w:pPr>
          </w:p>
        </w:tc>
        <w:tc>
          <w:tcPr>
            <w:tcW w:w="6660" w:type="dxa"/>
          </w:tcPr>
          <w:p w:rsidR="00312C8D" w:rsidRDefault="008B40D4">
            <w:pPr>
              <w:spacing w:after="240"/>
              <w:ind w:left="619" w:hanging="576"/>
              <w:jc w:val="both"/>
              <w:rPr>
                <w:rFonts w:ascii="Arial" w:eastAsia="Arial" w:hAnsi="Arial" w:cs="Arial"/>
                <w:sz w:val="20"/>
                <w:szCs w:val="20"/>
              </w:rPr>
            </w:pPr>
            <w:r>
              <w:rPr>
                <w:rFonts w:ascii="Arial" w:eastAsia="Arial" w:hAnsi="Arial" w:cs="Arial"/>
                <w:sz w:val="20"/>
                <w:szCs w:val="20"/>
              </w:rPr>
              <w:t>17.1</w:t>
            </w:r>
            <w:r>
              <w:rPr>
                <w:rFonts w:ascii="Arial" w:eastAsia="Arial" w:hAnsi="Arial" w:cs="Arial"/>
                <w:sz w:val="20"/>
                <w:szCs w:val="20"/>
              </w:rPr>
              <w:tab/>
              <w:t>El Proveedor, dentro de los siguientes diez (10) días hábiles de la notificación de la adjudicación del Contrato, deberá suministrar la Garantía de Cumplimiento del Contrato por el monto equivalente al quince por ciento (15%) del valor del contrato.</w:t>
            </w:r>
          </w:p>
          <w:p w:rsidR="00312C8D" w:rsidRDefault="008B40D4">
            <w:pPr>
              <w:spacing w:after="240"/>
              <w:ind w:left="619" w:hanging="576"/>
              <w:jc w:val="both"/>
              <w:rPr>
                <w:rFonts w:ascii="Arial" w:eastAsia="Arial" w:hAnsi="Arial" w:cs="Arial"/>
                <w:sz w:val="20"/>
                <w:szCs w:val="20"/>
              </w:rPr>
            </w:pPr>
            <w:r>
              <w:rPr>
                <w:rFonts w:ascii="Arial" w:eastAsia="Arial" w:hAnsi="Arial" w:cs="Arial"/>
                <w:sz w:val="20"/>
                <w:szCs w:val="20"/>
              </w:rPr>
              <w:t>17.2</w:t>
            </w:r>
            <w:r>
              <w:rPr>
                <w:rFonts w:ascii="Arial" w:eastAsia="Arial" w:hAnsi="Arial" w:cs="Arial"/>
                <w:sz w:val="20"/>
                <w:szCs w:val="20"/>
              </w:rPr>
              <w:tab/>
              <w:t>Los recursos de la Garantía de Cumplimiento serán pagaderos al Comprador como indemnización por cualquier pérdida que le pudiera ocasionar el incumplimiento de las obligaciones del Proveedor en virtud del Contrato.</w:t>
            </w:r>
          </w:p>
          <w:p w:rsidR="00312C8D" w:rsidRDefault="008B40D4">
            <w:pPr>
              <w:spacing w:after="240"/>
              <w:ind w:left="619" w:hanging="576"/>
              <w:jc w:val="both"/>
              <w:rPr>
                <w:rFonts w:ascii="Arial" w:eastAsia="Arial" w:hAnsi="Arial" w:cs="Arial"/>
                <w:sz w:val="20"/>
                <w:szCs w:val="20"/>
              </w:rPr>
            </w:pPr>
            <w:r>
              <w:rPr>
                <w:rFonts w:ascii="Arial" w:eastAsia="Arial" w:hAnsi="Arial" w:cs="Arial"/>
                <w:sz w:val="20"/>
                <w:szCs w:val="20"/>
              </w:rPr>
              <w:t>17.3</w:t>
            </w:r>
            <w:r>
              <w:rPr>
                <w:rFonts w:ascii="Arial" w:eastAsia="Arial" w:hAnsi="Arial" w:cs="Arial"/>
                <w:sz w:val="20"/>
                <w:szCs w:val="20"/>
              </w:rPr>
              <w:tab/>
              <w:t>Como se establece en las</w:t>
            </w:r>
            <w:r>
              <w:rPr>
                <w:rFonts w:ascii="Arial" w:eastAsia="Arial" w:hAnsi="Arial" w:cs="Arial"/>
                <w:b/>
                <w:sz w:val="20"/>
                <w:szCs w:val="20"/>
              </w:rPr>
              <w:t xml:space="preserve"> CEC</w:t>
            </w:r>
            <w:r>
              <w:rPr>
                <w:rFonts w:ascii="Arial" w:eastAsia="Arial" w:hAnsi="Arial" w:cs="Arial"/>
                <w:sz w:val="20"/>
                <w:szCs w:val="20"/>
              </w:rPr>
              <w:t>, la Garantía de Cumplimiento, si es requerida, deberá estar denominada en la misma moneda del Contrato, o en una moneda de curso legal, y presentada en una de los formatos estipulados por el Comprador en las</w:t>
            </w:r>
            <w:r>
              <w:rPr>
                <w:rFonts w:ascii="Arial" w:eastAsia="Arial" w:hAnsi="Arial" w:cs="Arial"/>
                <w:b/>
                <w:sz w:val="20"/>
                <w:szCs w:val="20"/>
              </w:rPr>
              <w:t xml:space="preserve"> CEC</w:t>
            </w:r>
            <w:r>
              <w:rPr>
                <w:rFonts w:ascii="Arial" w:eastAsia="Arial" w:hAnsi="Arial" w:cs="Arial"/>
                <w:sz w:val="20"/>
                <w:szCs w:val="20"/>
              </w:rPr>
              <w:t xml:space="preserve">, u en otro formato aceptable al Comprador. </w:t>
            </w:r>
          </w:p>
          <w:p w:rsidR="00312C8D" w:rsidRDefault="008B40D4">
            <w:pPr>
              <w:spacing w:after="240"/>
              <w:ind w:left="619" w:hanging="576"/>
              <w:jc w:val="both"/>
              <w:rPr>
                <w:rFonts w:ascii="Arial" w:eastAsia="Arial" w:hAnsi="Arial" w:cs="Arial"/>
                <w:sz w:val="20"/>
                <w:szCs w:val="20"/>
              </w:rPr>
            </w:pPr>
            <w:r>
              <w:rPr>
                <w:rFonts w:ascii="Arial" w:eastAsia="Arial" w:hAnsi="Arial" w:cs="Arial"/>
                <w:sz w:val="20"/>
                <w:szCs w:val="20"/>
              </w:rPr>
              <w:t>17.4</w:t>
            </w:r>
            <w:r>
              <w:rPr>
                <w:rFonts w:ascii="Arial" w:eastAsia="Arial" w:hAnsi="Arial" w:cs="Arial"/>
                <w:sz w:val="20"/>
                <w:szCs w:val="20"/>
              </w:rPr>
              <w:tab/>
              <w:t xml:space="preserve">La validez de la Garantía de Cumplimiento excederá en tres (3) meses la fecha prevista de culminación de la entrega de los bienes y/o Servicios. </w:t>
            </w:r>
          </w:p>
          <w:p w:rsidR="00312C8D" w:rsidRDefault="008B40D4">
            <w:pPr>
              <w:spacing w:after="240"/>
              <w:ind w:left="619" w:hanging="576"/>
              <w:jc w:val="both"/>
              <w:rPr>
                <w:rFonts w:ascii="Arial" w:eastAsia="Arial" w:hAnsi="Arial" w:cs="Arial"/>
                <w:sz w:val="20"/>
                <w:szCs w:val="20"/>
              </w:rPr>
            </w:pPr>
            <w:r>
              <w:rPr>
                <w:rFonts w:ascii="Arial" w:eastAsia="Arial" w:hAnsi="Arial" w:cs="Arial"/>
                <w:sz w:val="20"/>
                <w:szCs w:val="20"/>
              </w:rPr>
              <w:t xml:space="preserve">17.5 Efectuada que fuere la entrega de los bienes y/o Servicios y realizada la liquidación del contrato, cuando se establezca en las CEC, el Proveedor sustituirá la garantía de cumplimiento del </w:t>
            </w:r>
            <w:r>
              <w:rPr>
                <w:rFonts w:ascii="Arial" w:eastAsia="Arial" w:hAnsi="Arial" w:cs="Arial"/>
                <w:sz w:val="20"/>
                <w:szCs w:val="20"/>
              </w:rPr>
              <w:lastRenderedPageBreak/>
              <w:t>contrato por una garantía de calidad de los bienes y/o Servicios suministrados, con vigencia por el tiempo previsto en las CEC y cuyo monto será equivalente al cinco por ciento (5%) del valor del Contrato.</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lastRenderedPageBreak/>
              <w:t>Derechos de Autor</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18.1</w:t>
            </w:r>
            <w:r>
              <w:rPr>
                <w:rFonts w:ascii="Arial" w:eastAsia="Arial" w:hAnsi="Arial" w:cs="Arial"/>
                <w:sz w:val="20"/>
                <w:szCs w:val="20"/>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 xml:space="preserve">Confidencialidad de la Información </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19.1</w:t>
            </w:r>
            <w:r>
              <w:rPr>
                <w:rFonts w:ascii="Arial" w:eastAsia="Arial" w:hAnsi="Arial" w:cs="Arial"/>
                <w:sz w:val="20"/>
                <w:szCs w:val="20"/>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19.2</w:t>
            </w:r>
            <w:r>
              <w:rPr>
                <w:rFonts w:ascii="Arial" w:eastAsia="Arial" w:hAnsi="Arial" w:cs="Arial"/>
                <w:sz w:val="20"/>
                <w:szCs w:val="20"/>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19.3</w:t>
            </w:r>
            <w:r>
              <w:rPr>
                <w:rFonts w:ascii="Arial" w:eastAsia="Arial" w:hAnsi="Arial" w:cs="Arial"/>
                <w:sz w:val="20"/>
                <w:szCs w:val="20"/>
              </w:rPr>
              <w:tab/>
              <w:t xml:space="preserve">La obligación de las partes de conformidad con las Subcláusulas 19.1 y 19.2 de las CGC arriba mencionadas, no aplicará a información que: </w:t>
            </w:r>
          </w:p>
          <w:p w:rsidR="00312C8D" w:rsidRDefault="008B40D4">
            <w:pPr>
              <w:spacing w:after="200"/>
              <w:ind w:left="97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el Comprador o el Proveedor requieran compartir con la o las instituciones que participan en el financiamiento del Contrato;</w:t>
            </w:r>
          </w:p>
          <w:p w:rsidR="00312C8D" w:rsidRDefault="008B40D4">
            <w:pPr>
              <w:spacing w:after="200"/>
              <w:ind w:left="97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actualmente o en el futuro se hace de dominio público sin culpa de ninguna de las partes;</w:t>
            </w:r>
          </w:p>
          <w:p w:rsidR="00312C8D" w:rsidRDefault="008B40D4">
            <w:pPr>
              <w:spacing w:after="200"/>
              <w:ind w:left="972" w:hanging="576"/>
              <w:jc w:val="both"/>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 xml:space="preserve"> puede comprobarse que estaba en posesión de esa parte en el momento que fue divulgada y no fue obtenida previamente directa o indirectamente de la otra parte; o  </w:t>
            </w:r>
          </w:p>
          <w:p w:rsidR="00312C8D" w:rsidRDefault="008B40D4">
            <w:pPr>
              <w:spacing w:after="200"/>
              <w:ind w:left="972" w:hanging="576"/>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 xml:space="preserve">que de otra manera fue legalmente puesta a la disponibilidad de esa parte por una tercera parte que no tenía obligación de confidencialidad.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19.4</w:t>
            </w:r>
            <w:r>
              <w:rPr>
                <w:rFonts w:ascii="Arial" w:eastAsia="Arial" w:hAnsi="Arial" w:cs="Arial"/>
                <w:sz w:val="20"/>
                <w:szCs w:val="20"/>
              </w:rPr>
              <w:tab/>
              <w:t xml:space="preserve">Las disposiciones precedentes de esta cláusula 19 de las CGC no modificarán de ninguna manera ningún compromiso de confidencialidad otorgado por cualquiera de las partes a quien esto </w:t>
            </w:r>
            <w:r>
              <w:rPr>
                <w:rFonts w:ascii="Arial" w:eastAsia="Arial" w:hAnsi="Arial" w:cs="Arial"/>
                <w:sz w:val="20"/>
                <w:szCs w:val="20"/>
              </w:rPr>
              <w:lastRenderedPageBreak/>
              <w:t xml:space="preserve">compete antes de la fecha del Contrato con respecto a los Suministros o cualquier parte de ellos.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19.5</w:t>
            </w:r>
            <w:r>
              <w:rPr>
                <w:rFonts w:ascii="Arial" w:eastAsia="Arial" w:hAnsi="Arial" w:cs="Arial"/>
                <w:sz w:val="20"/>
                <w:szCs w:val="20"/>
              </w:rPr>
              <w:tab/>
              <w:t xml:space="preserve">Las disposiciones de la Cláusula 19 de las CGC   permanecerán válidas después del cumplimiento o terminación del contrato por cualquier razón.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lastRenderedPageBreak/>
              <w:t>Subcontratación</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20.1</w:t>
            </w:r>
            <w:r>
              <w:rPr>
                <w:rFonts w:ascii="Arial" w:eastAsia="Arial" w:hAnsi="Arial" w:cs="Arial"/>
                <w:sz w:val="20"/>
                <w:szCs w:val="20"/>
              </w:rPr>
              <w:tab/>
              <w:t xml:space="preserve">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 Contrato.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20.2</w:t>
            </w:r>
            <w:r>
              <w:rPr>
                <w:rFonts w:ascii="Arial" w:eastAsia="Arial" w:hAnsi="Arial" w:cs="Arial"/>
                <w:sz w:val="20"/>
                <w:szCs w:val="20"/>
              </w:rPr>
              <w:tab/>
              <w:t>Todos los subcontratos deberán cumplir con las disposiciones de las Cláusulas 3 y 7 de las CGC.</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Especificaciones y Normas</w:t>
            </w:r>
          </w:p>
        </w:tc>
        <w:tc>
          <w:tcPr>
            <w:tcW w:w="6660" w:type="dxa"/>
          </w:tcPr>
          <w:p w:rsidR="00312C8D" w:rsidRDefault="008B40D4">
            <w:pPr>
              <w:numPr>
                <w:ilvl w:val="1"/>
                <w:numId w:val="45"/>
              </w:numPr>
              <w:spacing w:after="200"/>
              <w:ind w:hanging="576"/>
              <w:jc w:val="both"/>
              <w:rPr>
                <w:rFonts w:ascii="Arial" w:eastAsia="Arial" w:hAnsi="Arial" w:cs="Arial"/>
                <w:sz w:val="20"/>
                <w:szCs w:val="20"/>
              </w:rPr>
            </w:pPr>
            <w:r>
              <w:rPr>
                <w:rFonts w:ascii="Arial" w:eastAsia="Arial" w:hAnsi="Arial" w:cs="Arial"/>
                <w:sz w:val="20"/>
                <w:szCs w:val="20"/>
              </w:rPr>
              <w:t>Especificaciones Técnicas y Planos</w:t>
            </w:r>
          </w:p>
          <w:p w:rsidR="00312C8D" w:rsidRDefault="008B40D4">
            <w:pPr>
              <w:numPr>
                <w:ilvl w:val="0"/>
                <w:numId w:val="46"/>
              </w:numPr>
              <w:spacing w:after="200"/>
              <w:ind w:left="1152" w:hanging="576"/>
              <w:jc w:val="both"/>
              <w:rPr>
                <w:rFonts w:ascii="Arial" w:eastAsia="Arial" w:hAnsi="Arial" w:cs="Arial"/>
                <w:sz w:val="20"/>
                <w:szCs w:val="20"/>
              </w:rPr>
            </w:pPr>
            <w:r>
              <w:rPr>
                <w:rFonts w:ascii="Arial" w:eastAsia="Arial" w:hAnsi="Arial" w:cs="Arial"/>
                <w:sz w:val="20"/>
                <w:szCs w:val="20"/>
              </w:rPr>
              <w:t>Los Bienes y/o Servicios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312C8D" w:rsidRDefault="008B40D4">
            <w:pPr>
              <w:numPr>
                <w:ilvl w:val="0"/>
                <w:numId w:val="46"/>
              </w:numPr>
              <w:spacing w:after="200"/>
              <w:ind w:left="1152" w:hanging="576"/>
              <w:jc w:val="both"/>
              <w:rPr>
                <w:rFonts w:ascii="Arial" w:eastAsia="Arial" w:hAnsi="Arial" w:cs="Arial"/>
                <w:sz w:val="20"/>
                <w:szCs w:val="20"/>
              </w:rPr>
            </w:pPr>
            <w:r>
              <w:rPr>
                <w:rFonts w:ascii="Arial" w:eastAsia="Arial" w:hAnsi="Arial" w:cs="Arial"/>
                <w:sz w:val="20"/>
                <w:szCs w:val="20"/>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 xml:space="preserve">Embalaje y Documentos </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22.1</w:t>
            </w:r>
            <w:r>
              <w:rPr>
                <w:rFonts w:ascii="Arial" w:eastAsia="Arial" w:hAnsi="Arial" w:cs="Arial"/>
                <w:sz w:val="20"/>
                <w:szCs w:val="20"/>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lastRenderedPageBreak/>
              <w:t>22.2</w:t>
            </w:r>
            <w:r>
              <w:rPr>
                <w:rFonts w:ascii="Arial" w:eastAsia="Arial" w:hAnsi="Arial" w:cs="Arial"/>
                <w:sz w:val="20"/>
                <w:szCs w:val="20"/>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Pr>
                <w:rFonts w:ascii="Arial" w:eastAsia="Arial" w:hAnsi="Arial" w:cs="Arial"/>
                <w:b/>
                <w:sz w:val="20"/>
                <w:szCs w:val="20"/>
              </w:rPr>
              <w:t xml:space="preserve"> CEC</w:t>
            </w:r>
            <w:r>
              <w:rPr>
                <w:rFonts w:ascii="Arial" w:eastAsia="Arial" w:hAnsi="Arial" w:cs="Arial"/>
                <w:sz w:val="20"/>
                <w:szCs w:val="20"/>
              </w:rPr>
              <w:t xml:space="preserve"> y en cualquiera otra instrucción dispuesta por el Comprador.</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lastRenderedPageBreak/>
              <w:t>Seguros</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23.1</w:t>
            </w:r>
            <w:r>
              <w:rPr>
                <w:rFonts w:ascii="Arial" w:eastAsia="Arial" w:hAnsi="Arial" w:cs="Arial"/>
                <w:sz w:val="20"/>
                <w:szCs w:val="20"/>
              </w:rPr>
              <w:tab/>
              <w:t>A menos que se disponga otra cosa en las</w:t>
            </w:r>
            <w:r>
              <w:rPr>
                <w:rFonts w:ascii="Arial" w:eastAsia="Arial" w:hAnsi="Arial" w:cs="Arial"/>
                <w:b/>
                <w:sz w:val="20"/>
                <w:szCs w:val="20"/>
              </w:rPr>
              <w:t xml:space="preserve"> CEC</w:t>
            </w:r>
            <w:r>
              <w:rPr>
                <w:rFonts w:ascii="Arial" w:eastAsia="Arial" w:hAnsi="Arial" w:cs="Arial"/>
                <w:sz w:val="20"/>
                <w:szCs w:val="20"/>
              </w:rPr>
              <w:t xml:space="preserve">, los Bienes y/o Servicios suministrados bajo el Contrato deberán estar completamente asegurados, en una moneda de curso legal, contra riesgo de extravío o daños incidentales ocurridos durante fabricación, adquisición, transporte, almacenamiento y entrega, de conformidad con los </w:t>
            </w:r>
            <w:r>
              <w:rPr>
                <w:rFonts w:ascii="Arial" w:eastAsia="Arial" w:hAnsi="Arial" w:cs="Arial"/>
                <w:i/>
                <w:sz w:val="20"/>
                <w:szCs w:val="20"/>
              </w:rPr>
              <w:t xml:space="preserve">Incoterms </w:t>
            </w:r>
            <w:r>
              <w:rPr>
                <w:rFonts w:ascii="Arial" w:eastAsia="Arial" w:hAnsi="Arial" w:cs="Arial"/>
                <w:sz w:val="20"/>
                <w:szCs w:val="20"/>
              </w:rPr>
              <w:t xml:space="preserve"> aplicables </w:t>
            </w:r>
            <w:r>
              <w:rPr>
                <w:rFonts w:ascii="Arial" w:eastAsia="Arial" w:hAnsi="Arial" w:cs="Arial"/>
                <w:b/>
                <w:sz w:val="20"/>
                <w:szCs w:val="20"/>
              </w:rPr>
              <w:t>o según se disponga en las CEC</w:t>
            </w:r>
            <w:r>
              <w:rPr>
                <w:rFonts w:ascii="Arial" w:eastAsia="Arial" w:hAnsi="Arial" w:cs="Arial"/>
                <w:sz w:val="20"/>
                <w:szCs w:val="20"/>
              </w:rPr>
              <w:t xml:space="preserve">.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Transporte</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24.1</w:t>
            </w:r>
            <w:r>
              <w:rPr>
                <w:rFonts w:ascii="Arial" w:eastAsia="Arial" w:hAnsi="Arial" w:cs="Arial"/>
                <w:sz w:val="20"/>
                <w:szCs w:val="20"/>
              </w:rPr>
              <w:tab/>
              <w:t>A menos que se disponga otra cosa en las</w:t>
            </w:r>
            <w:r>
              <w:rPr>
                <w:rFonts w:ascii="Arial" w:eastAsia="Arial" w:hAnsi="Arial" w:cs="Arial"/>
                <w:b/>
                <w:sz w:val="20"/>
                <w:szCs w:val="20"/>
              </w:rPr>
              <w:t xml:space="preserve"> CEC</w:t>
            </w:r>
            <w:r>
              <w:rPr>
                <w:rFonts w:ascii="Arial" w:eastAsia="Arial" w:hAnsi="Arial" w:cs="Arial"/>
                <w:sz w:val="20"/>
                <w:szCs w:val="20"/>
              </w:rPr>
              <w:t>, la responsabilidad por los arreglos de transporte de los Bienes se regirá por los</w:t>
            </w:r>
            <w:r>
              <w:rPr>
                <w:rFonts w:ascii="Arial" w:eastAsia="Arial" w:hAnsi="Arial" w:cs="Arial"/>
                <w:i/>
                <w:sz w:val="20"/>
                <w:szCs w:val="20"/>
              </w:rPr>
              <w:t xml:space="preserve"> Incoterms</w:t>
            </w:r>
            <w:r>
              <w:rPr>
                <w:rFonts w:ascii="Arial" w:eastAsia="Arial" w:hAnsi="Arial" w:cs="Arial"/>
                <w:sz w:val="20"/>
                <w:szCs w:val="20"/>
              </w:rPr>
              <w:t xml:space="preserve"> indicados.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Inspecciones y Pruebas</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25.1</w:t>
            </w:r>
            <w:r>
              <w:rPr>
                <w:rFonts w:ascii="Arial" w:eastAsia="Arial" w:hAnsi="Arial" w:cs="Arial"/>
                <w:sz w:val="20"/>
                <w:szCs w:val="20"/>
              </w:rPr>
              <w:tab/>
              <w:t>El Proveedor realizará todas las pruebas y/o inspecciones de los Bienes y Servicios Conexos según se dispone en las</w:t>
            </w:r>
            <w:r>
              <w:rPr>
                <w:rFonts w:ascii="Arial" w:eastAsia="Arial" w:hAnsi="Arial" w:cs="Arial"/>
                <w:b/>
                <w:sz w:val="20"/>
                <w:szCs w:val="20"/>
              </w:rPr>
              <w:t xml:space="preserve"> CEC</w:t>
            </w:r>
            <w:r>
              <w:rPr>
                <w:rFonts w:ascii="Arial" w:eastAsia="Arial" w:hAnsi="Arial" w:cs="Arial"/>
                <w:sz w:val="20"/>
                <w:szCs w:val="20"/>
              </w:rPr>
              <w:t>, por su cuenta y sin costo alguno para el Comprador.</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25.2</w:t>
            </w:r>
            <w:r>
              <w:rPr>
                <w:rFonts w:ascii="Arial" w:eastAsia="Arial" w:hAnsi="Arial" w:cs="Arial"/>
                <w:sz w:val="20"/>
                <w:szCs w:val="20"/>
              </w:rPr>
              <w:tab/>
              <w:t xml:space="preserve">Las inspecciones y pruebas podrán realizarse en las instalaciones del Proveedor o de sus subcontratistas, en el lugar de entrega y/o en el lugar de destino final de los Bienes o en otro lugar en Honduras. De conformidad con la Subcláusula 25.3 de las CGC, cuando dichas inspecciones o pruebas sean realizadas en recintos del Proveedor o de sus subcontratistas se </w:t>
            </w:r>
            <w:proofErr w:type="gramStart"/>
            <w:r>
              <w:rPr>
                <w:rFonts w:ascii="Arial" w:eastAsia="Arial" w:hAnsi="Arial" w:cs="Arial"/>
                <w:sz w:val="20"/>
                <w:szCs w:val="20"/>
              </w:rPr>
              <w:t>le</w:t>
            </w:r>
            <w:proofErr w:type="gramEnd"/>
            <w:r>
              <w:rPr>
                <w:rFonts w:ascii="Arial" w:eastAsia="Arial" w:hAnsi="Arial" w:cs="Arial"/>
                <w:sz w:val="20"/>
                <w:szCs w:val="20"/>
              </w:rPr>
              <w:t xml:space="preserve"> proporcionarán a los inspectores todas las facilidades y asistencia razonables, incluso el acceso a los planos y datos sobre producción, sin cargo alguno para el Comprador.</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25.3</w:t>
            </w:r>
            <w:r>
              <w:rPr>
                <w:rFonts w:ascii="Arial" w:eastAsia="Arial" w:hAnsi="Arial" w:cs="Arial"/>
                <w:sz w:val="20"/>
                <w:szCs w:val="20"/>
              </w:rPr>
              <w:tab/>
              <w:t>El Comprador o su representante designado tendrá derecho a presenciar las pruebas y/o inspecciones mencionadas en la Subcláusula 25.2 de las CGC, siempre y cuando éste asuma todos los costos y gastos que ocasione su participación, como ser gastos de viaje, alojamiento y alimentación.</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25.4</w:t>
            </w:r>
            <w:r>
              <w:rPr>
                <w:rFonts w:ascii="Arial" w:eastAsia="Arial" w:hAnsi="Arial" w:cs="Arial"/>
                <w:sz w:val="20"/>
                <w:szCs w:val="20"/>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25.5</w:t>
            </w:r>
            <w:r>
              <w:rPr>
                <w:rFonts w:ascii="Arial" w:eastAsia="Arial" w:hAnsi="Arial" w:cs="Arial"/>
                <w:sz w:val="20"/>
                <w:szCs w:val="20"/>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cuyas inspecciones serán a cargo del proveedor. Asimismo, si dichas pruebas y/o inspecciones impidieran el </w:t>
            </w:r>
            <w:r>
              <w:rPr>
                <w:rFonts w:ascii="Arial" w:eastAsia="Arial" w:hAnsi="Arial" w:cs="Arial"/>
                <w:sz w:val="20"/>
                <w:szCs w:val="20"/>
              </w:rPr>
              <w:lastRenderedPageBreak/>
              <w:t xml:space="preserve">avance de la fabricación y/o el desempeño de otras obligaciones del Proveedor bajo el Contrato, deberán realizarse los ajustes correspondientes a las Fechas de Entrega y de Cumplimiento y de las otras obligaciones afectadas. </w:t>
            </w:r>
          </w:p>
          <w:p w:rsidR="00312C8D" w:rsidRDefault="008B40D4">
            <w:pPr>
              <w:numPr>
                <w:ilvl w:val="1"/>
                <w:numId w:val="47"/>
              </w:numPr>
              <w:spacing w:after="200"/>
              <w:ind w:left="612" w:hanging="576"/>
              <w:jc w:val="both"/>
              <w:rPr>
                <w:rFonts w:ascii="Arial" w:eastAsia="Arial" w:hAnsi="Arial" w:cs="Arial"/>
                <w:sz w:val="20"/>
                <w:szCs w:val="20"/>
              </w:rPr>
            </w:pPr>
            <w:r>
              <w:rPr>
                <w:rFonts w:ascii="Arial" w:eastAsia="Arial" w:hAnsi="Arial" w:cs="Arial"/>
                <w:sz w:val="20"/>
                <w:szCs w:val="20"/>
              </w:rPr>
              <w:t>El Proveedor presentará al Comprador un informe de los resultados de dichas pruebas y/o inspecciones.</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25.7</w:t>
            </w:r>
            <w:r>
              <w:rPr>
                <w:rFonts w:ascii="Arial" w:eastAsia="Arial" w:hAnsi="Arial" w:cs="Arial"/>
                <w:sz w:val="20"/>
                <w:szCs w:val="20"/>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25.4 de las CGC.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 xml:space="preserve">25.8 </w:t>
            </w:r>
            <w:r>
              <w:rPr>
                <w:rFonts w:ascii="Arial" w:eastAsia="Arial" w:hAnsi="Arial" w:cs="Arial"/>
                <w:sz w:val="20"/>
                <w:szCs w:val="20"/>
              </w:rPr>
              <w:tab/>
              <w:t>El Proveedor acepta que ni la realización de pruebas o inspecciones de los Bienes o de parte de ellos, ni la presencia del Comprador o de su representante, ni la emisión de informes, de conformidad con la Subcláusula 25.6 de las CGC, lo eximirán de las garantías u otras obligaciones en virtud del Contrato.</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Liquidación por Daños y Perjuicios</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26.1</w:t>
            </w:r>
            <w:r>
              <w:rPr>
                <w:rFonts w:ascii="Arial" w:eastAsia="Arial" w:hAnsi="Arial" w:cs="Arial"/>
                <w:sz w:val="20"/>
                <w:szCs w:val="20"/>
              </w:rPr>
              <w:tab/>
              <w:t>Con excepción de lo que se establece en la Cláusula 31 de las CGC, si el Proveedor no cumple con la entrega de la totalidad o parte de los Bienes y/o Servicios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y/o Servicios atrasados o de los servicios no prestados establecido en las</w:t>
            </w:r>
            <w:r>
              <w:rPr>
                <w:rFonts w:ascii="Arial" w:eastAsia="Arial" w:hAnsi="Arial" w:cs="Arial"/>
                <w:b/>
                <w:sz w:val="20"/>
                <w:szCs w:val="20"/>
              </w:rPr>
              <w:t xml:space="preserve"> CEC</w:t>
            </w:r>
            <w:r>
              <w:rPr>
                <w:rFonts w:ascii="Arial" w:eastAsia="Arial" w:hAnsi="Arial" w:cs="Arial"/>
                <w:sz w:val="20"/>
                <w:szCs w:val="20"/>
              </w:rPr>
              <w:t xml:space="preserve"> por cada semana o parte de la semana de retraso hasta alcanzar el máximo del porcentaje especificado en esas</w:t>
            </w:r>
            <w:r>
              <w:rPr>
                <w:rFonts w:ascii="Arial" w:eastAsia="Arial" w:hAnsi="Arial" w:cs="Arial"/>
                <w:b/>
                <w:sz w:val="20"/>
                <w:szCs w:val="20"/>
              </w:rPr>
              <w:t xml:space="preserve"> CEC</w:t>
            </w:r>
            <w:r>
              <w:rPr>
                <w:rFonts w:ascii="Arial" w:eastAsia="Arial" w:hAnsi="Arial" w:cs="Arial"/>
                <w:sz w:val="20"/>
                <w:szCs w:val="20"/>
              </w:rPr>
              <w:t xml:space="preserve">. Al alcanzar el máximo establecido, el Comprador podrá dar por terminado el contrato de conformidad con la Cláusula 34 de las CGC.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Garantía de los Bienes y/o Servicios</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27.1</w:t>
            </w:r>
            <w:r>
              <w:rPr>
                <w:rFonts w:ascii="Arial" w:eastAsia="Arial" w:hAnsi="Arial" w:cs="Arial"/>
                <w:sz w:val="20"/>
                <w:szCs w:val="20"/>
              </w:rPr>
              <w:tab/>
              <w:t xml:space="preserve">El Proveedor garantiza que todos los bienes y/o Servicios suministrados en virtud del Contrato son nuevos, sin uso, del modelo más reciente o actual e incorporan todas las mejoras recientes en cuanto a diseño y materiales, a menos que el Contrato disponga otra cosa.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27.2</w:t>
            </w:r>
            <w:r>
              <w:rPr>
                <w:rFonts w:ascii="Arial" w:eastAsia="Arial" w:hAnsi="Arial" w:cs="Arial"/>
                <w:sz w:val="20"/>
                <w:szCs w:val="20"/>
              </w:rPr>
              <w:tab/>
              <w:t xml:space="preserve">De conformidad con la Subcláusula </w:t>
            </w:r>
            <w:proofErr w:type="gramStart"/>
            <w:r>
              <w:rPr>
                <w:rFonts w:ascii="Arial" w:eastAsia="Arial" w:hAnsi="Arial" w:cs="Arial"/>
                <w:sz w:val="20"/>
                <w:szCs w:val="20"/>
              </w:rPr>
              <w:t>21.1(</w:t>
            </w:r>
            <w:proofErr w:type="gramEnd"/>
            <w:r>
              <w:rPr>
                <w:rFonts w:ascii="Arial" w:eastAsia="Arial" w:hAnsi="Arial" w:cs="Arial"/>
                <w:sz w:val="20"/>
                <w:szCs w:val="20"/>
              </w:rPr>
              <w:t>b) de las CGC, el Proveedor garantiza que todos los bienes y/o Servicios suministrados estarán libres de defectos derivados de actos y omisiones que éste hubiese incurrido, o derivados del  diseño, materiales o manufactura, durante el uso normal de los bienes y/o Servicios en las condiciones que imperen en el país de destino final.</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lastRenderedPageBreak/>
              <w:t>27.3</w:t>
            </w:r>
            <w:r>
              <w:rPr>
                <w:rFonts w:ascii="Arial" w:eastAsia="Arial" w:hAnsi="Arial" w:cs="Arial"/>
                <w:sz w:val="20"/>
                <w:szCs w:val="20"/>
              </w:rPr>
              <w:tab/>
              <w:t>Salvo que se indique otra cosa en las</w:t>
            </w:r>
            <w:r>
              <w:rPr>
                <w:rFonts w:ascii="Arial" w:eastAsia="Arial" w:hAnsi="Arial" w:cs="Arial"/>
                <w:b/>
                <w:sz w:val="20"/>
                <w:szCs w:val="20"/>
              </w:rPr>
              <w:t xml:space="preserve"> CEC,</w:t>
            </w:r>
            <w:r>
              <w:rPr>
                <w:rFonts w:ascii="Arial" w:eastAsia="Arial" w:hAnsi="Arial" w:cs="Arial"/>
                <w:sz w:val="20"/>
                <w:szCs w:val="20"/>
              </w:rPr>
              <w:t xml:space="preserve"> la garantía permanecerá vigente durante el período cuya fecha de  terminación sea la más temprana entre los períodos siguientes: doce (12) meses a partir de la fecha en que los bienes y/o Servicios, o cualquier parte de ellos según el caso,  hayan sido entregados y  aceptados en el punto final de destino indicado en el Contrato, o dieciocho (18) meses a partir de la fecha de embarque en el puerto o lugar de flete en el país de origen.</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27.4</w:t>
            </w:r>
            <w:r>
              <w:rPr>
                <w:rFonts w:ascii="Arial" w:eastAsia="Arial" w:hAnsi="Arial" w:cs="Arial"/>
                <w:sz w:val="20"/>
                <w:szCs w:val="20"/>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27.5</w:t>
            </w:r>
            <w:r>
              <w:rPr>
                <w:rFonts w:ascii="Arial" w:eastAsia="Arial" w:hAnsi="Arial" w:cs="Arial"/>
                <w:sz w:val="20"/>
                <w:szCs w:val="20"/>
              </w:rPr>
              <w:tab/>
              <w:t xml:space="preserve">Tan pronto reciba el Proveedor dicha comunicación, y dentro del plazo establecido en las </w:t>
            </w:r>
            <w:r>
              <w:rPr>
                <w:rFonts w:ascii="Arial" w:eastAsia="Arial" w:hAnsi="Arial" w:cs="Arial"/>
                <w:b/>
                <w:sz w:val="20"/>
                <w:szCs w:val="20"/>
              </w:rPr>
              <w:t>CEC</w:t>
            </w:r>
            <w:r>
              <w:rPr>
                <w:rFonts w:ascii="Arial" w:eastAsia="Arial" w:hAnsi="Arial" w:cs="Arial"/>
                <w:sz w:val="20"/>
                <w:szCs w:val="20"/>
              </w:rPr>
              <w:t xml:space="preserve">, deberá reparar o reemplazar de forma expedita los Bienes defectuosos, o sus partes sin ningún costo para el Comprador.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27.6</w:t>
            </w:r>
            <w:r>
              <w:rPr>
                <w:rFonts w:ascii="Arial" w:eastAsia="Arial" w:hAnsi="Arial" w:cs="Arial"/>
                <w:sz w:val="20"/>
                <w:szCs w:val="20"/>
              </w:rPr>
              <w:tab/>
              <w:t xml:space="preserve">Si el Proveedor después de haber sido notificado, no cumple con corregir los defectos dentro del plazo establecido en las </w:t>
            </w:r>
            <w:r>
              <w:rPr>
                <w:rFonts w:ascii="Arial" w:eastAsia="Arial" w:hAnsi="Arial" w:cs="Arial"/>
                <w:b/>
                <w:sz w:val="20"/>
                <w:szCs w:val="20"/>
              </w:rPr>
              <w:t>CEC</w:t>
            </w:r>
            <w:r>
              <w:rPr>
                <w:rFonts w:ascii="Arial" w:eastAsia="Arial" w:hAnsi="Arial" w:cs="Arial"/>
                <w:sz w:val="20"/>
                <w:szCs w:val="20"/>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Indemnización por Derechos de Patente</w:t>
            </w:r>
          </w:p>
        </w:tc>
        <w:tc>
          <w:tcPr>
            <w:tcW w:w="6660" w:type="dxa"/>
          </w:tcPr>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28.1</w:t>
            </w:r>
            <w:r>
              <w:rPr>
                <w:rFonts w:ascii="Arial" w:eastAsia="Arial" w:hAnsi="Arial" w:cs="Arial"/>
                <w:sz w:val="20"/>
                <w:szCs w:val="20"/>
              </w:rPr>
              <w:tab/>
              <w:t>De conformidad con la Subcláusula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la instalación de los bienes por el Proveedor o el uso de los bienes en el País donde se entregaron los bienes; y</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la venta de los productos producidos por los Bienes en cualquier país.</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w:t>
            </w:r>
            <w:r>
              <w:rPr>
                <w:rFonts w:ascii="Arial" w:eastAsia="Arial" w:hAnsi="Arial" w:cs="Arial"/>
                <w:sz w:val="20"/>
                <w:szCs w:val="20"/>
              </w:rPr>
              <w:lastRenderedPageBreak/>
              <w:t xml:space="preserve">con otro equipo, planta o materiales no suministrados por el Proveedor en virtud del Contrato.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28.2</w:t>
            </w:r>
            <w:r>
              <w:rPr>
                <w:rFonts w:ascii="Arial" w:eastAsia="Arial" w:hAnsi="Arial" w:cs="Arial"/>
                <w:sz w:val="20"/>
                <w:szCs w:val="20"/>
              </w:rPr>
              <w:tab/>
              <w:t xml:space="preserve">Si se entablara un proceso legal o una demanda contra el Comprador como resultado de alguna de las situaciones indicadas en la Subcláusula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28.3</w:t>
            </w:r>
            <w:r>
              <w:rPr>
                <w:rFonts w:ascii="Arial" w:eastAsia="Arial" w:hAnsi="Arial" w:cs="Arial"/>
                <w:sz w:val="20"/>
                <w:szCs w:val="20"/>
              </w:rPr>
              <w:tab/>
              <w:t xml:space="preserve">Si el Proveedor no notifica al Comprador dentro de veintiocho (28) días calendario a partir del recibo de dicha comunicación de su intención de proceder con tales procesos o reclamos, el Comprador tendrá derecho a emprender dichas acciones en su propio nombre. </w:t>
            </w:r>
          </w:p>
          <w:p w:rsidR="00312C8D" w:rsidRDefault="008B40D4">
            <w:pPr>
              <w:pBdr>
                <w:top w:val="nil"/>
                <w:left w:val="nil"/>
                <w:bottom w:val="nil"/>
                <w:right w:val="nil"/>
                <w:between w:val="nil"/>
              </w:pBdr>
              <w:spacing w:after="200"/>
              <w:ind w:left="612" w:hanging="576"/>
              <w:jc w:val="both"/>
              <w:rPr>
                <w:rFonts w:ascii="Arial" w:eastAsia="Arial" w:hAnsi="Arial" w:cs="Arial"/>
                <w:color w:val="000000"/>
                <w:sz w:val="20"/>
                <w:szCs w:val="20"/>
              </w:rPr>
            </w:pPr>
            <w:r>
              <w:rPr>
                <w:rFonts w:ascii="Arial" w:eastAsia="Arial" w:hAnsi="Arial" w:cs="Arial"/>
                <w:color w:val="000000"/>
                <w:sz w:val="20"/>
                <w:szCs w:val="20"/>
              </w:rPr>
              <w:t>28.4</w:t>
            </w:r>
            <w:r>
              <w:rPr>
                <w:rFonts w:ascii="Arial" w:eastAsia="Arial" w:hAnsi="Arial" w:cs="Arial"/>
                <w:color w:val="000000"/>
                <w:sz w:val="20"/>
                <w:szCs w:val="20"/>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28.5</w:t>
            </w:r>
            <w:r>
              <w:rPr>
                <w:rFonts w:ascii="Arial" w:eastAsia="Arial" w:hAnsi="Arial" w:cs="Arial"/>
                <w:sz w:val="20"/>
                <w:szCs w:val="20"/>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Limitación de Responsabilidad</w:t>
            </w:r>
          </w:p>
        </w:tc>
        <w:tc>
          <w:tcPr>
            <w:tcW w:w="6660" w:type="dxa"/>
          </w:tcPr>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29.1</w:t>
            </w:r>
            <w:r>
              <w:rPr>
                <w:rFonts w:ascii="Arial" w:eastAsia="Arial" w:hAnsi="Arial" w:cs="Arial"/>
                <w:sz w:val="20"/>
                <w:szCs w:val="20"/>
              </w:rPr>
              <w:tab/>
              <w:t xml:space="preserve">Excepto en casos de negligencia grave o actuación de mala fe, </w:t>
            </w:r>
          </w:p>
          <w:p w:rsidR="00312C8D" w:rsidRDefault="008B40D4">
            <w:pPr>
              <w:tabs>
                <w:tab w:val="left" w:pos="990"/>
              </w:tabs>
              <w:spacing w:after="200"/>
              <w:ind w:left="990" w:right="-7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312C8D" w:rsidRDefault="008B40D4">
            <w:pPr>
              <w:tabs>
                <w:tab w:val="left" w:pos="990"/>
              </w:tabs>
              <w:spacing w:after="200"/>
              <w:ind w:left="990" w:right="-7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w:t>
            </w:r>
            <w:r>
              <w:rPr>
                <w:rFonts w:ascii="Arial" w:eastAsia="Arial" w:hAnsi="Arial" w:cs="Arial"/>
                <w:sz w:val="20"/>
                <w:szCs w:val="20"/>
              </w:rPr>
              <w:lastRenderedPageBreak/>
              <w:t>obligación del Proveedor de indemnizar al Comprador por transgresiones de patente.</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lastRenderedPageBreak/>
              <w:t>Cambio en las Leyes y Regulaciones</w:t>
            </w:r>
          </w:p>
        </w:tc>
        <w:tc>
          <w:tcPr>
            <w:tcW w:w="6660" w:type="dxa"/>
          </w:tcPr>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30.1</w:t>
            </w:r>
            <w:r>
              <w:rPr>
                <w:rFonts w:ascii="Arial" w:eastAsia="Arial" w:hAnsi="Arial" w:cs="Arial"/>
                <w:sz w:val="20"/>
                <w:szCs w:val="20"/>
              </w:rPr>
              <w:tab/>
              <w:t xml:space="preserve">A menos que se indique otra cosa en el Contrato, si después de la fecha de 28 días calendario antes de la presentación de Ofertas, cualquier ley, reglamento, decreto, ordenanza o estatuto con carácter de ley entrase en vigencia, se promulgase, abrogase o se modifican en el lugar de Honduras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Fuerza Mayor</w:t>
            </w:r>
          </w:p>
        </w:tc>
        <w:tc>
          <w:tcPr>
            <w:tcW w:w="6660" w:type="dxa"/>
          </w:tcPr>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31.1</w:t>
            </w:r>
            <w:r>
              <w:rPr>
                <w:rFonts w:ascii="Arial" w:eastAsia="Arial" w:hAnsi="Arial" w:cs="Arial"/>
                <w:sz w:val="20"/>
                <w:szCs w:val="20"/>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31.2</w:t>
            </w:r>
            <w:r>
              <w:rPr>
                <w:rFonts w:ascii="Arial" w:eastAsia="Arial" w:hAnsi="Arial" w:cs="Arial"/>
                <w:sz w:val="20"/>
                <w:szCs w:val="20"/>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31.3</w:t>
            </w:r>
            <w:r>
              <w:rPr>
                <w:rFonts w:ascii="Arial" w:eastAsia="Arial" w:hAnsi="Arial" w:cs="Arial"/>
                <w:sz w:val="20"/>
                <w:szCs w:val="20"/>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Órdenes de Cambio y Enmiendas al Contrato</w:t>
            </w:r>
          </w:p>
        </w:tc>
        <w:tc>
          <w:tcPr>
            <w:tcW w:w="6660" w:type="dxa"/>
          </w:tcPr>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32.1</w:t>
            </w:r>
            <w:r>
              <w:rPr>
                <w:rFonts w:ascii="Arial" w:eastAsia="Arial" w:hAnsi="Arial" w:cs="Arial"/>
                <w:sz w:val="20"/>
                <w:szCs w:val="20"/>
              </w:rPr>
              <w:tab/>
              <w:t>El Comprador podrá, en cualquier momento, efectuar cambios dentro del marco general del Contrato, mediante orden escrita al Proveedor de acuerdo con la Cláusula 8 de las CGC, en uno o más de los siguientes aspectos:</w:t>
            </w:r>
          </w:p>
          <w:p w:rsidR="00312C8D" w:rsidRDefault="008B40D4">
            <w:pPr>
              <w:tabs>
                <w:tab w:val="left" w:pos="1080"/>
              </w:tabs>
              <w:spacing w:after="200"/>
              <w:ind w:left="115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planos, diseños o especificaciones, cuando los Bienes y/o Servicios que deban suministrarse en virtud al Contrato deban ser fabricados específicamente para el Comprador;</w:t>
            </w:r>
          </w:p>
          <w:p w:rsidR="00312C8D" w:rsidRDefault="008B40D4">
            <w:pPr>
              <w:tabs>
                <w:tab w:val="left" w:pos="1080"/>
              </w:tabs>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la forma de embarque o de embalaje;</w:t>
            </w:r>
          </w:p>
          <w:p w:rsidR="00312C8D" w:rsidRDefault="008B40D4">
            <w:pPr>
              <w:tabs>
                <w:tab w:val="left" w:pos="1080"/>
              </w:tabs>
              <w:spacing w:after="200"/>
              <w:ind w:left="1152" w:hanging="576"/>
              <w:jc w:val="both"/>
              <w:rPr>
                <w:rFonts w:ascii="Arial" w:eastAsia="Arial" w:hAnsi="Arial" w:cs="Arial"/>
                <w:sz w:val="20"/>
                <w:szCs w:val="20"/>
              </w:rPr>
            </w:pPr>
            <w:r>
              <w:rPr>
                <w:rFonts w:ascii="Arial" w:eastAsia="Arial" w:hAnsi="Arial" w:cs="Arial"/>
                <w:sz w:val="20"/>
                <w:szCs w:val="20"/>
              </w:rPr>
              <w:lastRenderedPageBreak/>
              <w:t>(c)</w:t>
            </w:r>
            <w:r>
              <w:rPr>
                <w:rFonts w:ascii="Arial" w:eastAsia="Arial" w:hAnsi="Arial" w:cs="Arial"/>
                <w:sz w:val="20"/>
                <w:szCs w:val="20"/>
              </w:rPr>
              <w:tab/>
              <w:t>el lugar de entrega, y/o</w:t>
            </w:r>
          </w:p>
          <w:p w:rsidR="00312C8D" w:rsidRDefault="008B40D4">
            <w:pPr>
              <w:tabs>
                <w:tab w:val="left" w:pos="1080"/>
              </w:tabs>
              <w:spacing w:after="200"/>
              <w:ind w:left="1152" w:hanging="576"/>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los Servicios Conexos que deba suministrar el Proveedor.</w:t>
            </w:r>
          </w:p>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32.2</w:t>
            </w:r>
            <w:r>
              <w:rPr>
                <w:rFonts w:ascii="Arial" w:eastAsia="Arial" w:hAnsi="Arial" w:cs="Arial"/>
                <w:sz w:val="20"/>
                <w:szCs w:val="20"/>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calendario contados a partir de la fecha en que éste reciba la solicitud de la orden de cambio del Comprador. </w:t>
            </w:r>
          </w:p>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32.3</w:t>
            </w:r>
            <w:r>
              <w:rPr>
                <w:rFonts w:ascii="Arial" w:eastAsia="Arial" w:hAnsi="Arial" w:cs="Arial"/>
                <w:sz w:val="20"/>
                <w:szCs w:val="20"/>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32.4</w:t>
            </w:r>
            <w:r>
              <w:rPr>
                <w:rFonts w:ascii="Arial" w:eastAsia="Arial" w:hAnsi="Arial" w:cs="Arial"/>
                <w:sz w:val="20"/>
                <w:szCs w:val="20"/>
              </w:rPr>
              <w:tab/>
              <w:t>Sujeto a lo anterior, no se introducirá ningún cambio o modificación al Contrato excepto mediante una enmienda por escrito ejecutada por ambas partes.</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Prórroga de los Plazos</w:t>
            </w:r>
          </w:p>
        </w:tc>
        <w:tc>
          <w:tcPr>
            <w:tcW w:w="6660" w:type="dxa"/>
          </w:tcPr>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33.1</w:t>
            </w:r>
            <w:r>
              <w:rPr>
                <w:rFonts w:ascii="Arial" w:eastAsia="Arial" w:hAnsi="Arial" w:cs="Arial"/>
                <w:sz w:val="20"/>
                <w:szCs w:val="20"/>
              </w:rPr>
              <w:tab/>
              <w:t xml:space="preserve">Si en cualquier momento durante la ejecución del Contrato, el Proveedor o sus Subcontratistas encontrasen condiciones que impidiesen la entrega oportuna de los Bienes y/o Servicios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312C8D" w:rsidRDefault="008B40D4">
            <w:pPr>
              <w:tabs>
                <w:tab w:val="left" w:pos="540"/>
              </w:tabs>
              <w:spacing w:after="200"/>
              <w:ind w:left="540" w:right="-72" w:hanging="576"/>
              <w:jc w:val="both"/>
              <w:rPr>
                <w:rFonts w:ascii="Arial" w:eastAsia="Arial" w:hAnsi="Arial" w:cs="Arial"/>
                <w:sz w:val="20"/>
                <w:szCs w:val="20"/>
              </w:rPr>
            </w:pPr>
            <w:r>
              <w:rPr>
                <w:rFonts w:ascii="Arial" w:eastAsia="Arial" w:hAnsi="Arial" w:cs="Arial"/>
                <w:sz w:val="20"/>
                <w:szCs w:val="20"/>
              </w:rPr>
              <w:t>33.2</w:t>
            </w:r>
            <w:r>
              <w:rPr>
                <w:rFonts w:ascii="Arial" w:eastAsia="Arial" w:hAnsi="Arial" w:cs="Arial"/>
                <w:sz w:val="20"/>
                <w:szCs w:val="20"/>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 </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t>Terminación</w:t>
            </w:r>
          </w:p>
        </w:tc>
        <w:tc>
          <w:tcPr>
            <w:tcW w:w="6660" w:type="dxa"/>
          </w:tcPr>
          <w:p w:rsidR="00312C8D" w:rsidRDefault="008B40D4">
            <w:pPr>
              <w:numPr>
                <w:ilvl w:val="1"/>
                <w:numId w:val="48"/>
              </w:numPr>
              <w:spacing w:after="200"/>
              <w:ind w:right="-72" w:hanging="576"/>
              <w:jc w:val="both"/>
              <w:rPr>
                <w:rFonts w:ascii="Arial" w:eastAsia="Arial" w:hAnsi="Arial" w:cs="Arial"/>
                <w:sz w:val="20"/>
                <w:szCs w:val="20"/>
              </w:rPr>
            </w:pPr>
            <w:r>
              <w:rPr>
                <w:rFonts w:ascii="Arial" w:eastAsia="Arial" w:hAnsi="Arial" w:cs="Arial"/>
                <w:sz w:val="20"/>
                <w:szCs w:val="20"/>
              </w:rPr>
              <w:t>Terminación por Incumplimiento</w:t>
            </w:r>
          </w:p>
          <w:p w:rsidR="00312C8D" w:rsidRDefault="008B40D4">
            <w:pPr>
              <w:numPr>
                <w:ilvl w:val="0"/>
                <w:numId w:val="49"/>
              </w:numPr>
              <w:spacing w:after="200"/>
              <w:ind w:left="1152" w:right="-72" w:hanging="576"/>
              <w:jc w:val="both"/>
              <w:rPr>
                <w:rFonts w:ascii="Arial" w:eastAsia="Arial" w:hAnsi="Arial" w:cs="Arial"/>
                <w:sz w:val="20"/>
                <w:szCs w:val="20"/>
              </w:rPr>
            </w:pPr>
            <w:r>
              <w:rPr>
                <w:rFonts w:ascii="Arial" w:eastAsia="Arial" w:hAnsi="Arial" w:cs="Arial"/>
                <w:sz w:val="20"/>
                <w:szCs w:val="20"/>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312C8D" w:rsidRDefault="008B40D4">
            <w:pPr>
              <w:spacing w:after="200"/>
              <w:ind w:left="1692" w:right="-72" w:hanging="576"/>
              <w:jc w:val="both"/>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 xml:space="preserve">si el Proveedor no entrega parte o ninguno de los Bienes y/o Servicios dentro del período establecido en </w:t>
            </w:r>
            <w:r>
              <w:rPr>
                <w:rFonts w:ascii="Arial" w:eastAsia="Arial" w:hAnsi="Arial" w:cs="Arial"/>
                <w:sz w:val="20"/>
                <w:szCs w:val="20"/>
              </w:rPr>
              <w:lastRenderedPageBreak/>
              <w:t xml:space="preserve">el Contrato, o dentro de alguna prórroga otorgada por el Comprador de conformidad con la Cláusula 33 de las CGC; o </w:t>
            </w:r>
          </w:p>
          <w:p w:rsidR="00312C8D" w:rsidRDefault="008B40D4">
            <w:pPr>
              <w:spacing w:after="200"/>
              <w:ind w:left="1692" w:right="-72" w:hanging="576"/>
              <w:jc w:val="both"/>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 xml:space="preserve">Si el Proveedor no cumple con cualquier otra obligación en virtud del Contrato; </w:t>
            </w:r>
          </w:p>
          <w:p w:rsidR="00312C8D" w:rsidRDefault="008B40D4">
            <w:pPr>
              <w:spacing w:after="200"/>
              <w:ind w:left="1692" w:right="-72" w:hanging="576"/>
              <w:jc w:val="both"/>
              <w:rPr>
                <w:rFonts w:ascii="Arial" w:eastAsia="Arial" w:hAnsi="Arial" w:cs="Arial"/>
                <w:sz w:val="20"/>
                <w:szCs w:val="20"/>
              </w:rPr>
            </w:pPr>
            <w:r>
              <w:rPr>
                <w:rFonts w:ascii="Arial" w:eastAsia="Arial" w:hAnsi="Arial" w:cs="Arial"/>
                <w:sz w:val="20"/>
                <w:szCs w:val="20"/>
              </w:rPr>
              <w:t>(iii)</w:t>
            </w:r>
            <w:r>
              <w:rPr>
                <w:rFonts w:ascii="Arial" w:eastAsia="Arial" w:hAnsi="Arial" w:cs="Arial"/>
                <w:sz w:val="20"/>
                <w:szCs w:val="20"/>
              </w:rPr>
              <w:tab/>
              <w:t>Si el Proveedor, a juicio del Comprador, durante el proceso de licitación o de ejecución del Contrato, ha participado en actos de fraude y corrupción, según se define en la Cláusula 3 de las CGC; o</w:t>
            </w:r>
          </w:p>
          <w:p w:rsidR="00312C8D" w:rsidRDefault="008B40D4">
            <w:pPr>
              <w:spacing w:after="200"/>
              <w:ind w:left="1692" w:right="-72" w:hanging="576"/>
              <w:jc w:val="both"/>
              <w:rPr>
                <w:rFonts w:ascii="Arial" w:eastAsia="Arial" w:hAnsi="Arial" w:cs="Arial"/>
                <w:sz w:val="20"/>
                <w:szCs w:val="20"/>
              </w:rPr>
            </w:pPr>
            <w:r>
              <w:rPr>
                <w:rFonts w:ascii="Arial" w:eastAsia="Arial" w:hAnsi="Arial" w:cs="Arial"/>
                <w:sz w:val="20"/>
                <w:szCs w:val="20"/>
              </w:rPr>
              <w:t>(iv)</w:t>
            </w:r>
            <w:r>
              <w:rPr>
                <w:rFonts w:ascii="Arial" w:eastAsia="Arial" w:hAnsi="Arial" w:cs="Arial"/>
                <w:sz w:val="20"/>
                <w:szCs w:val="20"/>
              </w:rPr>
              <w:tab/>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rsidR="00312C8D" w:rsidRDefault="008B40D4">
            <w:pPr>
              <w:spacing w:after="200"/>
              <w:ind w:left="1692" w:right="-72" w:hanging="576"/>
              <w:jc w:val="both"/>
              <w:rPr>
                <w:rFonts w:ascii="Arial" w:eastAsia="Arial" w:hAnsi="Arial" w:cs="Arial"/>
                <w:sz w:val="20"/>
                <w:szCs w:val="20"/>
              </w:rPr>
            </w:pPr>
            <w:r>
              <w:rPr>
                <w:rFonts w:ascii="Arial" w:eastAsia="Arial" w:hAnsi="Arial" w:cs="Arial"/>
                <w:sz w:val="20"/>
                <w:szCs w:val="20"/>
              </w:rPr>
              <w:t xml:space="preserve"> (v)</w:t>
            </w:r>
            <w:r>
              <w:rPr>
                <w:rFonts w:ascii="Arial" w:eastAsia="Arial" w:hAnsi="Arial" w:cs="Arial"/>
                <w:sz w:val="20"/>
                <w:szCs w:val="20"/>
              </w:rPr>
              <w:tab/>
              <w:t>La falta de constitución de la garantía de cumplimiento del contrato o de las demás garantías a cargo del Proveedor dentro de los plazos correspondientes;</w:t>
            </w:r>
          </w:p>
          <w:p w:rsidR="00312C8D" w:rsidRDefault="008B40D4">
            <w:pPr>
              <w:spacing w:after="200"/>
              <w:ind w:left="115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En caso de que el Comprador termine el Contrato en su totalidad o en parte, de conformidad con la Cláusula 34.1(a) de las CGC, éste podrá adquirir, bajo términos y condiciones que considere apropiadas, Bienes y/o Servicios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312C8D" w:rsidRDefault="008B40D4">
            <w:pPr>
              <w:spacing w:after="200"/>
              <w:ind w:left="612" w:hanging="576"/>
              <w:jc w:val="both"/>
              <w:rPr>
                <w:rFonts w:ascii="Arial" w:eastAsia="Arial" w:hAnsi="Arial" w:cs="Arial"/>
                <w:sz w:val="20"/>
                <w:szCs w:val="20"/>
              </w:rPr>
            </w:pPr>
            <w:r>
              <w:rPr>
                <w:rFonts w:ascii="Arial" w:eastAsia="Arial" w:hAnsi="Arial" w:cs="Arial"/>
                <w:sz w:val="20"/>
                <w:szCs w:val="20"/>
              </w:rPr>
              <w:t>34.2</w:t>
            </w:r>
            <w:r>
              <w:rPr>
                <w:rFonts w:ascii="Arial" w:eastAsia="Arial" w:hAnsi="Arial" w:cs="Arial"/>
                <w:sz w:val="20"/>
                <w:szCs w:val="20"/>
              </w:rPr>
              <w:tab/>
              <w:t>Terminación por Insolvencia</w:t>
            </w:r>
          </w:p>
          <w:p w:rsidR="00312C8D" w:rsidRPr="00BF2D7C" w:rsidRDefault="008B40D4">
            <w:pPr>
              <w:spacing w:after="200"/>
              <w:ind w:left="1152" w:hanging="576"/>
              <w:jc w:val="both"/>
              <w:rPr>
                <w:rFonts w:ascii="Arial" w:eastAsia="Arial" w:hAnsi="Arial" w:cs="Arial"/>
                <w:color w:val="000000" w:themeColor="text1"/>
                <w:sz w:val="20"/>
                <w:szCs w:val="20"/>
              </w:rPr>
            </w:pPr>
            <w:r>
              <w:rPr>
                <w:rFonts w:ascii="Arial" w:eastAsia="Arial" w:hAnsi="Arial" w:cs="Arial"/>
                <w:sz w:val="20"/>
                <w:szCs w:val="20"/>
              </w:rPr>
              <w:t>(a)</w:t>
            </w:r>
            <w:r>
              <w:rPr>
                <w:rFonts w:ascii="Arial" w:eastAsia="Arial" w:hAnsi="Arial" w:cs="Arial"/>
                <w:sz w:val="20"/>
                <w:szCs w:val="20"/>
              </w:rPr>
              <w:tab/>
              <w:t xml:space="preserve">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w:t>
            </w:r>
            <w:r w:rsidRPr="00BF2D7C">
              <w:rPr>
                <w:rFonts w:ascii="Arial" w:eastAsia="Arial" w:hAnsi="Arial" w:cs="Arial"/>
                <w:color w:val="000000" w:themeColor="text1"/>
                <w:sz w:val="20"/>
                <w:szCs w:val="20"/>
              </w:rPr>
              <w:t>estimación de la percepción de ingresos menores a los gastos proyectados y en caso de necesidades imprevistas o de emergencia, lo anterior en cumplimiento del Artículo 7</w:t>
            </w:r>
            <w:r w:rsidR="00BF2D7C" w:rsidRPr="00BF2D7C">
              <w:rPr>
                <w:rFonts w:ascii="Arial" w:eastAsia="Arial" w:hAnsi="Arial" w:cs="Arial"/>
                <w:color w:val="000000" w:themeColor="text1"/>
                <w:sz w:val="20"/>
                <w:szCs w:val="20"/>
              </w:rPr>
              <w:t>8</w:t>
            </w:r>
            <w:r w:rsidRPr="00BF2D7C">
              <w:rPr>
                <w:rFonts w:ascii="Arial" w:eastAsia="Arial" w:hAnsi="Arial" w:cs="Arial"/>
                <w:color w:val="000000" w:themeColor="text1"/>
                <w:sz w:val="20"/>
                <w:szCs w:val="20"/>
              </w:rPr>
              <w:t xml:space="preserve"> del Decreto N° 18</w:t>
            </w:r>
            <w:r w:rsidR="00BF2D7C" w:rsidRPr="00BF2D7C">
              <w:rPr>
                <w:rFonts w:ascii="Arial" w:eastAsia="Arial" w:hAnsi="Arial" w:cs="Arial"/>
                <w:color w:val="000000" w:themeColor="text1"/>
                <w:sz w:val="20"/>
                <w:szCs w:val="20"/>
              </w:rPr>
              <w:t>2-2020</w:t>
            </w:r>
            <w:r w:rsidRPr="00BF2D7C">
              <w:rPr>
                <w:rFonts w:ascii="Arial" w:eastAsia="Arial" w:hAnsi="Arial" w:cs="Arial"/>
                <w:color w:val="000000" w:themeColor="text1"/>
                <w:sz w:val="20"/>
                <w:szCs w:val="20"/>
              </w:rPr>
              <w:t xml:space="preserve"> que contiene el Presupuesto de Ingresos de La Administración Pública para el año 20</w:t>
            </w:r>
            <w:r w:rsidR="00BF2D7C" w:rsidRPr="00BF2D7C">
              <w:rPr>
                <w:rFonts w:ascii="Arial" w:eastAsia="Arial" w:hAnsi="Arial" w:cs="Arial"/>
                <w:color w:val="000000" w:themeColor="text1"/>
                <w:sz w:val="20"/>
                <w:szCs w:val="20"/>
              </w:rPr>
              <w:t>21</w:t>
            </w:r>
            <w:r w:rsidRPr="00BF2D7C">
              <w:rPr>
                <w:rFonts w:ascii="Arial" w:eastAsia="Arial" w:hAnsi="Arial" w:cs="Arial"/>
                <w:color w:val="000000" w:themeColor="text1"/>
                <w:sz w:val="20"/>
                <w:szCs w:val="20"/>
              </w:rPr>
              <w:t>, publicado el 2</w:t>
            </w:r>
            <w:r w:rsidR="00BF2D7C" w:rsidRPr="00BF2D7C">
              <w:rPr>
                <w:rFonts w:ascii="Arial" w:eastAsia="Arial" w:hAnsi="Arial" w:cs="Arial"/>
                <w:color w:val="000000" w:themeColor="text1"/>
                <w:sz w:val="20"/>
                <w:szCs w:val="20"/>
              </w:rPr>
              <w:t>3</w:t>
            </w:r>
            <w:r w:rsidRPr="00BF2D7C">
              <w:rPr>
                <w:rFonts w:ascii="Arial" w:eastAsia="Arial" w:hAnsi="Arial" w:cs="Arial"/>
                <w:color w:val="000000" w:themeColor="text1"/>
                <w:sz w:val="20"/>
                <w:szCs w:val="20"/>
              </w:rPr>
              <w:t xml:space="preserve"> de diciembre de 20</w:t>
            </w:r>
            <w:r w:rsidR="00BF2D7C" w:rsidRPr="00BF2D7C">
              <w:rPr>
                <w:rFonts w:ascii="Arial" w:eastAsia="Arial" w:hAnsi="Arial" w:cs="Arial"/>
                <w:color w:val="000000" w:themeColor="text1"/>
                <w:sz w:val="20"/>
                <w:szCs w:val="20"/>
              </w:rPr>
              <w:t>20</w:t>
            </w:r>
            <w:r w:rsidRPr="00BF2D7C">
              <w:rPr>
                <w:rFonts w:ascii="Arial" w:eastAsia="Arial" w:hAnsi="Arial" w:cs="Arial"/>
                <w:color w:val="000000" w:themeColor="text1"/>
                <w:sz w:val="20"/>
                <w:szCs w:val="20"/>
              </w:rPr>
              <w:t>, en la Gaceta Diario Oficial de la República.</w:t>
            </w:r>
          </w:p>
          <w:p w:rsidR="00312C8D" w:rsidRDefault="008B40D4">
            <w:pPr>
              <w:spacing w:after="200"/>
              <w:ind w:left="612" w:right="-72" w:hanging="576"/>
              <w:jc w:val="both"/>
              <w:rPr>
                <w:rFonts w:ascii="Arial" w:eastAsia="Arial" w:hAnsi="Arial" w:cs="Arial"/>
                <w:sz w:val="20"/>
                <w:szCs w:val="20"/>
              </w:rPr>
            </w:pPr>
            <w:r>
              <w:rPr>
                <w:rFonts w:ascii="Arial" w:eastAsia="Arial" w:hAnsi="Arial" w:cs="Arial"/>
                <w:sz w:val="20"/>
                <w:szCs w:val="20"/>
              </w:rPr>
              <w:lastRenderedPageBreak/>
              <w:t>34.3</w:t>
            </w:r>
            <w:r>
              <w:rPr>
                <w:rFonts w:ascii="Arial" w:eastAsia="Arial" w:hAnsi="Arial" w:cs="Arial"/>
                <w:sz w:val="20"/>
                <w:szCs w:val="20"/>
              </w:rPr>
              <w:tab/>
              <w:t>Terminación por Conveniencia.</w:t>
            </w:r>
          </w:p>
          <w:p w:rsidR="00312C8D" w:rsidRDefault="008B40D4">
            <w:pPr>
              <w:spacing w:after="200"/>
              <w:ind w:left="1152" w:right="-72" w:hanging="57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El Comprador, mediante comunicación enviada al Proveedor, podrá terminar el Contrato total o parcialmente, en cualquier momento por razones de su conveniencia. La comunicación de terminación deberá indicar que la terminación es por conveniencia del Comprador, el alcance de la terminación de las responsabilidades del Proveedor en virtud del Contrato y la fecha de efectividad de dicha terminación. </w:t>
            </w:r>
          </w:p>
          <w:p w:rsidR="00312C8D" w:rsidRDefault="008B40D4">
            <w:pPr>
              <w:spacing w:after="200"/>
              <w:ind w:left="1152" w:right="-72" w:hanging="57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Los bienes que ya estén fabricados y listos para embarcar dentro de los veintiocho (28) días calendario siguiente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312C8D" w:rsidRDefault="008B40D4">
            <w:pPr>
              <w:spacing w:after="200"/>
              <w:ind w:left="1692" w:right="-72" w:hanging="576"/>
              <w:jc w:val="both"/>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que se complete alguna porción y se entregue de acuerdo con las condiciones y precios del Contrato; y/o</w:t>
            </w:r>
          </w:p>
          <w:p w:rsidR="00312C8D" w:rsidRDefault="008B40D4">
            <w:pPr>
              <w:spacing w:after="200"/>
              <w:ind w:left="1692" w:right="-72" w:hanging="576"/>
              <w:jc w:val="both"/>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que se cancele el balance restante y se pague al Proveedor una suma convenida por aquellos Bienes o Servicios Conexos que hubiesen sido parcialmente completados y por los materiales y repuestos adquiridos previamente por el Proveedor.</w:t>
            </w:r>
          </w:p>
          <w:p w:rsidR="00312C8D" w:rsidRDefault="008B40D4">
            <w:pPr>
              <w:numPr>
                <w:ilvl w:val="1"/>
                <w:numId w:val="19"/>
              </w:numPr>
              <w:spacing w:after="200"/>
              <w:ind w:right="-72"/>
              <w:jc w:val="both"/>
              <w:rPr>
                <w:rFonts w:ascii="Arial" w:eastAsia="Arial" w:hAnsi="Arial" w:cs="Arial"/>
                <w:sz w:val="20"/>
                <w:szCs w:val="20"/>
              </w:rPr>
            </w:pPr>
            <w:r>
              <w:rPr>
                <w:rFonts w:ascii="Arial" w:eastAsia="Arial" w:hAnsi="Arial" w:cs="Arial"/>
                <w:sz w:val="20"/>
                <w:szCs w:val="20"/>
              </w:rPr>
              <w:t>El contrato también podrá ser terminado por el mutuo acuerdo de las partes.</w:t>
            </w:r>
          </w:p>
        </w:tc>
      </w:tr>
      <w:tr w:rsidR="00312C8D">
        <w:tc>
          <w:tcPr>
            <w:tcW w:w="2448" w:type="dxa"/>
          </w:tcPr>
          <w:p w:rsidR="00312C8D" w:rsidRDefault="008B40D4">
            <w:pPr>
              <w:numPr>
                <w:ilvl w:val="0"/>
                <w:numId w:val="25"/>
              </w:numPr>
              <w:pBdr>
                <w:top w:val="nil"/>
                <w:left w:val="nil"/>
                <w:bottom w:val="nil"/>
                <w:right w:val="nil"/>
                <w:between w:val="nil"/>
              </w:pBdr>
              <w:spacing w:after="200"/>
              <w:ind w:left="360"/>
              <w:rPr>
                <w:rFonts w:ascii="Arial" w:eastAsia="Arial" w:hAnsi="Arial" w:cs="Arial"/>
                <w:b/>
                <w:color w:val="000000"/>
                <w:sz w:val="20"/>
                <w:szCs w:val="20"/>
              </w:rPr>
            </w:pPr>
            <w:r>
              <w:rPr>
                <w:rFonts w:ascii="Arial" w:eastAsia="Arial" w:hAnsi="Arial" w:cs="Arial"/>
                <w:b/>
                <w:color w:val="000000"/>
                <w:sz w:val="20"/>
                <w:szCs w:val="20"/>
              </w:rPr>
              <w:lastRenderedPageBreak/>
              <w:t>Cesión</w:t>
            </w:r>
          </w:p>
        </w:tc>
        <w:tc>
          <w:tcPr>
            <w:tcW w:w="6660" w:type="dxa"/>
          </w:tcPr>
          <w:p w:rsidR="00312C8D" w:rsidRDefault="008B40D4">
            <w:pPr>
              <w:numPr>
                <w:ilvl w:val="1"/>
                <w:numId w:val="7"/>
              </w:numPr>
              <w:spacing w:after="200"/>
              <w:ind w:left="612" w:right="-72" w:hanging="540"/>
              <w:jc w:val="both"/>
              <w:rPr>
                <w:rFonts w:ascii="Arial" w:eastAsia="Arial" w:hAnsi="Arial" w:cs="Arial"/>
                <w:sz w:val="20"/>
                <w:szCs w:val="20"/>
              </w:rPr>
            </w:pPr>
            <w:r>
              <w:rPr>
                <w:rFonts w:ascii="Arial" w:eastAsia="Arial" w:hAnsi="Arial" w:cs="Arial"/>
                <w:sz w:val="20"/>
                <w:szCs w:val="20"/>
              </w:rPr>
              <w:t>Ni el Comprador ni el Proveedor podrán ceder total o parcialmente las obligaciones que hubiesen contraído en virtud del Contrato, excepto con el previo consentimiento por escrito de la otra parte.</w:t>
            </w:r>
          </w:p>
          <w:p w:rsidR="00312C8D" w:rsidRDefault="00312C8D">
            <w:pPr>
              <w:spacing w:after="200"/>
              <w:ind w:right="-72"/>
              <w:jc w:val="both"/>
              <w:rPr>
                <w:rFonts w:ascii="Arial" w:eastAsia="Arial" w:hAnsi="Arial" w:cs="Arial"/>
                <w:sz w:val="20"/>
                <w:szCs w:val="20"/>
              </w:rPr>
            </w:pPr>
          </w:p>
          <w:p w:rsidR="00312C8D" w:rsidRDefault="00312C8D">
            <w:pPr>
              <w:spacing w:after="200"/>
              <w:ind w:right="-72"/>
              <w:jc w:val="both"/>
              <w:rPr>
                <w:rFonts w:ascii="Arial" w:eastAsia="Arial" w:hAnsi="Arial" w:cs="Arial"/>
                <w:sz w:val="20"/>
                <w:szCs w:val="20"/>
              </w:rPr>
            </w:pPr>
          </w:p>
          <w:p w:rsidR="00312C8D" w:rsidRDefault="00312C8D">
            <w:pPr>
              <w:spacing w:after="200"/>
              <w:ind w:right="-72"/>
              <w:jc w:val="both"/>
              <w:rPr>
                <w:rFonts w:ascii="Arial" w:eastAsia="Arial" w:hAnsi="Arial" w:cs="Arial"/>
                <w:sz w:val="20"/>
                <w:szCs w:val="20"/>
              </w:rPr>
            </w:pPr>
          </w:p>
          <w:p w:rsidR="00312C8D" w:rsidRDefault="00312C8D">
            <w:pPr>
              <w:spacing w:after="200"/>
              <w:ind w:right="-72"/>
              <w:jc w:val="both"/>
              <w:rPr>
                <w:rFonts w:ascii="Arial" w:eastAsia="Arial" w:hAnsi="Arial" w:cs="Arial"/>
                <w:sz w:val="20"/>
                <w:szCs w:val="20"/>
              </w:rPr>
            </w:pPr>
          </w:p>
          <w:p w:rsidR="00312C8D" w:rsidRDefault="00312C8D">
            <w:pPr>
              <w:spacing w:after="200"/>
              <w:ind w:right="-72"/>
              <w:jc w:val="both"/>
              <w:rPr>
                <w:rFonts w:ascii="Arial" w:eastAsia="Arial" w:hAnsi="Arial" w:cs="Arial"/>
                <w:sz w:val="20"/>
                <w:szCs w:val="20"/>
              </w:rPr>
            </w:pPr>
          </w:p>
          <w:p w:rsidR="00312C8D" w:rsidRDefault="00312C8D">
            <w:pPr>
              <w:spacing w:after="200"/>
              <w:ind w:right="-72"/>
              <w:jc w:val="both"/>
              <w:rPr>
                <w:rFonts w:ascii="Arial" w:eastAsia="Arial" w:hAnsi="Arial" w:cs="Arial"/>
                <w:sz w:val="20"/>
                <w:szCs w:val="20"/>
              </w:rPr>
            </w:pPr>
          </w:p>
          <w:p w:rsidR="00312C8D" w:rsidRDefault="00312C8D">
            <w:pPr>
              <w:spacing w:after="200"/>
              <w:ind w:right="-72"/>
              <w:jc w:val="both"/>
              <w:rPr>
                <w:rFonts w:ascii="Arial" w:eastAsia="Arial" w:hAnsi="Arial" w:cs="Arial"/>
                <w:sz w:val="20"/>
                <w:szCs w:val="20"/>
              </w:rPr>
            </w:pPr>
          </w:p>
        </w:tc>
      </w:tr>
    </w:tbl>
    <w:p w:rsidR="00312C8D" w:rsidRDefault="00312C8D">
      <w:pPr>
        <w:pBdr>
          <w:top w:val="nil"/>
          <w:left w:val="nil"/>
          <w:bottom w:val="nil"/>
          <w:right w:val="nil"/>
          <w:between w:val="nil"/>
        </w:pBdr>
        <w:jc w:val="center"/>
        <w:rPr>
          <w:rFonts w:ascii="Arial" w:eastAsia="Arial" w:hAnsi="Arial" w:cs="Arial"/>
          <w:b/>
          <w:color w:val="000000"/>
          <w:sz w:val="20"/>
          <w:szCs w:val="20"/>
        </w:rPr>
      </w:pPr>
      <w:bookmarkStart w:id="15" w:name="_1ksv4uv" w:colFirst="0" w:colLast="0"/>
      <w:bookmarkEnd w:id="15"/>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8B40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Sección VIII. Condiciones Especiales del Contrato</w:t>
      </w:r>
    </w:p>
    <w:p w:rsidR="00312C8D" w:rsidRDefault="00312C8D">
      <w:pPr>
        <w:pBdr>
          <w:top w:val="nil"/>
          <w:left w:val="nil"/>
          <w:bottom w:val="nil"/>
          <w:right w:val="nil"/>
          <w:between w:val="nil"/>
        </w:pBdr>
        <w:jc w:val="center"/>
        <w:rPr>
          <w:rFonts w:ascii="Arial" w:eastAsia="Arial" w:hAnsi="Arial" w:cs="Arial"/>
          <w:b/>
          <w:color w:val="000000"/>
          <w:sz w:val="20"/>
          <w:szCs w:val="20"/>
        </w:rPr>
      </w:pP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Las siguientes Condiciones Especiales del Contrato (CEC) complementarán y/o enmendarán las Condiciones Generales del Contrato (CGC). En caso de haber conflicto, las provisiones aquí dispuestas prevalecerán sobre las de las CGC. </w:t>
      </w:r>
    </w:p>
    <w:p w:rsidR="00312C8D" w:rsidRDefault="008B40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p>
    <w:tbl>
      <w:tblPr>
        <w:tblStyle w:val="ac"/>
        <w:tblW w:w="9108" w:type="dxa"/>
        <w:tblInd w:w="0" w:type="dxa"/>
        <w:tblLayout w:type="fixed"/>
        <w:tblLook w:val="0000" w:firstRow="0" w:lastRow="0" w:firstColumn="0" w:lastColumn="0" w:noHBand="0" w:noVBand="0"/>
      </w:tblPr>
      <w:tblGrid>
        <w:gridCol w:w="1728"/>
        <w:gridCol w:w="7380"/>
      </w:tblGrid>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left="360" w:hanging="360"/>
              <w:jc w:val="both"/>
              <w:rPr>
                <w:rFonts w:ascii="Arial" w:eastAsia="Arial" w:hAnsi="Arial" w:cs="Arial"/>
                <w:sz w:val="20"/>
                <w:szCs w:val="20"/>
              </w:rPr>
            </w:pPr>
            <w:r>
              <w:rPr>
                <w:rFonts w:ascii="Arial" w:eastAsia="Arial" w:hAnsi="Arial" w:cs="Arial"/>
                <w:b/>
                <w:sz w:val="20"/>
                <w:szCs w:val="20"/>
              </w:rPr>
              <w:t>CGC 1.1(i)</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color w:val="FF0000"/>
                <w:sz w:val="20"/>
                <w:szCs w:val="20"/>
              </w:rPr>
            </w:pPr>
            <w:r>
              <w:rPr>
                <w:rFonts w:ascii="Arial" w:eastAsia="Arial" w:hAnsi="Arial" w:cs="Arial"/>
                <w:sz w:val="20"/>
                <w:szCs w:val="20"/>
              </w:rPr>
              <w:t>El comprador es: Instituto Hondureño de Seguridad Social (IHSS)</w:t>
            </w:r>
            <w:r>
              <w:rPr>
                <w:rFonts w:ascii="Arial" w:eastAsia="Arial" w:hAnsi="Arial" w:cs="Arial"/>
                <w:color w:val="FF0000"/>
                <w:sz w:val="20"/>
                <w:szCs w:val="20"/>
              </w:rPr>
              <w:t xml:space="preserve">, </w:t>
            </w:r>
            <w:r>
              <w:rPr>
                <w:rFonts w:ascii="Arial" w:eastAsia="Arial" w:hAnsi="Arial" w:cs="Arial"/>
                <w:sz w:val="20"/>
                <w:szCs w:val="20"/>
              </w:rPr>
              <w:t>por lo que esta licitación se financiara con fondos del IHSS.</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left="360" w:hanging="360"/>
              <w:jc w:val="both"/>
              <w:rPr>
                <w:rFonts w:ascii="Arial" w:eastAsia="Arial" w:hAnsi="Arial" w:cs="Arial"/>
                <w:sz w:val="20"/>
                <w:szCs w:val="20"/>
              </w:rPr>
            </w:pPr>
            <w:r>
              <w:rPr>
                <w:rFonts w:ascii="Arial" w:eastAsia="Arial" w:hAnsi="Arial" w:cs="Arial"/>
                <w:b/>
                <w:sz w:val="20"/>
                <w:szCs w:val="20"/>
              </w:rPr>
              <w:t>CGC 1.1(a)</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El lugar de entrega es: Almacén Central del Instituto Hondureño de Seguridad Social (IHSS), Col. Miramontes, Tegucigalpa, M.D.C., Honduras, C.A.</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left="360" w:hanging="360"/>
              <w:jc w:val="both"/>
              <w:rPr>
                <w:rFonts w:ascii="Arial" w:eastAsia="Arial" w:hAnsi="Arial" w:cs="Arial"/>
                <w:sz w:val="20"/>
                <w:szCs w:val="20"/>
              </w:rPr>
            </w:pPr>
            <w:r>
              <w:rPr>
                <w:rFonts w:ascii="Arial" w:eastAsia="Arial" w:hAnsi="Arial" w:cs="Arial"/>
                <w:b/>
                <w:sz w:val="20"/>
                <w:szCs w:val="20"/>
              </w:rPr>
              <w:t>CGC 4.2 (b)</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La versión de la edición de los Incoterms será: 2010. </w:t>
            </w:r>
            <w:r>
              <w:rPr>
                <w:rFonts w:ascii="Arial" w:eastAsia="Arial" w:hAnsi="Arial" w:cs="Arial"/>
                <w:b/>
                <w:sz w:val="20"/>
                <w:szCs w:val="20"/>
              </w:rPr>
              <w:t>No aplica</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left="360" w:hanging="360"/>
              <w:jc w:val="both"/>
              <w:rPr>
                <w:rFonts w:ascii="Arial" w:eastAsia="Arial" w:hAnsi="Arial" w:cs="Arial"/>
                <w:sz w:val="20"/>
                <w:szCs w:val="20"/>
              </w:rPr>
            </w:pPr>
            <w:r>
              <w:rPr>
                <w:rFonts w:ascii="Arial" w:eastAsia="Arial" w:hAnsi="Arial" w:cs="Arial"/>
                <w:b/>
                <w:sz w:val="20"/>
                <w:szCs w:val="20"/>
              </w:rPr>
              <w:t>CGC 4.5</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No Aplica</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left="360" w:hanging="360"/>
              <w:jc w:val="both"/>
              <w:rPr>
                <w:rFonts w:ascii="Arial" w:eastAsia="Arial" w:hAnsi="Arial" w:cs="Arial"/>
                <w:sz w:val="20"/>
                <w:szCs w:val="20"/>
              </w:rPr>
            </w:pPr>
            <w:r>
              <w:rPr>
                <w:rFonts w:ascii="Arial" w:eastAsia="Arial" w:hAnsi="Arial" w:cs="Arial"/>
                <w:b/>
                <w:sz w:val="20"/>
                <w:szCs w:val="20"/>
              </w:rPr>
              <w:t>CGC 8.1</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Para </w:t>
            </w:r>
            <w:r>
              <w:rPr>
                <w:rFonts w:ascii="Arial" w:eastAsia="Arial" w:hAnsi="Arial" w:cs="Arial"/>
                <w:b/>
                <w:sz w:val="20"/>
                <w:szCs w:val="20"/>
              </w:rPr>
              <w:t>notificaciones,</w:t>
            </w:r>
            <w:r>
              <w:rPr>
                <w:rFonts w:ascii="Arial" w:eastAsia="Arial" w:hAnsi="Arial" w:cs="Arial"/>
                <w:sz w:val="20"/>
                <w:szCs w:val="20"/>
              </w:rPr>
              <w:t xml:space="preserve"> la dirección del Comprador será:</w:t>
            </w:r>
          </w:p>
          <w:p w:rsidR="00312C8D" w:rsidRDefault="008B40D4">
            <w:pPr>
              <w:spacing w:line="276" w:lineRule="auto"/>
              <w:jc w:val="both"/>
              <w:rPr>
                <w:rFonts w:ascii="Arial" w:eastAsia="Arial" w:hAnsi="Arial" w:cs="Arial"/>
                <w:sz w:val="20"/>
                <w:szCs w:val="20"/>
              </w:rPr>
            </w:pPr>
            <w:r>
              <w:rPr>
                <w:rFonts w:ascii="Arial" w:eastAsia="Arial" w:hAnsi="Arial" w:cs="Arial"/>
                <w:sz w:val="20"/>
                <w:szCs w:val="20"/>
              </w:rPr>
              <w:t xml:space="preserve">Atención: </w:t>
            </w:r>
          </w:p>
          <w:p w:rsidR="00312C8D" w:rsidRDefault="008B40D4">
            <w:pPr>
              <w:spacing w:line="276" w:lineRule="auto"/>
              <w:jc w:val="both"/>
              <w:rPr>
                <w:rFonts w:ascii="Arial" w:eastAsia="Arial" w:hAnsi="Arial" w:cs="Arial"/>
                <w:sz w:val="20"/>
                <w:szCs w:val="20"/>
              </w:rPr>
            </w:pPr>
            <w:r>
              <w:rPr>
                <w:rFonts w:ascii="Arial" w:eastAsia="Arial" w:hAnsi="Arial" w:cs="Arial"/>
                <w:b/>
                <w:sz w:val="20"/>
                <w:szCs w:val="20"/>
              </w:rPr>
              <w:t>Dr. Richard Zablah</w:t>
            </w:r>
          </w:p>
          <w:p w:rsidR="00312C8D" w:rsidRDefault="008B40D4">
            <w:pPr>
              <w:spacing w:line="276" w:lineRule="auto"/>
              <w:jc w:val="both"/>
              <w:rPr>
                <w:rFonts w:ascii="Arial" w:eastAsia="Arial" w:hAnsi="Arial" w:cs="Arial"/>
                <w:sz w:val="20"/>
                <w:szCs w:val="20"/>
              </w:rPr>
            </w:pPr>
            <w:r>
              <w:rPr>
                <w:rFonts w:ascii="Arial" w:eastAsia="Arial" w:hAnsi="Arial" w:cs="Arial"/>
                <w:sz w:val="20"/>
                <w:szCs w:val="20"/>
              </w:rPr>
              <w:t>Director Ejecutivo Interino del IHSS</w:t>
            </w:r>
          </w:p>
          <w:p w:rsidR="00312C8D" w:rsidRDefault="008B40D4">
            <w:pPr>
              <w:spacing w:line="276" w:lineRule="auto"/>
              <w:jc w:val="both"/>
              <w:rPr>
                <w:rFonts w:ascii="Arial" w:eastAsia="Arial" w:hAnsi="Arial" w:cs="Arial"/>
                <w:sz w:val="20"/>
                <w:szCs w:val="20"/>
              </w:rPr>
            </w:pPr>
            <w:r>
              <w:rPr>
                <w:rFonts w:ascii="Arial" w:eastAsia="Arial" w:hAnsi="Arial" w:cs="Arial"/>
                <w:sz w:val="20"/>
                <w:szCs w:val="20"/>
              </w:rPr>
              <w:t>Bo. Abajo, Edificio Administrativo del IHSS, Decimo (10) piso, Tegucigalpa, M.D.C., Honduras, C.A.</w:t>
            </w:r>
          </w:p>
          <w:p w:rsidR="00312C8D" w:rsidRDefault="008B40D4">
            <w:pPr>
              <w:spacing w:line="276" w:lineRule="auto"/>
              <w:jc w:val="both"/>
              <w:rPr>
                <w:rFonts w:ascii="Arial" w:eastAsia="Arial" w:hAnsi="Arial" w:cs="Arial"/>
                <w:sz w:val="20"/>
                <w:szCs w:val="20"/>
              </w:rPr>
            </w:pPr>
            <w:r>
              <w:rPr>
                <w:rFonts w:ascii="Arial" w:eastAsia="Arial" w:hAnsi="Arial" w:cs="Arial"/>
                <w:sz w:val="20"/>
                <w:szCs w:val="20"/>
              </w:rPr>
              <w:t>Teléfono: 2222-8412</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left="360" w:hanging="360"/>
              <w:jc w:val="both"/>
              <w:rPr>
                <w:rFonts w:ascii="Arial" w:eastAsia="Arial" w:hAnsi="Arial" w:cs="Arial"/>
                <w:sz w:val="20"/>
                <w:szCs w:val="20"/>
              </w:rPr>
            </w:pPr>
            <w:r>
              <w:rPr>
                <w:rFonts w:ascii="Arial" w:eastAsia="Arial" w:hAnsi="Arial" w:cs="Arial"/>
                <w:b/>
                <w:sz w:val="20"/>
                <w:szCs w:val="20"/>
              </w:rPr>
              <w:t>CGC 10.3</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Agotada la vía administrativa, las controversias que generen los actos administrativos que se dicten en relación con la </w:t>
            </w:r>
            <w:r>
              <w:rPr>
                <w:rFonts w:ascii="Arial" w:eastAsia="Arial" w:hAnsi="Arial" w:cs="Arial"/>
                <w:color w:val="000000"/>
                <w:sz w:val="20"/>
                <w:szCs w:val="20"/>
              </w:rPr>
              <w:t>ejecución de éste</w:t>
            </w:r>
            <w:r>
              <w:rPr>
                <w:rFonts w:ascii="Arial" w:eastAsia="Arial" w:hAnsi="Arial" w:cs="Arial"/>
                <w:sz w:val="20"/>
                <w:szCs w:val="20"/>
              </w:rPr>
              <w:t xml:space="preserve"> contrato, se resolverán </w:t>
            </w:r>
            <w:r>
              <w:rPr>
                <w:rFonts w:ascii="Arial" w:eastAsia="Arial" w:hAnsi="Arial" w:cs="Arial"/>
                <w:b/>
                <w:sz w:val="20"/>
                <w:szCs w:val="20"/>
              </w:rPr>
              <w:t>en los Tribunales de Justicia</w:t>
            </w:r>
            <w:r>
              <w:rPr>
                <w:rFonts w:ascii="Arial" w:eastAsia="Arial" w:hAnsi="Arial" w:cs="Arial"/>
                <w:sz w:val="20"/>
                <w:szCs w:val="20"/>
              </w:rPr>
              <w:t xml:space="preserve"> de Francisco Morazán.</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12.1</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rPr>
                <w:rFonts w:ascii="Arial" w:eastAsia="Arial" w:hAnsi="Arial" w:cs="Arial"/>
                <w:sz w:val="20"/>
                <w:szCs w:val="20"/>
              </w:rPr>
            </w:pPr>
            <w:r>
              <w:rPr>
                <w:rFonts w:ascii="Arial" w:eastAsia="Arial" w:hAnsi="Arial" w:cs="Arial"/>
                <w:b/>
                <w:sz w:val="20"/>
                <w:szCs w:val="20"/>
              </w:rPr>
              <w:t>Forma, Lugar de Entrega y Recepción:</w:t>
            </w:r>
          </w:p>
          <w:p w:rsidR="00312C8D" w:rsidRDefault="00312C8D">
            <w:pPr>
              <w:rPr>
                <w:rFonts w:ascii="Arial" w:eastAsia="Arial" w:hAnsi="Arial" w:cs="Arial"/>
                <w:sz w:val="20"/>
                <w:szCs w:val="20"/>
              </w:rPr>
            </w:pPr>
          </w:p>
          <w:p w:rsidR="00312C8D" w:rsidRDefault="008B40D4">
            <w:pPr>
              <w:tabs>
                <w:tab w:val="left" w:pos="1440"/>
              </w:tabs>
              <w:jc w:val="both"/>
              <w:rPr>
                <w:rFonts w:ascii="Arial" w:eastAsia="Arial" w:hAnsi="Arial" w:cs="Arial"/>
                <w:color w:val="00B050"/>
                <w:sz w:val="20"/>
                <w:szCs w:val="20"/>
              </w:rPr>
            </w:pPr>
            <w:r>
              <w:rPr>
                <w:rFonts w:ascii="Arial" w:eastAsia="Arial" w:hAnsi="Arial" w:cs="Arial"/>
                <w:sz w:val="20"/>
                <w:szCs w:val="20"/>
              </w:rPr>
              <w:t xml:space="preserve">Los suministros a adquirirse sobre la base de esta licitación tienen que ser </w:t>
            </w:r>
            <w:r>
              <w:rPr>
                <w:rFonts w:ascii="Arial" w:eastAsia="Arial" w:hAnsi="Arial" w:cs="Arial"/>
                <w:b/>
                <w:sz w:val="20"/>
                <w:szCs w:val="20"/>
              </w:rPr>
              <w:t>entregados a satisfacción del IHSS</w:t>
            </w:r>
            <w:r>
              <w:rPr>
                <w:rFonts w:ascii="Arial" w:eastAsia="Arial" w:hAnsi="Arial" w:cs="Arial"/>
                <w:b/>
                <w:color w:val="00B050"/>
                <w:sz w:val="20"/>
                <w:szCs w:val="20"/>
              </w:rPr>
              <w:t xml:space="preserve">. </w:t>
            </w:r>
          </w:p>
          <w:p w:rsidR="00312C8D" w:rsidRDefault="00312C8D">
            <w:pPr>
              <w:pBdr>
                <w:top w:val="nil"/>
                <w:left w:val="nil"/>
                <w:bottom w:val="nil"/>
                <w:right w:val="nil"/>
                <w:between w:val="nil"/>
              </w:pBdr>
              <w:spacing w:line="276" w:lineRule="auto"/>
              <w:jc w:val="both"/>
              <w:rPr>
                <w:rFonts w:ascii="Arial" w:eastAsia="Arial" w:hAnsi="Arial" w:cs="Arial"/>
                <w:color w:val="000000"/>
                <w:sz w:val="20"/>
                <w:szCs w:val="20"/>
              </w:rPr>
            </w:pPr>
          </w:p>
          <w:p w:rsidR="00312C8D" w:rsidRDefault="008B40D4">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El Almacén Central está facultado para la recepción de los suministros que se adquieran y certificar que la entrega es conforme a lo requerido en estas bases, a lo establecido en la orden de compra o contrato y a los intereses del IHSS. </w:t>
            </w:r>
          </w:p>
          <w:p w:rsidR="00312C8D" w:rsidRDefault="00312C8D">
            <w:pPr>
              <w:pBdr>
                <w:top w:val="nil"/>
                <w:left w:val="nil"/>
                <w:bottom w:val="nil"/>
                <w:right w:val="nil"/>
                <w:between w:val="nil"/>
              </w:pBdr>
              <w:spacing w:line="276" w:lineRule="auto"/>
              <w:jc w:val="both"/>
              <w:rPr>
                <w:rFonts w:ascii="Arial" w:eastAsia="Arial" w:hAnsi="Arial" w:cs="Arial"/>
                <w:color w:val="000000"/>
                <w:sz w:val="20"/>
                <w:szCs w:val="20"/>
              </w:rPr>
            </w:pPr>
          </w:p>
          <w:p w:rsidR="00312C8D" w:rsidRDefault="008B40D4">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El oferente adjudicado, deberá comunicar por escrito y por lo menos con cinco (5) días hábiles de anticipación, al Jefe del Departamento de </w:t>
            </w:r>
            <w:r w:rsidR="00BF2D7C">
              <w:rPr>
                <w:rFonts w:ascii="Arial" w:eastAsia="Arial" w:hAnsi="Arial" w:cs="Arial"/>
                <w:color w:val="000000"/>
                <w:sz w:val="20"/>
                <w:szCs w:val="20"/>
              </w:rPr>
              <w:t>Almacén</w:t>
            </w:r>
            <w:r>
              <w:rPr>
                <w:rFonts w:ascii="Arial" w:eastAsia="Arial" w:hAnsi="Arial" w:cs="Arial"/>
                <w:color w:val="000000"/>
                <w:sz w:val="20"/>
                <w:szCs w:val="20"/>
              </w:rPr>
              <w:t xml:space="preserve"> Central, la fecha desde la cual tiene a disposición  los </w:t>
            </w:r>
            <w:r>
              <w:rPr>
                <w:rFonts w:ascii="Arial" w:eastAsia="Arial" w:hAnsi="Arial" w:cs="Arial"/>
                <w:b/>
                <w:color w:val="000000"/>
                <w:sz w:val="20"/>
                <w:szCs w:val="20"/>
              </w:rPr>
              <w:t>suministros</w:t>
            </w:r>
            <w:r>
              <w:rPr>
                <w:rFonts w:ascii="Arial" w:eastAsia="Arial" w:hAnsi="Arial" w:cs="Arial"/>
                <w:color w:val="000000"/>
                <w:sz w:val="20"/>
                <w:szCs w:val="20"/>
              </w:rPr>
              <w:t xml:space="preserve"> para ser entregados, en observación a plazos ofertados y adjudicados, información que servirá para elaborar la calendarización de Entrega y Recepción, la cual será comunicada al oferente adjudicado.</w:t>
            </w:r>
          </w:p>
          <w:p w:rsidR="00312C8D" w:rsidRDefault="00312C8D">
            <w:pPr>
              <w:pBdr>
                <w:top w:val="nil"/>
                <w:left w:val="nil"/>
                <w:bottom w:val="nil"/>
                <w:right w:val="nil"/>
                <w:between w:val="nil"/>
              </w:pBdr>
              <w:spacing w:line="276" w:lineRule="auto"/>
              <w:jc w:val="both"/>
              <w:rPr>
                <w:rFonts w:ascii="Arial" w:eastAsia="Arial" w:hAnsi="Arial" w:cs="Arial"/>
                <w:color w:val="000000"/>
                <w:sz w:val="20"/>
                <w:szCs w:val="20"/>
              </w:rPr>
            </w:pPr>
          </w:p>
          <w:p w:rsidR="00312C8D" w:rsidRDefault="008B40D4">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El oferente adjudicado hará las entregas de la Papelería de conformidad con los términos de</w:t>
            </w:r>
            <w:r>
              <w:rPr>
                <w:rFonts w:ascii="Arial" w:eastAsia="Arial" w:hAnsi="Arial" w:cs="Arial"/>
                <w:b/>
                <w:color w:val="000000"/>
                <w:sz w:val="20"/>
                <w:szCs w:val="20"/>
              </w:rPr>
              <w:t xml:space="preserve"> </w:t>
            </w:r>
            <w:r>
              <w:rPr>
                <w:rFonts w:ascii="Arial" w:eastAsia="Arial" w:hAnsi="Arial" w:cs="Arial"/>
                <w:color w:val="000000"/>
                <w:sz w:val="20"/>
                <w:szCs w:val="20"/>
              </w:rPr>
              <w:t xml:space="preserve">la orden de compra o contrato emitido por el IHSS, dentro de los </w:t>
            </w:r>
            <w:r>
              <w:rPr>
                <w:rFonts w:ascii="Arial" w:eastAsia="Arial" w:hAnsi="Arial" w:cs="Arial"/>
                <w:color w:val="000000"/>
                <w:sz w:val="20"/>
                <w:szCs w:val="20"/>
              </w:rPr>
              <w:lastRenderedPageBreak/>
              <w:t>plazos establecidos en estas bases de</w:t>
            </w:r>
            <w:r>
              <w:rPr>
                <w:rFonts w:ascii="Arial" w:eastAsia="Arial" w:hAnsi="Arial" w:cs="Arial"/>
                <w:b/>
                <w:color w:val="000000"/>
                <w:sz w:val="20"/>
                <w:szCs w:val="20"/>
              </w:rPr>
              <w:t xml:space="preserve"> </w:t>
            </w:r>
            <w:r>
              <w:rPr>
                <w:rFonts w:ascii="Arial" w:eastAsia="Arial" w:hAnsi="Arial" w:cs="Arial"/>
                <w:color w:val="000000"/>
                <w:sz w:val="20"/>
                <w:szCs w:val="20"/>
              </w:rPr>
              <w:t>licitación y oferta presentada.</w:t>
            </w:r>
            <w:r>
              <w:rPr>
                <w:rFonts w:ascii="Arial" w:eastAsia="Arial" w:hAnsi="Arial" w:cs="Arial"/>
                <w:b/>
                <w:color w:val="000000"/>
                <w:sz w:val="20"/>
                <w:szCs w:val="20"/>
              </w:rPr>
              <w:t xml:space="preserve"> </w:t>
            </w:r>
            <w:r>
              <w:rPr>
                <w:rFonts w:ascii="Arial" w:eastAsia="Arial" w:hAnsi="Arial" w:cs="Arial"/>
                <w:color w:val="000000"/>
                <w:sz w:val="20"/>
                <w:szCs w:val="20"/>
              </w:rPr>
              <w:t>Las entregas de los suministros se harán en Tegucigalpa, Almacén del Instituto Hondureño de Seguridad Social (IHSS), ubicado en la colonia Miramontes, quinta entrada, calle Altiplano, detrás del Supermercado La Colonia N°1.</w:t>
            </w:r>
          </w:p>
          <w:p w:rsidR="00312C8D" w:rsidRDefault="00312C8D">
            <w:pPr>
              <w:pBdr>
                <w:top w:val="nil"/>
                <w:left w:val="nil"/>
                <w:bottom w:val="nil"/>
                <w:right w:val="nil"/>
                <w:between w:val="nil"/>
              </w:pBdr>
              <w:spacing w:line="276" w:lineRule="auto"/>
              <w:jc w:val="both"/>
              <w:rPr>
                <w:rFonts w:ascii="Arial" w:eastAsia="Arial" w:hAnsi="Arial" w:cs="Arial"/>
                <w:color w:val="000000"/>
                <w:sz w:val="20"/>
                <w:szCs w:val="20"/>
              </w:rPr>
            </w:pPr>
          </w:p>
          <w:p w:rsidR="00312C8D" w:rsidRDefault="008B40D4">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Para la descarga y entrega de los suministros, el </w:t>
            </w:r>
            <w:r>
              <w:rPr>
                <w:rFonts w:ascii="Arial" w:eastAsia="Arial" w:hAnsi="Arial" w:cs="Arial"/>
                <w:b/>
                <w:color w:val="000000"/>
                <w:sz w:val="20"/>
                <w:szCs w:val="20"/>
              </w:rPr>
              <w:t>Contratista</w:t>
            </w:r>
            <w:r>
              <w:rPr>
                <w:rFonts w:ascii="Arial" w:eastAsia="Arial" w:hAnsi="Arial" w:cs="Arial"/>
                <w:b/>
                <w:color w:val="00B050"/>
                <w:sz w:val="20"/>
                <w:szCs w:val="20"/>
              </w:rPr>
              <w:t xml:space="preserve"> </w:t>
            </w:r>
            <w:r>
              <w:rPr>
                <w:rFonts w:ascii="Arial" w:eastAsia="Arial" w:hAnsi="Arial" w:cs="Arial"/>
                <w:color w:val="000000"/>
                <w:sz w:val="20"/>
                <w:szCs w:val="20"/>
              </w:rPr>
              <w:t>adjudicado deberá entregar el producto debidamente estibado, identificando por rampa información como: descripción del producto, el código del producto, cantidad de bultos o cajas y las cantidades a entregar por partida.</w:t>
            </w:r>
          </w:p>
          <w:p w:rsidR="00312C8D" w:rsidRDefault="00312C8D">
            <w:pPr>
              <w:pBdr>
                <w:top w:val="nil"/>
                <w:left w:val="nil"/>
                <w:bottom w:val="nil"/>
                <w:right w:val="nil"/>
                <w:between w:val="nil"/>
              </w:pBdr>
              <w:spacing w:line="276" w:lineRule="auto"/>
              <w:jc w:val="both"/>
              <w:rPr>
                <w:rFonts w:ascii="Arial" w:eastAsia="Arial" w:hAnsi="Arial" w:cs="Arial"/>
                <w:color w:val="000000"/>
                <w:sz w:val="20"/>
                <w:szCs w:val="20"/>
              </w:rPr>
            </w:pPr>
          </w:p>
          <w:p w:rsidR="00312C8D" w:rsidRDefault="008B40D4">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Después de haberse constatado que los suministros se ajustan a las características y especificaciones técnicas exigidas y en su caso, a los artes (muestras) presentadas, se procederá a extender el Acta de Recepción (hoja de ingreso) suscrita por el Almacén Central  y representante de La Dirección Médica del IHSS. </w:t>
            </w:r>
          </w:p>
          <w:p w:rsidR="00312C8D" w:rsidRDefault="00312C8D">
            <w:pPr>
              <w:pBdr>
                <w:top w:val="nil"/>
                <w:left w:val="nil"/>
                <w:bottom w:val="nil"/>
                <w:right w:val="nil"/>
                <w:between w:val="nil"/>
              </w:pBdr>
              <w:spacing w:line="276" w:lineRule="auto"/>
              <w:jc w:val="both"/>
              <w:rPr>
                <w:rFonts w:ascii="Arial" w:eastAsia="Arial" w:hAnsi="Arial" w:cs="Arial"/>
                <w:color w:val="000000"/>
                <w:sz w:val="20"/>
                <w:szCs w:val="20"/>
              </w:rPr>
            </w:pPr>
          </w:p>
          <w:p w:rsidR="00312C8D" w:rsidRDefault="008B40D4">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Cuando por cualquier causa le sean rechazados los productos que presenten para su recepción, </w:t>
            </w:r>
            <w:r>
              <w:rPr>
                <w:rFonts w:ascii="Arial" w:eastAsia="Arial" w:hAnsi="Arial" w:cs="Arial"/>
                <w:b/>
                <w:color w:val="000000"/>
                <w:sz w:val="20"/>
                <w:szCs w:val="20"/>
              </w:rPr>
              <w:t>el Contratista</w:t>
            </w:r>
            <w:r>
              <w:rPr>
                <w:rFonts w:ascii="Arial" w:eastAsia="Arial" w:hAnsi="Arial" w:cs="Arial"/>
                <w:color w:val="000000"/>
                <w:sz w:val="20"/>
                <w:szCs w:val="20"/>
              </w:rPr>
              <w:t xml:space="preserve"> deberá reponerlos en las cantidades que correspondan y conforme a las especificaciones técnicas exigidas en un plazo no mayor a diez (10) días hábiles posteriores a la fecha en que el Almacén del Instituto, comunique por escrito el rechazo de los suministros</w:t>
            </w:r>
            <w:r>
              <w:rPr>
                <w:rFonts w:ascii="Arial" w:eastAsia="Arial" w:hAnsi="Arial" w:cs="Arial"/>
                <w:b/>
                <w:color w:val="000000"/>
                <w:sz w:val="20"/>
                <w:szCs w:val="20"/>
              </w:rPr>
              <w:t xml:space="preserve">, </w:t>
            </w:r>
            <w:r>
              <w:rPr>
                <w:rFonts w:ascii="Arial" w:eastAsia="Arial" w:hAnsi="Arial" w:cs="Arial"/>
                <w:color w:val="000000"/>
                <w:sz w:val="20"/>
                <w:szCs w:val="20"/>
              </w:rPr>
              <w:t>de no suceder así se aplicará</w:t>
            </w:r>
            <w:r>
              <w:rPr>
                <w:rFonts w:ascii="Arial" w:eastAsia="Arial" w:hAnsi="Arial" w:cs="Arial"/>
                <w:color w:val="FF0000"/>
                <w:sz w:val="20"/>
                <w:szCs w:val="20"/>
              </w:rPr>
              <w:t xml:space="preserve"> </w:t>
            </w:r>
            <w:r>
              <w:rPr>
                <w:rFonts w:ascii="Arial" w:eastAsia="Arial" w:hAnsi="Arial" w:cs="Arial"/>
                <w:color w:val="000000"/>
                <w:sz w:val="20"/>
                <w:szCs w:val="20"/>
              </w:rPr>
              <w:t xml:space="preserve">lo dispuesto en  estas bases de licitación. </w:t>
            </w:r>
          </w:p>
          <w:p w:rsidR="00312C8D" w:rsidRDefault="008B40D4">
            <w:pPr>
              <w:pBdr>
                <w:top w:val="nil"/>
                <w:left w:val="nil"/>
                <w:bottom w:val="nil"/>
                <w:right w:val="nil"/>
                <w:between w:val="nil"/>
              </w:pBdr>
              <w:spacing w:line="276" w:lineRule="auto"/>
              <w:ind w:left="1080"/>
              <w:jc w:val="both"/>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312C8D" w:rsidRDefault="008B40D4">
            <w:pPr>
              <w:jc w:val="both"/>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b/>
                <w:sz w:val="20"/>
                <w:szCs w:val="20"/>
              </w:rPr>
              <w:t>Contratista</w:t>
            </w:r>
            <w:r>
              <w:rPr>
                <w:rFonts w:ascii="Arial" w:eastAsia="Arial" w:hAnsi="Arial" w:cs="Arial"/>
                <w:color w:val="000000"/>
                <w:sz w:val="20"/>
                <w:szCs w:val="20"/>
              </w:rPr>
              <w:t xml:space="preserve"> </w:t>
            </w:r>
            <w:r>
              <w:rPr>
                <w:rFonts w:ascii="Arial" w:eastAsia="Arial" w:hAnsi="Arial" w:cs="Arial"/>
                <w:sz w:val="20"/>
                <w:szCs w:val="20"/>
              </w:rPr>
              <w:t>deberá contemplar que para la entrega de los suministros incluirá los siguientes servicios cuyo costo deberá estar incluido en los precios de la oferta económica que presente:</w:t>
            </w:r>
          </w:p>
          <w:p w:rsidR="00312C8D" w:rsidRDefault="008B40D4">
            <w:pPr>
              <w:numPr>
                <w:ilvl w:val="2"/>
                <w:numId w:val="31"/>
              </w:numPr>
              <w:pBdr>
                <w:top w:val="nil"/>
                <w:left w:val="nil"/>
                <w:bottom w:val="nil"/>
                <w:right w:val="nil"/>
                <w:between w:val="nil"/>
              </w:pBdr>
              <w:spacing w:line="276" w:lineRule="auto"/>
              <w:ind w:left="1107"/>
              <w:jc w:val="both"/>
              <w:rPr>
                <w:color w:val="000000"/>
                <w:sz w:val="20"/>
                <w:szCs w:val="20"/>
              </w:rPr>
            </w:pPr>
            <w:r>
              <w:rPr>
                <w:rFonts w:ascii="Arial" w:eastAsia="Arial" w:hAnsi="Arial" w:cs="Arial"/>
                <w:color w:val="000000"/>
                <w:sz w:val="20"/>
                <w:szCs w:val="20"/>
              </w:rPr>
              <w:t>Entregar los suministros en el lugar de destino final establecido en estas bases.</w:t>
            </w:r>
          </w:p>
          <w:p w:rsidR="00312C8D" w:rsidRDefault="008B40D4">
            <w:pPr>
              <w:numPr>
                <w:ilvl w:val="2"/>
                <w:numId w:val="31"/>
              </w:numPr>
              <w:pBdr>
                <w:top w:val="nil"/>
                <w:left w:val="nil"/>
                <w:bottom w:val="nil"/>
                <w:right w:val="nil"/>
                <w:between w:val="nil"/>
              </w:pBdr>
              <w:spacing w:line="276" w:lineRule="auto"/>
              <w:ind w:left="1107"/>
              <w:jc w:val="both"/>
              <w:rPr>
                <w:color w:val="000000"/>
                <w:sz w:val="20"/>
                <w:szCs w:val="20"/>
              </w:rPr>
            </w:pPr>
            <w:r>
              <w:rPr>
                <w:rFonts w:ascii="Arial" w:eastAsia="Arial" w:hAnsi="Arial" w:cs="Arial"/>
                <w:color w:val="000000"/>
                <w:sz w:val="20"/>
                <w:szCs w:val="20"/>
              </w:rPr>
              <w:t>Incluir personal para carga y descarga de los suministros en el lugar de recepción establecido.</w:t>
            </w:r>
          </w:p>
          <w:p w:rsidR="00312C8D" w:rsidRDefault="008B40D4">
            <w:pPr>
              <w:numPr>
                <w:ilvl w:val="2"/>
                <w:numId w:val="31"/>
              </w:numPr>
              <w:pBdr>
                <w:top w:val="nil"/>
                <w:left w:val="nil"/>
                <w:bottom w:val="nil"/>
                <w:right w:val="nil"/>
                <w:between w:val="nil"/>
              </w:pBdr>
              <w:spacing w:line="276" w:lineRule="auto"/>
              <w:ind w:left="1107"/>
              <w:jc w:val="both"/>
              <w:rPr>
                <w:color w:val="000000"/>
                <w:sz w:val="20"/>
                <w:szCs w:val="20"/>
              </w:rPr>
            </w:pPr>
            <w:r>
              <w:rPr>
                <w:rFonts w:ascii="Arial" w:eastAsia="Arial" w:hAnsi="Arial" w:cs="Arial"/>
                <w:color w:val="000000"/>
                <w:sz w:val="20"/>
                <w:szCs w:val="20"/>
              </w:rPr>
              <w:t>Proveer las herramientas necesarias para la carga y descarga de los suministros</w:t>
            </w:r>
          </w:p>
          <w:p w:rsidR="00312C8D" w:rsidRDefault="008B40D4">
            <w:pPr>
              <w:jc w:val="both"/>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b/>
                <w:sz w:val="20"/>
                <w:szCs w:val="20"/>
              </w:rPr>
              <w:t>Contratista</w:t>
            </w:r>
            <w:r>
              <w:rPr>
                <w:rFonts w:ascii="Arial" w:eastAsia="Arial" w:hAnsi="Arial" w:cs="Arial"/>
                <w:b/>
                <w:color w:val="00B050"/>
                <w:sz w:val="20"/>
                <w:szCs w:val="20"/>
              </w:rPr>
              <w:t xml:space="preserve"> </w:t>
            </w:r>
            <w:r>
              <w:rPr>
                <w:rFonts w:ascii="Arial" w:eastAsia="Arial" w:hAnsi="Arial" w:cs="Arial"/>
                <w:sz w:val="20"/>
                <w:szCs w:val="20"/>
              </w:rPr>
              <w:t xml:space="preserve">deberá designar a una persona que </w:t>
            </w:r>
            <w:r>
              <w:rPr>
                <w:rFonts w:ascii="Arial" w:eastAsia="Arial" w:hAnsi="Arial" w:cs="Arial"/>
                <w:b/>
                <w:sz w:val="20"/>
                <w:szCs w:val="20"/>
              </w:rPr>
              <w:t>lo</w:t>
            </w:r>
            <w:r>
              <w:rPr>
                <w:rFonts w:ascii="Arial" w:eastAsia="Arial" w:hAnsi="Arial" w:cs="Arial"/>
                <w:sz w:val="20"/>
                <w:szCs w:val="20"/>
              </w:rPr>
              <w:t xml:space="preserve"> represente para entregar la papelería, para lo cual deberá comunicarlo por escrito al Departamento de Almacén Central. La persona designada por el </w:t>
            </w:r>
            <w:r>
              <w:rPr>
                <w:rFonts w:ascii="Arial" w:eastAsia="Arial" w:hAnsi="Arial" w:cs="Arial"/>
                <w:b/>
                <w:sz w:val="20"/>
                <w:szCs w:val="20"/>
              </w:rPr>
              <w:t>Contratista</w:t>
            </w:r>
            <w:r>
              <w:rPr>
                <w:rFonts w:ascii="Arial" w:eastAsia="Arial" w:hAnsi="Arial" w:cs="Arial"/>
                <w:sz w:val="20"/>
                <w:szCs w:val="20"/>
              </w:rPr>
              <w:t>, deberá tener plena autoridad para solventar cualquier reclamo que surja al momento de realizar las entregas en el lugar de destino final ante el IHSS.</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12.1</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Detalle de los documentos que deben ser proporcionados por el Proveedor son: </w:t>
            </w:r>
          </w:p>
          <w:p w:rsidR="00312C8D" w:rsidRDefault="008B40D4">
            <w:pPr>
              <w:numPr>
                <w:ilvl w:val="0"/>
                <w:numId w:val="33"/>
              </w:numPr>
              <w:spacing w:before="60" w:after="140"/>
              <w:ind w:right="-72"/>
              <w:jc w:val="both"/>
              <w:rPr>
                <w:rFonts w:ascii="Arial" w:eastAsia="Arial" w:hAnsi="Arial" w:cs="Arial"/>
                <w:sz w:val="20"/>
                <w:szCs w:val="20"/>
              </w:rPr>
            </w:pPr>
            <w:r>
              <w:rPr>
                <w:rFonts w:ascii="Arial" w:eastAsia="Arial" w:hAnsi="Arial" w:cs="Arial"/>
                <w:sz w:val="20"/>
                <w:szCs w:val="20"/>
              </w:rPr>
              <w:t xml:space="preserve">Factura original del Proveedor a nombre del Instituto Hondureño de Seguridad Social, en que se indiquen la descripción, cantidad, precio unitario y monto total de los suministros. </w:t>
            </w:r>
          </w:p>
          <w:p w:rsidR="00312C8D" w:rsidRDefault="008B40D4">
            <w:pPr>
              <w:numPr>
                <w:ilvl w:val="0"/>
                <w:numId w:val="33"/>
              </w:numPr>
              <w:spacing w:before="60" w:after="140"/>
              <w:ind w:right="-72"/>
              <w:jc w:val="both"/>
              <w:rPr>
                <w:rFonts w:ascii="Arial" w:eastAsia="Arial" w:hAnsi="Arial" w:cs="Arial"/>
                <w:sz w:val="20"/>
                <w:szCs w:val="20"/>
              </w:rPr>
            </w:pPr>
            <w:r>
              <w:rPr>
                <w:rFonts w:ascii="Arial" w:eastAsia="Arial" w:hAnsi="Arial" w:cs="Arial"/>
                <w:sz w:val="20"/>
                <w:szCs w:val="20"/>
              </w:rPr>
              <w:t xml:space="preserve">Presentar Orden de Compra </w:t>
            </w:r>
            <w:r>
              <w:rPr>
                <w:rFonts w:ascii="Arial" w:eastAsia="Arial" w:hAnsi="Arial" w:cs="Arial"/>
                <w:b/>
                <w:sz w:val="20"/>
                <w:szCs w:val="20"/>
              </w:rPr>
              <w:t>y/o contrato</w:t>
            </w:r>
            <w:r>
              <w:rPr>
                <w:rFonts w:ascii="Arial" w:eastAsia="Arial" w:hAnsi="Arial" w:cs="Arial"/>
                <w:sz w:val="20"/>
                <w:szCs w:val="20"/>
              </w:rPr>
              <w:t xml:space="preserve"> al momento de la entrega</w:t>
            </w:r>
            <w:r>
              <w:rPr>
                <w:rFonts w:ascii="Arial" w:eastAsia="Arial" w:hAnsi="Arial" w:cs="Arial"/>
                <w:color w:val="FF0000"/>
                <w:sz w:val="20"/>
                <w:szCs w:val="20"/>
              </w:rPr>
              <w:t>.</w:t>
            </w:r>
          </w:p>
          <w:p w:rsidR="00312C8D" w:rsidRDefault="008B40D4">
            <w:pPr>
              <w:numPr>
                <w:ilvl w:val="0"/>
                <w:numId w:val="33"/>
              </w:numPr>
              <w:spacing w:before="60" w:after="140"/>
              <w:ind w:right="-72"/>
              <w:jc w:val="both"/>
              <w:rPr>
                <w:rFonts w:ascii="Arial" w:eastAsia="Arial" w:hAnsi="Arial" w:cs="Arial"/>
                <w:sz w:val="20"/>
                <w:szCs w:val="20"/>
              </w:rPr>
            </w:pPr>
            <w:r>
              <w:rPr>
                <w:rFonts w:ascii="Arial" w:eastAsia="Arial" w:hAnsi="Arial" w:cs="Arial"/>
                <w:sz w:val="20"/>
                <w:szCs w:val="20"/>
              </w:rPr>
              <w:t xml:space="preserve">Copia de la </w:t>
            </w:r>
            <w:r w:rsidR="00BF2D7C">
              <w:rPr>
                <w:rFonts w:ascii="Arial" w:eastAsia="Arial" w:hAnsi="Arial" w:cs="Arial"/>
                <w:sz w:val="20"/>
                <w:szCs w:val="20"/>
              </w:rPr>
              <w:t>Garantía</w:t>
            </w:r>
            <w:r>
              <w:rPr>
                <w:rFonts w:ascii="Arial" w:eastAsia="Arial" w:hAnsi="Arial" w:cs="Arial"/>
                <w:sz w:val="20"/>
                <w:szCs w:val="20"/>
              </w:rPr>
              <w:t xml:space="preserve"> de Cumplimiento.</w:t>
            </w:r>
          </w:p>
          <w:p w:rsidR="00312C8D" w:rsidRDefault="008B40D4">
            <w:pPr>
              <w:numPr>
                <w:ilvl w:val="0"/>
                <w:numId w:val="33"/>
              </w:numPr>
              <w:spacing w:before="60" w:after="140"/>
              <w:ind w:right="-72"/>
              <w:jc w:val="both"/>
              <w:rPr>
                <w:rFonts w:ascii="Arial" w:eastAsia="Arial" w:hAnsi="Arial" w:cs="Arial"/>
                <w:sz w:val="20"/>
                <w:szCs w:val="20"/>
              </w:rPr>
            </w:pPr>
            <w:r>
              <w:rPr>
                <w:rFonts w:ascii="Arial" w:eastAsia="Arial" w:hAnsi="Arial" w:cs="Arial"/>
                <w:sz w:val="20"/>
                <w:szCs w:val="20"/>
              </w:rPr>
              <w:lastRenderedPageBreak/>
              <w:t xml:space="preserve">Acta de Recepción u hoja de ingreso extendida por el Almacén </w:t>
            </w:r>
            <w:proofErr w:type="gramStart"/>
            <w:r>
              <w:rPr>
                <w:rFonts w:ascii="Arial" w:eastAsia="Arial" w:hAnsi="Arial" w:cs="Arial"/>
                <w:sz w:val="20"/>
                <w:szCs w:val="20"/>
              </w:rPr>
              <w:t>Central ,</w:t>
            </w:r>
            <w:proofErr w:type="gramEnd"/>
            <w:r>
              <w:rPr>
                <w:rFonts w:ascii="Arial" w:eastAsia="Arial" w:hAnsi="Arial" w:cs="Arial"/>
                <w:sz w:val="20"/>
                <w:szCs w:val="20"/>
              </w:rPr>
              <w:t xml:space="preserve"> debidamente firmada y sellada. </w:t>
            </w:r>
          </w:p>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El Comprador deberá recibir los documentos arriba mencionados de los bienes solicitados en el destino indicado. </w:t>
            </w:r>
          </w:p>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Si el Comprador no recibe dichos documentos, todos los gastos consecuentes correrán por cuenta del Proveedor.</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14.1</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No Aplica</w:t>
            </w:r>
          </w:p>
        </w:tc>
      </w:tr>
      <w:tr w:rsidR="00312C8D">
        <w:trPr>
          <w:trHeight w:val="416"/>
        </w:trPr>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15.1</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pBdr>
                <w:top w:val="nil"/>
                <w:left w:val="nil"/>
                <w:bottom w:val="nil"/>
                <w:right w:val="nil"/>
                <w:between w:val="nil"/>
              </w:pBdr>
              <w:tabs>
                <w:tab w:val="left" w:pos="1080"/>
              </w:tabs>
              <w:spacing w:before="60" w:after="140"/>
              <w:ind w:right="-72"/>
              <w:jc w:val="both"/>
              <w:rPr>
                <w:rFonts w:ascii="Arial" w:eastAsia="Arial" w:hAnsi="Arial" w:cs="Arial"/>
                <w:color w:val="000000"/>
                <w:sz w:val="20"/>
                <w:szCs w:val="20"/>
              </w:rPr>
            </w:pPr>
            <w:r>
              <w:rPr>
                <w:rFonts w:ascii="Arial" w:eastAsia="Arial" w:hAnsi="Arial" w:cs="Arial"/>
                <w:b/>
                <w:color w:val="000000"/>
                <w:sz w:val="20"/>
                <w:szCs w:val="20"/>
              </w:rPr>
              <w:t>Modelo de disposición:</w:t>
            </w:r>
          </w:p>
          <w:p w:rsidR="00312C8D" w:rsidRDefault="008B40D4">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Los pagos se realizarán en Lempiras por cada entrega parcial o total de los suministros adjudicados al proveedor, de acuerdo a la documentación correspondiente indicada en las CGC 12.1 indicadas.</w:t>
            </w:r>
          </w:p>
          <w:p w:rsidR="00312C8D" w:rsidRDefault="008B40D4">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El Instituto Hondureño de Seguridad Social</w:t>
            </w:r>
            <w:r>
              <w:rPr>
                <w:rFonts w:ascii="Arial" w:eastAsia="Arial" w:hAnsi="Arial" w:cs="Arial"/>
                <w:b/>
                <w:color w:val="000000"/>
                <w:sz w:val="20"/>
                <w:szCs w:val="20"/>
              </w:rPr>
              <w:t xml:space="preserve">, </w:t>
            </w:r>
            <w:r>
              <w:rPr>
                <w:rFonts w:ascii="Arial" w:eastAsia="Arial" w:hAnsi="Arial" w:cs="Arial"/>
                <w:color w:val="000000"/>
                <w:sz w:val="20"/>
                <w:szCs w:val="20"/>
              </w:rPr>
              <w:t>a través de la Gerencia Administrativa y</w:t>
            </w:r>
            <w:r>
              <w:rPr>
                <w:rFonts w:ascii="Arial" w:eastAsia="Arial" w:hAnsi="Arial" w:cs="Arial"/>
                <w:b/>
                <w:color w:val="000000"/>
                <w:sz w:val="20"/>
                <w:szCs w:val="20"/>
              </w:rPr>
              <w:t xml:space="preserve"> </w:t>
            </w:r>
            <w:r>
              <w:rPr>
                <w:rFonts w:ascii="Arial" w:eastAsia="Arial" w:hAnsi="Arial" w:cs="Arial"/>
                <w:color w:val="000000"/>
                <w:sz w:val="20"/>
                <w:szCs w:val="20"/>
              </w:rPr>
              <w:t>Financiera, efectuará los trámites de pago</w:t>
            </w:r>
            <w:r>
              <w:rPr>
                <w:rFonts w:ascii="Arial" w:eastAsia="Arial" w:hAnsi="Arial" w:cs="Arial"/>
                <w:b/>
                <w:color w:val="000000"/>
                <w:sz w:val="20"/>
                <w:szCs w:val="20"/>
              </w:rPr>
              <w:t xml:space="preserve"> </w:t>
            </w:r>
            <w:r>
              <w:rPr>
                <w:rFonts w:ascii="Arial" w:eastAsia="Arial" w:hAnsi="Arial" w:cs="Arial"/>
                <w:color w:val="000000"/>
                <w:sz w:val="20"/>
                <w:szCs w:val="20"/>
              </w:rPr>
              <w:t>conforme a los procedimientos establecidos por el INSTITUTO.</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15.5</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El plazo de pago después del cual el Comprador deberá pagar interés al Proveedor: No Aplica </w:t>
            </w:r>
          </w:p>
        </w:tc>
      </w:tr>
      <w:tr w:rsidR="00312C8D">
        <w:trPr>
          <w:trHeight w:val="1040"/>
        </w:trPr>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17.1</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color w:val="000000"/>
                <w:sz w:val="20"/>
                <w:szCs w:val="20"/>
              </w:rPr>
            </w:pPr>
            <w:r>
              <w:rPr>
                <w:rFonts w:ascii="Arial" w:eastAsia="Arial" w:hAnsi="Arial" w:cs="Arial"/>
                <w:sz w:val="20"/>
                <w:szCs w:val="20"/>
              </w:rPr>
              <w:t xml:space="preserve">“Se requerirá” una Garantía de Cumplimiento </w:t>
            </w:r>
            <w:r>
              <w:rPr>
                <w:rFonts w:ascii="Arial" w:eastAsia="Arial" w:hAnsi="Arial" w:cs="Arial"/>
                <w:b/>
                <w:sz w:val="20"/>
                <w:szCs w:val="20"/>
              </w:rPr>
              <w:t xml:space="preserve">que deberá presentar en un plazo de diez (10) días hábiles después de la </w:t>
            </w:r>
            <w:r>
              <w:rPr>
                <w:rFonts w:ascii="Arial" w:eastAsia="Arial" w:hAnsi="Arial" w:cs="Arial"/>
                <w:b/>
                <w:color w:val="000000"/>
                <w:sz w:val="20"/>
                <w:szCs w:val="20"/>
              </w:rPr>
              <w:t>firma del contrato.</w:t>
            </w:r>
          </w:p>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El monto de la Garantía deberá ser del quince por ciento (15%) del total del </w:t>
            </w:r>
            <w:r>
              <w:rPr>
                <w:rFonts w:ascii="Arial" w:eastAsia="Arial" w:hAnsi="Arial" w:cs="Arial"/>
                <w:color w:val="000000"/>
                <w:sz w:val="20"/>
                <w:szCs w:val="20"/>
              </w:rPr>
              <w:t>monto del Contrato.</w:t>
            </w:r>
            <w:r>
              <w:rPr>
                <w:rFonts w:ascii="Arial" w:eastAsia="Arial" w:hAnsi="Arial" w:cs="Arial"/>
                <w:sz w:val="20"/>
                <w:szCs w:val="20"/>
              </w:rPr>
              <w:t xml:space="preserve"> </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17.3</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color w:val="000000"/>
                <w:sz w:val="20"/>
                <w:szCs w:val="20"/>
              </w:rPr>
            </w:pPr>
            <w:r>
              <w:rPr>
                <w:rFonts w:ascii="Arial" w:eastAsia="Arial" w:hAnsi="Arial" w:cs="Arial"/>
                <w:sz w:val="20"/>
                <w:szCs w:val="20"/>
              </w:rPr>
              <w:t xml:space="preserve">La Garantía de Cumplimiento deberá presentarse en la forma de: “una Garantía </w:t>
            </w:r>
            <w:r>
              <w:rPr>
                <w:rFonts w:ascii="Arial" w:eastAsia="Arial" w:hAnsi="Arial" w:cs="Arial"/>
                <w:color w:val="000000"/>
                <w:sz w:val="20"/>
                <w:szCs w:val="20"/>
              </w:rPr>
              <w:t>Bancaria o fianza</w:t>
            </w:r>
            <w:r w:rsidR="00BF2D7C">
              <w:rPr>
                <w:rFonts w:ascii="Arial" w:eastAsia="Arial" w:hAnsi="Arial" w:cs="Arial"/>
                <w:color w:val="000000"/>
                <w:sz w:val="20"/>
                <w:szCs w:val="20"/>
              </w:rPr>
              <w:t>”,</w:t>
            </w:r>
            <w:r>
              <w:rPr>
                <w:rFonts w:ascii="Arial" w:eastAsia="Arial" w:hAnsi="Arial" w:cs="Arial"/>
                <w:color w:val="000000"/>
                <w:sz w:val="20"/>
                <w:szCs w:val="20"/>
              </w:rPr>
              <w:t xml:space="preserve"> la cual estará vigente hasta tres (3) meses después del plazo previsto para la entrega total del suministro.</w:t>
            </w:r>
          </w:p>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Esta deberá estar denominada en Lempiras de acuerdo con las proporciones del Precio del Contrato.</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17.5</w:t>
            </w:r>
          </w:p>
          <w:p w:rsidR="00312C8D" w:rsidRDefault="00312C8D">
            <w:pPr>
              <w:spacing w:before="60" w:after="140"/>
              <w:jc w:val="both"/>
              <w:rPr>
                <w:rFonts w:ascii="Arial" w:eastAsia="Arial" w:hAnsi="Arial" w:cs="Arial"/>
                <w:sz w:val="20"/>
                <w:szCs w:val="20"/>
              </w:rPr>
            </w:pP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Se requerirá una Garantía de Calidad</w:t>
            </w:r>
          </w:p>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La garantía de calidad deberá de ser equivalente al </w:t>
            </w:r>
            <w:r>
              <w:rPr>
                <w:rFonts w:ascii="Arial" w:eastAsia="Arial" w:hAnsi="Arial" w:cs="Arial"/>
                <w:b/>
                <w:sz w:val="20"/>
                <w:szCs w:val="20"/>
              </w:rPr>
              <w:t xml:space="preserve">cinco por ciento (5%) </w:t>
            </w:r>
            <w:r>
              <w:rPr>
                <w:rFonts w:ascii="Arial" w:eastAsia="Arial" w:hAnsi="Arial" w:cs="Arial"/>
                <w:sz w:val="20"/>
                <w:szCs w:val="20"/>
              </w:rPr>
              <w:t xml:space="preserve">del monto total de las partidas del contrato que entregue, con una vigencia mínima de </w:t>
            </w:r>
            <w:r>
              <w:rPr>
                <w:rFonts w:ascii="Arial" w:eastAsia="Arial" w:hAnsi="Arial" w:cs="Arial"/>
                <w:b/>
                <w:sz w:val="20"/>
                <w:szCs w:val="20"/>
              </w:rPr>
              <w:t>un (1) año</w:t>
            </w:r>
            <w:r>
              <w:rPr>
                <w:rFonts w:ascii="Arial" w:eastAsia="Arial" w:hAnsi="Arial" w:cs="Arial"/>
                <w:sz w:val="20"/>
                <w:szCs w:val="20"/>
              </w:rPr>
              <w:t xml:space="preserve">, a partir de </w:t>
            </w:r>
            <w:r>
              <w:rPr>
                <w:rFonts w:ascii="Arial" w:eastAsia="Arial" w:hAnsi="Arial" w:cs="Arial"/>
                <w:b/>
                <w:sz w:val="20"/>
                <w:szCs w:val="20"/>
              </w:rPr>
              <w:t>la</w:t>
            </w:r>
            <w:r>
              <w:rPr>
                <w:rFonts w:ascii="Arial" w:eastAsia="Arial" w:hAnsi="Arial" w:cs="Arial"/>
                <w:sz w:val="20"/>
                <w:szCs w:val="20"/>
              </w:rPr>
              <w:t xml:space="preserve"> recepción </w:t>
            </w:r>
            <w:r>
              <w:rPr>
                <w:rFonts w:ascii="Arial" w:eastAsia="Arial" w:hAnsi="Arial" w:cs="Arial"/>
                <w:b/>
                <w:color w:val="17365D"/>
                <w:sz w:val="20"/>
                <w:szCs w:val="20"/>
              </w:rPr>
              <w:t>parcial</w:t>
            </w:r>
            <w:r>
              <w:rPr>
                <w:rFonts w:ascii="Arial" w:eastAsia="Arial" w:hAnsi="Arial" w:cs="Arial"/>
                <w:sz w:val="20"/>
                <w:szCs w:val="20"/>
              </w:rPr>
              <w:t xml:space="preserve"> de los suministros.- Esta garantía debe ser expedida a nombre el INSTITUTO HONDUREÑO DE SEGURIDAD SOCIAL (IHSS), en moneda nacional y deberá de consistir en una Garantía </w:t>
            </w:r>
            <w:r>
              <w:rPr>
                <w:rFonts w:ascii="Arial" w:eastAsia="Arial" w:hAnsi="Arial" w:cs="Arial"/>
                <w:color w:val="000000"/>
                <w:sz w:val="20"/>
                <w:szCs w:val="20"/>
              </w:rPr>
              <w:t>Bancaria o fianza expedida por el</w:t>
            </w:r>
            <w:r>
              <w:rPr>
                <w:rFonts w:ascii="Arial" w:eastAsia="Arial" w:hAnsi="Arial" w:cs="Arial"/>
                <w:sz w:val="20"/>
                <w:szCs w:val="20"/>
              </w:rPr>
              <w:t xml:space="preserve"> sistema bancario nacional de este país</w:t>
            </w:r>
            <w:r>
              <w:rPr>
                <w:rFonts w:ascii="Arial" w:eastAsia="Arial" w:hAnsi="Arial" w:cs="Arial"/>
                <w:color w:val="000000"/>
                <w:sz w:val="20"/>
                <w:szCs w:val="20"/>
              </w:rPr>
              <w:t xml:space="preserve">. </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22.2</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tabs>
                <w:tab w:val="left" w:pos="1440"/>
              </w:tabs>
              <w:jc w:val="both"/>
              <w:rPr>
                <w:rFonts w:ascii="Arial" w:eastAsia="Arial" w:hAnsi="Arial" w:cs="Arial"/>
                <w:sz w:val="20"/>
                <w:szCs w:val="20"/>
              </w:rPr>
            </w:pPr>
            <w:r>
              <w:rPr>
                <w:rFonts w:ascii="Arial" w:eastAsia="Arial" w:hAnsi="Arial" w:cs="Arial"/>
                <w:sz w:val="20"/>
                <w:szCs w:val="20"/>
              </w:rPr>
              <w:t>El embalaje, la identificación y la documentación dentro y fuera de los paquetes serán como se indica en las especificaciones técnicas, todas las partidas deberán de contar con identificación en el empaque secundario.</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24.1</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La responsabilidad por el transporte de los Bienes será </w:t>
            </w:r>
            <w:r>
              <w:rPr>
                <w:rFonts w:ascii="Arial" w:eastAsia="Arial" w:hAnsi="Arial" w:cs="Arial"/>
                <w:b/>
                <w:sz w:val="20"/>
                <w:szCs w:val="20"/>
              </w:rPr>
              <w:t>a cuenta del Contratista.</w:t>
            </w:r>
            <w:r>
              <w:rPr>
                <w:rFonts w:ascii="Arial" w:eastAsia="Arial" w:hAnsi="Arial" w:cs="Arial"/>
                <w:sz w:val="20"/>
                <w:szCs w:val="20"/>
              </w:rPr>
              <w:t xml:space="preserve"> </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25.1</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No aplica</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25.2</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sz w:val="20"/>
                <w:szCs w:val="20"/>
              </w:rPr>
            </w:pPr>
            <w:r>
              <w:rPr>
                <w:rFonts w:ascii="Arial" w:eastAsia="Arial" w:hAnsi="Arial" w:cs="Arial"/>
                <w:sz w:val="20"/>
                <w:szCs w:val="20"/>
              </w:rPr>
              <w:t xml:space="preserve">No aplica </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lastRenderedPageBreak/>
              <w:t>CGC 26.1</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ind w:right="-72"/>
              <w:jc w:val="both"/>
              <w:rPr>
                <w:rFonts w:ascii="Arial" w:eastAsia="Arial" w:hAnsi="Arial" w:cs="Arial"/>
                <w:color w:val="000000"/>
                <w:sz w:val="20"/>
                <w:szCs w:val="20"/>
              </w:rPr>
            </w:pPr>
            <w:r>
              <w:rPr>
                <w:rFonts w:ascii="Arial" w:eastAsia="Arial" w:hAnsi="Arial" w:cs="Arial"/>
                <w:color w:val="000000"/>
                <w:sz w:val="20"/>
                <w:szCs w:val="20"/>
              </w:rPr>
              <w:t>El valor de la liquidación por daños y perjuicios será en concepto de multa 0.36% por cada día de atraso en que incurra por el valor total parcial de cada entrega, sin perjuicio de las obligaciones pactadas.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27.3</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spacing w:before="120" w:after="120"/>
              <w:ind w:right="-72"/>
              <w:jc w:val="both"/>
              <w:rPr>
                <w:rFonts w:ascii="Arial" w:eastAsia="Arial" w:hAnsi="Arial" w:cs="Arial"/>
                <w:color w:val="000000"/>
                <w:sz w:val="20"/>
                <w:szCs w:val="20"/>
              </w:rPr>
            </w:pPr>
            <w:r>
              <w:rPr>
                <w:rFonts w:ascii="Arial" w:eastAsia="Arial" w:hAnsi="Arial" w:cs="Arial"/>
                <w:sz w:val="20"/>
                <w:szCs w:val="20"/>
              </w:rPr>
              <w:t>No aplica</w:t>
            </w:r>
          </w:p>
        </w:tc>
      </w:tr>
      <w:tr w:rsidR="00312C8D">
        <w:tc>
          <w:tcPr>
            <w:tcW w:w="1728" w:type="dxa"/>
            <w:tcBorders>
              <w:top w:val="single" w:sz="4" w:space="0" w:color="000000"/>
              <w:left w:val="single" w:sz="4" w:space="0" w:color="000000"/>
              <w:bottom w:val="single" w:sz="4" w:space="0" w:color="000000"/>
              <w:right w:val="single" w:sz="4" w:space="0" w:color="000000"/>
            </w:tcBorders>
          </w:tcPr>
          <w:p w:rsidR="00312C8D" w:rsidRDefault="008B40D4">
            <w:pPr>
              <w:spacing w:before="60" w:after="140"/>
              <w:jc w:val="both"/>
              <w:rPr>
                <w:rFonts w:ascii="Arial" w:eastAsia="Arial" w:hAnsi="Arial" w:cs="Arial"/>
                <w:sz w:val="20"/>
                <w:szCs w:val="20"/>
              </w:rPr>
            </w:pPr>
            <w:r>
              <w:rPr>
                <w:rFonts w:ascii="Arial" w:eastAsia="Arial" w:hAnsi="Arial" w:cs="Arial"/>
                <w:b/>
                <w:sz w:val="20"/>
                <w:szCs w:val="20"/>
              </w:rPr>
              <w:t>CGC 27.5</w:t>
            </w:r>
          </w:p>
        </w:tc>
        <w:tc>
          <w:tcPr>
            <w:tcW w:w="7380" w:type="dxa"/>
            <w:tcBorders>
              <w:top w:val="single" w:sz="4" w:space="0" w:color="000000"/>
              <w:left w:val="single" w:sz="4" w:space="0" w:color="000000"/>
              <w:bottom w:val="single" w:sz="4" w:space="0" w:color="000000"/>
              <w:right w:val="single" w:sz="4" w:space="0" w:color="000000"/>
            </w:tcBorders>
          </w:tcPr>
          <w:p w:rsidR="00312C8D" w:rsidRDefault="008B40D4">
            <w:pPr>
              <w:widowControl w:val="0"/>
              <w:pBdr>
                <w:top w:val="nil"/>
                <w:left w:val="nil"/>
                <w:bottom w:val="nil"/>
                <w:right w:val="nil"/>
                <w:between w:val="nil"/>
              </w:pBdr>
              <w:tabs>
                <w:tab w:val="left" w:pos="709"/>
              </w:tabs>
              <w:spacing w:after="200" w:line="276" w:lineRule="auto"/>
              <w:ind w:left="115"/>
              <w:jc w:val="both"/>
              <w:rPr>
                <w:rFonts w:ascii="Arial" w:eastAsia="Arial" w:hAnsi="Arial" w:cs="Arial"/>
                <w:color w:val="000000"/>
                <w:sz w:val="20"/>
                <w:szCs w:val="20"/>
              </w:rPr>
            </w:pPr>
            <w:r>
              <w:rPr>
                <w:rFonts w:ascii="Arial" w:eastAsia="Arial" w:hAnsi="Arial" w:cs="Arial"/>
                <w:color w:val="000000"/>
                <w:sz w:val="20"/>
                <w:szCs w:val="20"/>
              </w:rPr>
              <w:t>Los oferentes adjudicados deberán garantizar que la entrega y recepción de los suministros en reposición se efectuarán en el lugar de destino final indicado en este pliego de condiciones.</w:t>
            </w:r>
          </w:p>
        </w:tc>
      </w:tr>
    </w:tbl>
    <w:p w:rsidR="00312C8D" w:rsidRDefault="00312C8D">
      <w:pPr>
        <w:jc w:val="both"/>
        <w:rPr>
          <w:rFonts w:ascii="Arial" w:eastAsia="Arial" w:hAnsi="Arial" w:cs="Arial"/>
          <w:sz w:val="20"/>
          <w:szCs w:val="20"/>
        </w:rPr>
      </w:pPr>
      <w:bookmarkStart w:id="16" w:name="_44sinio" w:colFirst="0" w:colLast="0"/>
      <w:bookmarkEnd w:id="16"/>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8B40D4">
      <w:pPr>
        <w:jc w:val="center"/>
        <w:rPr>
          <w:rFonts w:ascii="Arial" w:eastAsia="Arial" w:hAnsi="Arial" w:cs="Arial"/>
          <w:sz w:val="20"/>
          <w:szCs w:val="20"/>
        </w:rPr>
      </w:pPr>
      <w:r>
        <w:rPr>
          <w:rFonts w:ascii="Arial" w:eastAsia="Arial" w:hAnsi="Arial" w:cs="Arial"/>
          <w:b/>
          <w:sz w:val="20"/>
          <w:szCs w:val="20"/>
        </w:rPr>
        <w:t>Sección IX. Formularios del Contrato</w:t>
      </w:r>
    </w:p>
    <w:p w:rsidR="00312C8D" w:rsidRDefault="00312C8D">
      <w:pPr>
        <w:ind w:left="1080" w:hanging="540"/>
        <w:jc w:val="both"/>
        <w:rPr>
          <w:rFonts w:ascii="Arial" w:eastAsia="Arial" w:hAnsi="Arial" w:cs="Arial"/>
          <w:sz w:val="20"/>
          <w:szCs w:val="20"/>
        </w:rPr>
      </w:pPr>
    </w:p>
    <w:p w:rsidR="00312C8D" w:rsidRDefault="008B40D4">
      <w:pPr>
        <w:ind w:left="1080" w:hanging="540"/>
        <w:jc w:val="center"/>
        <w:rPr>
          <w:rFonts w:ascii="Arial" w:eastAsia="Arial" w:hAnsi="Arial" w:cs="Arial"/>
          <w:sz w:val="20"/>
          <w:szCs w:val="20"/>
        </w:rPr>
      </w:pPr>
      <w:r>
        <w:rPr>
          <w:rFonts w:ascii="Arial" w:eastAsia="Arial" w:hAnsi="Arial" w:cs="Arial"/>
          <w:b/>
          <w:sz w:val="20"/>
          <w:szCs w:val="20"/>
        </w:rPr>
        <w:t>Índice de Formularios</w:t>
      </w:r>
    </w:p>
    <w:p w:rsidR="00312C8D" w:rsidRDefault="00312C8D">
      <w:pPr>
        <w:ind w:left="1080" w:hanging="540"/>
        <w:jc w:val="both"/>
        <w:rPr>
          <w:rFonts w:ascii="Arial" w:eastAsia="Arial" w:hAnsi="Arial" w:cs="Arial"/>
          <w:sz w:val="20"/>
          <w:szCs w:val="20"/>
        </w:rPr>
      </w:pPr>
    </w:p>
    <w:p w:rsidR="00312C8D" w:rsidRDefault="00312C8D">
      <w:pPr>
        <w:ind w:left="1080" w:hanging="540"/>
        <w:jc w:val="both"/>
        <w:rPr>
          <w:rFonts w:ascii="Arial" w:eastAsia="Arial" w:hAnsi="Arial" w:cs="Arial"/>
          <w:sz w:val="20"/>
          <w:szCs w:val="20"/>
        </w:rPr>
      </w:pPr>
    </w:p>
    <w:p w:rsidR="00312C8D" w:rsidRDefault="008B40D4">
      <w:pPr>
        <w:tabs>
          <w:tab w:val="left" w:pos="8355"/>
          <w:tab w:val="right" w:pos="9000"/>
        </w:tabs>
        <w:ind w:left="540"/>
        <w:jc w:val="both"/>
        <w:rPr>
          <w:rFonts w:ascii="Arial" w:eastAsia="Arial" w:hAnsi="Arial" w:cs="Arial"/>
          <w:sz w:val="20"/>
          <w:szCs w:val="20"/>
        </w:rPr>
      </w:pPr>
      <w:r>
        <w:rPr>
          <w:rFonts w:ascii="Arial" w:eastAsia="Arial" w:hAnsi="Arial" w:cs="Arial"/>
          <w:sz w:val="20"/>
          <w:szCs w:val="20"/>
        </w:rPr>
        <w:t>1. Contrato………………………………………………………………………………………….</w:t>
      </w:r>
      <w:r w:rsidR="00992C85">
        <w:rPr>
          <w:rFonts w:ascii="Arial" w:eastAsia="Arial" w:hAnsi="Arial" w:cs="Arial"/>
          <w:sz w:val="20"/>
          <w:szCs w:val="20"/>
        </w:rPr>
        <w:t>120</w:t>
      </w:r>
    </w:p>
    <w:p w:rsidR="00312C8D" w:rsidRDefault="00312C8D">
      <w:pPr>
        <w:tabs>
          <w:tab w:val="left" w:pos="8355"/>
          <w:tab w:val="right" w:pos="9000"/>
        </w:tabs>
        <w:ind w:left="540"/>
        <w:jc w:val="both"/>
        <w:rPr>
          <w:rFonts w:ascii="Arial" w:eastAsia="Arial" w:hAnsi="Arial" w:cs="Arial"/>
          <w:sz w:val="20"/>
          <w:szCs w:val="20"/>
        </w:rPr>
      </w:pPr>
    </w:p>
    <w:p w:rsidR="00312C8D" w:rsidRDefault="008B40D4">
      <w:pPr>
        <w:tabs>
          <w:tab w:val="right" w:pos="9000"/>
        </w:tabs>
        <w:ind w:left="540"/>
        <w:jc w:val="both"/>
        <w:rPr>
          <w:rFonts w:ascii="Arial" w:eastAsia="Arial" w:hAnsi="Arial" w:cs="Arial"/>
          <w:sz w:val="20"/>
          <w:szCs w:val="20"/>
        </w:rPr>
      </w:pPr>
      <w:r>
        <w:rPr>
          <w:rFonts w:ascii="Arial" w:eastAsia="Arial" w:hAnsi="Arial" w:cs="Arial"/>
          <w:sz w:val="20"/>
          <w:szCs w:val="20"/>
        </w:rPr>
        <w:t>2. Garantía de Cumplimient</w:t>
      </w:r>
      <w:r w:rsidR="00992C85">
        <w:rPr>
          <w:rFonts w:ascii="Arial" w:eastAsia="Arial" w:hAnsi="Arial" w:cs="Arial"/>
          <w:sz w:val="20"/>
          <w:szCs w:val="20"/>
        </w:rPr>
        <w:t>o……………………………………………………………………  124</w:t>
      </w:r>
    </w:p>
    <w:p w:rsidR="00312C8D" w:rsidRDefault="00312C8D">
      <w:pPr>
        <w:tabs>
          <w:tab w:val="right" w:pos="9000"/>
        </w:tabs>
        <w:ind w:left="540"/>
        <w:jc w:val="both"/>
        <w:rPr>
          <w:rFonts w:ascii="Arial" w:eastAsia="Arial" w:hAnsi="Arial" w:cs="Arial"/>
          <w:sz w:val="20"/>
          <w:szCs w:val="20"/>
        </w:rPr>
      </w:pPr>
    </w:p>
    <w:p w:rsidR="00312C8D" w:rsidRDefault="008B40D4">
      <w:pPr>
        <w:tabs>
          <w:tab w:val="right" w:pos="9000"/>
        </w:tabs>
        <w:ind w:left="540"/>
        <w:jc w:val="both"/>
        <w:rPr>
          <w:rFonts w:ascii="Arial" w:eastAsia="Arial" w:hAnsi="Arial" w:cs="Arial"/>
          <w:sz w:val="20"/>
          <w:szCs w:val="20"/>
        </w:rPr>
      </w:pPr>
      <w:r>
        <w:rPr>
          <w:rFonts w:ascii="Arial" w:eastAsia="Arial" w:hAnsi="Arial" w:cs="Arial"/>
          <w:sz w:val="20"/>
          <w:szCs w:val="20"/>
        </w:rPr>
        <w:t>3. Garantía de Calidad..........................................................................................................12</w:t>
      </w:r>
      <w:r w:rsidR="00992C85">
        <w:rPr>
          <w:rFonts w:ascii="Arial" w:eastAsia="Arial" w:hAnsi="Arial" w:cs="Arial"/>
          <w:sz w:val="20"/>
          <w:szCs w:val="20"/>
        </w:rPr>
        <w:t>5</w:t>
      </w:r>
      <w:r>
        <w:rPr>
          <w:rFonts w:ascii="Arial" w:eastAsia="Arial" w:hAnsi="Arial" w:cs="Arial"/>
          <w:sz w:val="20"/>
          <w:szCs w:val="20"/>
        </w:rPr>
        <w:t xml:space="preserve">          </w:t>
      </w:r>
    </w:p>
    <w:p w:rsidR="00312C8D" w:rsidRDefault="00312C8D">
      <w:pPr>
        <w:tabs>
          <w:tab w:val="right" w:pos="8789"/>
        </w:tabs>
        <w:ind w:left="540"/>
        <w:jc w:val="both"/>
        <w:rPr>
          <w:rFonts w:ascii="Arial" w:eastAsia="Arial" w:hAnsi="Arial" w:cs="Arial"/>
          <w:sz w:val="20"/>
          <w:szCs w:val="20"/>
        </w:rPr>
      </w:pPr>
    </w:p>
    <w:p w:rsidR="00312C8D" w:rsidRDefault="008B40D4">
      <w:pPr>
        <w:pBdr>
          <w:top w:val="nil"/>
          <w:left w:val="nil"/>
          <w:bottom w:val="nil"/>
          <w:right w:val="nil"/>
          <w:between w:val="nil"/>
        </w:pBdr>
        <w:ind w:left="567"/>
        <w:rPr>
          <w:rFonts w:ascii="Arial" w:eastAsia="Arial" w:hAnsi="Arial" w:cs="Arial"/>
          <w:color w:val="000000"/>
          <w:sz w:val="20"/>
          <w:szCs w:val="20"/>
        </w:rPr>
      </w:pPr>
      <w:r>
        <w:rPr>
          <w:rFonts w:ascii="Arial" w:eastAsia="Arial" w:hAnsi="Arial" w:cs="Arial"/>
          <w:color w:val="000000"/>
          <w:sz w:val="20"/>
          <w:szCs w:val="20"/>
        </w:rPr>
        <w:t xml:space="preserve"> </w:t>
      </w:r>
    </w:p>
    <w:p w:rsidR="00312C8D" w:rsidRDefault="008B40D4">
      <w:pPr>
        <w:pBdr>
          <w:top w:val="nil"/>
          <w:left w:val="nil"/>
          <w:bottom w:val="nil"/>
          <w:right w:val="nil"/>
          <w:between w:val="nil"/>
        </w:pBdr>
        <w:jc w:val="center"/>
        <w:rPr>
          <w:rFonts w:ascii="Arial" w:eastAsia="Arial" w:hAnsi="Arial" w:cs="Arial"/>
          <w:color w:val="000000"/>
          <w:sz w:val="20"/>
          <w:szCs w:val="20"/>
        </w:rPr>
      </w:pPr>
      <w:r>
        <w:br w:type="page"/>
      </w:r>
    </w:p>
    <w:p w:rsidR="00312C8D" w:rsidRDefault="008B40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1.  CONTRATO</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b/>
          <w:sz w:val="20"/>
          <w:szCs w:val="20"/>
        </w:rPr>
        <w:t>CONTRATO DE ADQUISICIÓN DE PAPELERÍA MÉDICA IMPRESA A SUSCRIBIRSE ENTRE EL INSTITUTO HONDUREÑO DE SEGURIDAD SOCIAL (IHSS) Y LA SOCIEDAD _________</w:t>
      </w:r>
    </w:p>
    <w:p w:rsidR="00312C8D" w:rsidRDefault="00312C8D">
      <w:pPr>
        <w:keepNext/>
        <w:pBdr>
          <w:top w:val="nil"/>
          <w:left w:val="nil"/>
          <w:bottom w:val="nil"/>
          <w:right w:val="nil"/>
          <w:between w:val="nil"/>
        </w:pBdr>
        <w:tabs>
          <w:tab w:val="left" w:pos="567"/>
        </w:tabs>
        <w:jc w:val="center"/>
        <w:rPr>
          <w:rFonts w:ascii="Arial" w:eastAsia="Arial" w:hAnsi="Arial" w:cs="Arial"/>
          <w:color w:val="000000"/>
          <w:sz w:val="20"/>
          <w:szCs w:val="20"/>
        </w:rPr>
      </w:pPr>
    </w:p>
    <w:p w:rsidR="00312C8D" w:rsidRDefault="008B40D4">
      <w:pPr>
        <w:spacing w:after="200"/>
        <w:jc w:val="both"/>
        <w:rPr>
          <w:rFonts w:ascii="Arial" w:eastAsia="Arial" w:hAnsi="Arial" w:cs="Arial"/>
          <w:color w:val="FF0000"/>
          <w:sz w:val="18"/>
          <w:szCs w:val="18"/>
        </w:rPr>
      </w:pPr>
      <w:r>
        <w:rPr>
          <w:rFonts w:ascii="Arial" w:eastAsia="Arial" w:hAnsi="Arial" w:cs="Arial"/>
          <w:sz w:val="20"/>
          <w:szCs w:val="20"/>
        </w:rPr>
        <w:t xml:space="preserve">Nosotros </w:t>
      </w:r>
      <w:r>
        <w:rPr>
          <w:rFonts w:ascii="Arial" w:eastAsia="Arial" w:hAnsi="Arial" w:cs="Arial"/>
          <w:b/>
          <w:sz w:val="20"/>
          <w:szCs w:val="20"/>
        </w:rPr>
        <w:t>RICHARD ZABLAH ASFURA,</w:t>
      </w:r>
      <w:r>
        <w:rPr>
          <w:rFonts w:ascii="Arial" w:eastAsia="Arial" w:hAnsi="Arial" w:cs="Arial"/>
          <w:sz w:val="20"/>
          <w:szCs w:val="20"/>
        </w:rPr>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quien para los efectos de este Contrato se denominará </w:t>
      </w:r>
      <w:r>
        <w:rPr>
          <w:rFonts w:ascii="Arial" w:eastAsia="Arial" w:hAnsi="Arial" w:cs="Arial"/>
          <w:b/>
          <w:sz w:val="20"/>
          <w:szCs w:val="20"/>
        </w:rPr>
        <w:t>“EL</w:t>
      </w:r>
      <w:r>
        <w:rPr>
          <w:rFonts w:ascii="Arial" w:eastAsia="Arial" w:hAnsi="Arial" w:cs="Arial"/>
          <w:sz w:val="20"/>
          <w:szCs w:val="20"/>
        </w:rPr>
        <w:t xml:space="preserve"> </w:t>
      </w:r>
      <w:r>
        <w:rPr>
          <w:rFonts w:ascii="Arial" w:eastAsia="Arial" w:hAnsi="Arial" w:cs="Arial"/>
          <w:b/>
          <w:sz w:val="20"/>
          <w:szCs w:val="20"/>
        </w:rPr>
        <w:t xml:space="preserve">INSTITUTO” </w:t>
      </w:r>
      <w:r>
        <w:rPr>
          <w:rFonts w:ascii="Arial" w:eastAsia="Arial" w:hAnsi="Arial" w:cs="Arial"/>
          <w:sz w:val="20"/>
          <w:szCs w:val="20"/>
        </w:rPr>
        <w:t>y por</w:t>
      </w:r>
      <w:r>
        <w:rPr>
          <w:rFonts w:ascii="Arial" w:eastAsia="Arial" w:hAnsi="Arial" w:cs="Arial"/>
          <w:b/>
          <w:sz w:val="20"/>
          <w:szCs w:val="20"/>
        </w:rPr>
        <w:t xml:space="preserve"> </w:t>
      </w:r>
      <w:r>
        <w:rPr>
          <w:rFonts w:ascii="Arial" w:eastAsia="Arial" w:hAnsi="Arial" w:cs="Arial"/>
          <w:sz w:val="20"/>
          <w:szCs w:val="20"/>
        </w:rPr>
        <w:t>otra parte</w:t>
      </w:r>
      <w:r w:rsidR="000610F9">
        <w:rPr>
          <w:rFonts w:ascii="Arial" w:eastAsia="Arial" w:hAnsi="Arial" w:cs="Arial"/>
          <w:sz w:val="20"/>
          <w:szCs w:val="20"/>
        </w:rPr>
        <w:t xml:space="preserve"> </w:t>
      </w:r>
      <w:r>
        <w:rPr>
          <w:rFonts w:ascii="Arial" w:eastAsia="Arial" w:hAnsi="Arial" w:cs="Arial"/>
          <w:sz w:val="20"/>
          <w:szCs w:val="20"/>
        </w:rPr>
        <w:t xml:space="preserve">__xx hondureño, mayor de edad, _________, _________________ y de este domicilio con dirección en xxx_, con número de celular ____, y correo electrónico, xx actuando en su calidad de Gerente General y Representante Legal de la </w:t>
      </w:r>
      <w:r>
        <w:rPr>
          <w:rFonts w:ascii="Arial" w:eastAsia="Arial" w:hAnsi="Arial" w:cs="Arial"/>
          <w:b/>
          <w:sz w:val="20"/>
          <w:szCs w:val="20"/>
        </w:rPr>
        <w:t>SOCIEDAD __________________________________.</w:t>
      </w:r>
      <w:r>
        <w:rPr>
          <w:rFonts w:ascii="Arial" w:eastAsia="Arial" w:hAnsi="Arial" w:cs="Arial"/>
          <w:sz w:val="20"/>
          <w:szCs w:val="20"/>
        </w:rPr>
        <w:t xml:space="preserve">, según consta en poder de administración otorgado a su favor mediante Instrumento Público número ____ del _____ de ______ </w:t>
      </w:r>
      <w:proofErr w:type="spellStart"/>
      <w:r>
        <w:rPr>
          <w:rFonts w:ascii="Arial" w:eastAsia="Arial" w:hAnsi="Arial" w:cs="Arial"/>
          <w:sz w:val="20"/>
          <w:szCs w:val="20"/>
        </w:rPr>
        <w:t>de</w:t>
      </w:r>
      <w:proofErr w:type="spellEnd"/>
      <w:r>
        <w:rPr>
          <w:rFonts w:ascii="Arial" w:eastAsia="Arial" w:hAnsi="Arial" w:cs="Arial"/>
          <w:sz w:val="20"/>
          <w:szCs w:val="20"/>
        </w:rPr>
        <w:t xml:space="preserve"> _____, ante los oficios del notario _____________________.; inscrito bajo el tomo ______, numero _____ del Registro de la Propiedad Inmueble y Mercantil de _____;  RTN </w:t>
      </w:r>
      <w:proofErr w:type="spellStart"/>
      <w:r>
        <w:rPr>
          <w:rFonts w:ascii="Arial" w:eastAsia="Arial" w:hAnsi="Arial" w:cs="Arial"/>
          <w:sz w:val="20"/>
          <w:szCs w:val="20"/>
        </w:rPr>
        <w:t>No_______en</w:t>
      </w:r>
      <w:proofErr w:type="spellEnd"/>
      <w:r>
        <w:rPr>
          <w:rFonts w:ascii="Arial" w:eastAsia="Arial" w:hAnsi="Arial" w:cs="Arial"/>
          <w:sz w:val="20"/>
          <w:szCs w:val="20"/>
        </w:rPr>
        <w:t xml:space="preserve"> adelante denominado </w:t>
      </w:r>
      <w:r>
        <w:rPr>
          <w:rFonts w:ascii="Arial" w:eastAsia="Arial" w:hAnsi="Arial" w:cs="Arial"/>
          <w:b/>
          <w:sz w:val="20"/>
          <w:szCs w:val="20"/>
        </w:rPr>
        <w:t>“EL CONTRATISTA”</w:t>
      </w:r>
      <w:r>
        <w:rPr>
          <w:rFonts w:ascii="Arial" w:eastAsia="Arial" w:hAnsi="Arial" w:cs="Arial"/>
          <w:sz w:val="20"/>
          <w:szCs w:val="20"/>
        </w:rPr>
        <w:t>, hemos convenido en celebrar como en efecto celebramos, el presente</w:t>
      </w:r>
      <w:r>
        <w:rPr>
          <w:rFonts w:ascii="Arial" w:eastAsia="Arial" w:hAnsi="Arial" w:cs="Arial"/>
          <w:b/>
          <w:sz w:val="20"/>
          <w:szCs w:val="20"/>
        </w:rPr>
        <w:t xml:space="preserve"> </w:t>
      </w:r>
      <w:r w:rsidRPr="00537275">
        <w:rPr>
          <w:rFonts w:ascii="Arial" w:eastAsia="Arial" w:hAnsi="Arial" w:cs="Arial"/>
          <w:b/>
          <w:color w:val="000000" w:themeColor="text1"/>
          <w:sz w:val="20"/>
          <w:szCs w:val="20"/>
        </w:rPr>
        <w:t xml:space="preserve">CONTRATO DE ADQUISICION DE PAPELERIA MEDICA IMPRESA ENTRE EL INSTITUTO HONDUREÑO DE SEGURIDAD SOCIAL (IHSS) Y LA SOCIEDAD </w:t>
      </w:r>
      <w:r>
        <w:rPr>
          <w:rFonts w:ascii="Arial" w:eastAsia="Arial" w:hAnsi="Arial" w:cs="Arial"/>
          <w:b/>
          <w:sz w:val="20"/>
          <w:szCs w:val="20"/>
        </w:rPr>
        <w:t xml:space="preserve">…… </w:t>
      </w:r>
      <w:r>
        <w:rPr>
          <w:rFonts w:ascii="Arial" w:eastAsia="Arial" w:hAnsi="Arial" w:cs="Arial"/>
          <w:sz w:val="20"/>
          <w:szCs w:val="20"/>
        </w:rPr>
        <w:t xml:space="preserve"> el cual se regirá de acuerdo a las siguientes cláusulas: </w:t>
      </w:r>
      <w:r>
        <w:rPr>
          <w:rFonts w:ascii="Arial" w:eastAsia="Arial" w:hAnsi="Arial" w:cs="Arial"/>
          <w:b/>
          <w:sz w:val="20"/>
          <w:szCs w:val="20"/>
        </w:rPr>
        <w:t>PRIMERA: OBJETO DEL CONTRATO</w:t>
      </w:r>
      <w:r>
        <w:rPr>
          <w:rFonts w:ascii="Arial" w:eastAsia="Arial" w:hAnsi="Arial" w:cs="Arial"/>
          <w:sz w:val="20"/>
          <w:szCs w:val="20"/>
        </w:rPr>
        <w:t xml:space="preserve">; manifiesta “EL INSTITUTO” que mediante Resolución Nº _______________________de LA COMISON INTERVENTORA DEL IHSS ____________________________________derivado de la Licitación Pública </w:t>
      </w:r>
      <w:r w:rsidRPr="00537275">
        <w:rPr>
          <w:rFonts w:ascii="Arial" w:eastAsia="Arial" w:hAnsi="Arial" w:cs="Arial"/>
          <w:color w:val="000000" w:themeColor="text1"/>
          <w:sz w:val="20"/>
          <w:szCs w:val="20"/>
        </w:rPr>
        <w:t xml:space="preserve">Nacional </w:t>
      </w:r>
      <w:r w:rsidRPr="00537275">
        <w:rPr>
          <w:rFonts w:ascii="Arial" w:eastAsia="Arial" w:hAnsi="Arial" w:cs="Arial"/>
          <w:b/>
          <w:color w:val="000000" w:themeColor="text1"/>
          <w:sz w:val="20"/>
          <w:szCs w:val="20"/>
        </w:rPr>
        <w:t>N° 024-2020</w:t>
      </w:r>
      <w:r w:rsidRPr="00537275">
        <w:rPr>
          <w:rFonts w:ascii="Arial" w:eastAsia="Arial" w:hAnsi="Arial" w:cs="Arial"/>
          <w:color w:val="000000" w:themeColor="text1"/>
          <w:sz w:val="20"/>
          <w:szCs w:val="20"/>
        </w:rPr>
        <w:t xml:space="preserve">, adjudicó las siguientes partidas:__________________________________________ </w:t>
      </w:r>
      <w:r w:rsidRPr="00537275">
        <w:rPr>
          <w:rFonts w:ascii="Arial" w:eastAsia="Arial" w:hAnsi="Arial" w:cs="Arial"/>
          <w:b/>
          <w:color w:val="000000" w:themeColor="text1"/>
          <w:sz w:val="20"/>
          <w:szCs w:val="20"/>
        </w:rPr>
        <w:t xml:space="preserve">SEGUNDA: </w:t>
      </w:r>
      <w:r>
        <w:rPr>
          <w:rFonts w:ascii="Arial" w:eastAsia="Arial" w:hAnsi="Arial" w:cs="Arial"/>
          <w:b/>
          <w:sz w:val="20"/>
          <w:szCs w:val="20"/>
        </w:rPr>
        <w:t>VALOR DEL CONTRATO Y FORMA DE PAGO</w:t>
      </w:r>
      <w:r>
        <w:rPr>
          <w:rFonts w:ascii="Arial" w:eastAsia="Arial" w:hAnsi="Arial" w:cs="Arial"/>
          <w:sz w:val="20"/>
          <w:szCs w:val="20"/>
        </w:rPr>
        <w:t xml:space="preserve">; el valor de todos los productos a suministrar por “EL CONTRATISTA”, identificados en la cláusula anterior, asciende a la suma de </w:t>
      </w:r>
      <w:proofErr w:type="spellStart"/>
      <w:r>
        <w:rPr>
          <w:rFonts w:ascii="Arial" w:eastAsia="Arial" w:hAnsi="Arial" w:cs="Arial"/>
          <w:sz w:val="20"/>
          <w:szCs w:val="20"/>
        </w:rPr>
        <w:t>xxxxxxxx_</w:t>
      </w:r>
      <w:r>
        <w:rPr>
          <w:rFonts w:ascii="Arial" w:eastAsia="Arial" w:hAnsi="Arial" w:cs="Arial"/>
          <w:b/>
          <w:sz w:val="20"/>
          <w:szCs w:val="20"/>
        </w:rPr>
        <w:t>LEMPIRAS</w:t>
      </w:r>
      <w:proofErr w:type="spellEnd"/>
      <w:r>
        <w:rPr>
          <w:rFonts w:ascii="Arial" w:eastAsia="Arial" w:hAnsi="Arial" w:cs="Arial"/>
          <w:b/>
          <w:sz w:val="20"/>
          <w:szCs w:val="20"/>
        </w:rPr>
        <w:t xml:space="preserve"> EXACTOS (L </w:t>
      </w:r>
      <w:r>
        <w:rPr>
          <w:rFonts w:ascii="Arial" w:eastAsia="Arial" w:hAnsi="Arial" w:cs="Arial"/>
          <w:b/>
          <w:sz w:val="20"/>
          <w:szCs w:val="20"/>
          <w:highlight w:val="yellow"/>
        </w:rPr>
        <w:t>____________</w:t>
      </w:r>
      <w:r>
        <w:rPr>
          <w:rFonts w:ascii="Arial" w:eastAsia="Arial" w:hAnsi="Arial" w:cs="Arial"/>
          <w:sz w:val="20"/>
          <w:szCs w:val="20"/>
          <w:highlight w:val="yellow"/>
        </w:rPr>
        <w:t xml:space="preserve">), desglosado así </w:t>
      </w:r>
      <w:r>
        <w:rPr>
          <w:rFonts w:ascii="Arial" w:eastAsia="Arial" w:hAnsi="Arial" w:cs="Arial"/>
          <w:color w:val="FF0000"/>
          <w:sz w:val="20"/>
          <w:szCs w:val="20"/>
          <w:highlight w:val="yellow"/>
        </w:rPr>
        <w:t>: primera</w:t>
      </w:r>
      <w:r>
        <w:rPr>
          <w:rFonts w:ascii="Arial" w:eastAsia="Arial" w:hAnsi="Arial" w:cs="Arial"/>
          <w:color w:val="FF0000"/>
          <w:sz w:val="20"/>
          <w:szCs w:val="20"/>
        </w:rPr>
        <w:t xml:space="preserve"> entrega por L. </w:t>
      </w:r>
      <w:r>
        <w:rPr>
          <w:rFonts w:ascii="Arial" w:eastAsia="Arial" w:hAnsi="Arial" w:cs="Arial"/>
          <w:color w:val="FF0000"/>
          <w:sz w:val="20"/>
          <w:szCs w:val="20"/>
          <w:highlight w:val="yellow"/>
        </w:rPr>
        <w:t>para las partidas x, segunda entrega por L. para las</w:t>
      </w:r>
      <w:r>
        <w:rPr>
          <w:rFonts w:ascii="Arial" w:eastAsia="Arial" w:hAnsi="Arial" w:cs="Arial"/>
          <w:color w:val="FF0000"/>
          <w:sz w:val="20"/>
          <w:szCs w:val="20"/>
        </w:rPr>
        <w:t xml:space="preserve"> partidas xxx y tercera entrega por L. para las partidas XXX</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El valor del contrato será pagado en Lempiras, con recursos propios disponibles en el Reglón </w:t>
      </w:r>
      <w:r>
        <w:rPr>
          <w:rFonts w:ascii="Arial" w:eastAsia="Arial" w:hAnsi="Arial" w:cs="Arial"/>
          <w:sz w:val="20"/>
          <w:szCs w:val="20"/>
          <w:highlight w:val="yellow"/>
        </w:rPr>
        <w:t>33300</w:t>
      </w:r>
      <w:r>
        <w:rPr>
          <w:rFonts w:ascii="Arial" w:eastAsia="Arial" w:hAnsi="Arial" w:cs="Arial"/>
          <w:sz w:val="20"/>
          <w:szCs w:val="20"/>
        </w:rPr>
        <w:t xml:space="preserve"> del presupuesto del “INSTITUTO” para el ejercicio fiscal </w:t>
      </w:r>
      <w:r>
        <w:rPr>
          <w:rFonts w:ascii="Arial" w:eastAsia="Arial" w:hAnsi="Arial" w:cs="Arial"/>
          <w:color w:val="FF0000"/>
          <w:sz w:val="20"/>
          <w:szCs w:val="20"/>
        </w:rPr>
        <w:t>202</w:t>
      </w:r>
      <w:r w:rsidR="00537275">
        <w:rPr>
          <w:rFonts w:ascii="Arial" w:eastAsia="Arial" w:hAnsi="Arial" w:cs="Arial"/>
          <w:color w:val="FF0000"/>
          <w:sz w:val="20"/>
          <w:szCs w:val="20"/>
        </w:rPr>
        <w:t>1</w:t>
      </w:r>
      <w:r>
        <w:rPr>
          <w:rFonts w:ascii="Arial" w:eastAsia="Arial" w:hAnsi="Arial" w:cs="Arial"/>
          <w:sz w:val="20"/>
          <w:szCs w:val="20"/>
        </w:rPr>
        <w:t xml:space="preserve">. Se harán pagos parciales en moneda nacional (Lempiras) de acuerdo al calendario de entregas. El proveedor requerirá el pago al “INSTITUTO” y adjuntará a la solicitud la Orden de </w:t>
      </w:r>
      <w:r w:rsidRPr="00537275">
        <w:rPr>
          <w:rFonts w:ascii="Arial" w:eastAsia="Arial" w:hAnsi="Arial" w:cs="Arial"/>
          <w:color w:val="000000" w:themeColor="text1"/>
          <w:sz w:val="20"/>
          <w:szCs w:val="20"/>
        </w:rPr>
        <w:t xml:space="preserve">Compra </w:t>
      </w:r>
      <w:r w:rsidRPr="00537275">
        <w:rPr>
          <w:rFonts w:ascii="Arial" w:eastAsia="Arial" w:hAnsi="Arial" w:cs="Arial"/>
          <w:b/>
          <w:color w:val="000000" w:themeColor="text1"/>
          <w:sz w:val="20"/>
          <w:szCs w:val="20"/>
        </w:rPr>
        <w:t>y contrato</w:t>
      </w:r>
      <w:r w:rsidRPr="00537275">
        <w:rPr>
          <w:rFonts w:ascii="Arial" w:eastAsia="Arial" w:hAnsi="Arial" w:cs="Arial"/>
          <w:color w:val="000000" w:themeColor="text1"/>
          <w:sz w:val="20"/>
          <w:szCs w:val="20"/>
        </w:rPr>
        <w:t xml:space="preserve">, factura </w:t>
      </w:r>
      <w:r>
        <w:rPr>
          <w:rFonts w:ascii="Arial" w:eastAsia="Arial" w:hAnsi="Arial" w:cs="Arial"/>
          <w:sz w:val="20"/>
          <w:szCs w:val="20"/>
        </w:rPr>
        <w:t xml:space="preserve">que describa </w:t>
      </w:r>
      <w:r>
        <w:rPr>
          <w:rFonts w:ascii="Arial" w:eastAsia="Arial" w:hAnsi="Arial" w:cs="Arial"/>
          <w:b/>
          <w:sz w:val="20"/>
          <w:szCs w:val="20"/>
        </w:rPr>
        <w:t>los suministros</w:t>
      </w:r>
      <w:r>
        <w:rPr>
          <w:rFonts w:ascii="Arial" w:eastAsia="Arial" w:hAnsi="Arial" w:cs="Arial"/>
          <w:sz w:val="20"/>
          <w:szCs w:val="20"/>
        </w:rPr>
        <w:t xml:space="preserve"> entregados, Acta de Recepción Parcial </w:t>
      </w:r>
      <w:r>
        <w:rPr>
          <w:rFonts w:ascii="Arial" w:eastAsia="Arial" w:hAnsi="Arial" w:cs="Arial"/>
          <w:color w:val="FF0000"/>
          <w:sz w:val="20"/>
          <w:szCs w:val="20"/>
        </w:rPr>
        <w:t>y copia</w:t>
      </w:r>
      <w:r>
        <w:rPr>
          <w:rFonts w:ascii="Arial" w:eastAsia="Arial" w:hAnsi="Arial" w:cs="Arial"/>
          <w:sz w:val="20"/>
          <w:szCs w:val="20"/>
        </w:rPr>
        <w:t xml:space="preserve"> de la garantía de cumplimiento </w:t>
      </w:r>
      <w:r>
        <w:rPr>
          <w:rFonts w:ascii="Arial" w:eastAsia="Arial" w:hAnsi="Arial" w:cs="Arial"/>
          <w:b/>
          <w:color w:val="FF0000"/>
          <w:sz w:val="20"/>
          <w:szCs w:val="20"/>
        </w:rPr>
        <w:t>y calidad</w:t>
      </w:r>
      <w:r>
        <w:rPr>
          <w:rFonts w:ascii="Arial" w:eastAsia="Arial" w:hAnsi="Arial" w:cs="Arial"/>
          <w:sz w:val="20"/>
          <w:szCs w:val="20"/>
        </w:rPr>
        <w:t xml:space="preserve">. Los pagos se harán por entrega, a través de la Tesorería General del “INSTITUTO” y de conformidad con los procedimientos establecidos por estas bases de licitación. </w:t>
      </w:r>
      <w:r>
        <w:rPr>
          <w:rFonts w:ascii="Arial" w:eastAsia="Arial" w:hAnsi="Arial" w:cs="Arial"/>
          <w:b/>
          <w:sz w:val="20"/>
          <w:szCs w:val="20"/>
        </w:rPr>
        <w:t>TERCERA: PRECIO A QUE SE SUJETA EL CONTRATO</w:t>
      </w:r>
      <w:r>
        <w:rPr>
          <w:rFonts w:ascii="Arial" w:eastAsia="Arial" w:hAnsi="Arial" w:cs="Arial"/>
          <w:sz w:val="20"/>
          <w:szCs w:val="20"/>
        </w:rPr>
        <w:t xml:space="preserve">; el precio o valor del contrato incluido en la Cláusula Segunda permanecerá fijo durante el período de validez del contrato y no será sujeto a variación alguna, solo en aquellos casos en que favorezcan al “INSTITUTO”. </w:t>
      </w:r>
      <w:r>
        <w:rPr>
          <w:rFonts w:ascii="Arial" w:eastAsia="Arial" w:hAnsi="Arial" w:cs="Arial"/>
          <w:b/>
          <w:sz w:val="20"/>
          <w:szCs w:val="20"/>
        </w:rPr>
        <w:t>CUARTA: PAGO DE IMPUESTOS Y OTROS DERECHOS</w:t>
      </w:r>
      <w:r>
        <w:rPr>
          <w:rFonts w:ascii="Arial" w:eastAsia="Arial" w:hAnsi="Arial" w:cs="Arial"/>
          <w:sz w:val="20"/>
          <w:szCs w:val="20"/>
        </w:rPr>
        <w:t xml:space="preserve">; todos los pagos que sea necesario efectuar en conceptos de impuestos, derechos o cualquier otro tipo de impuestos o gravamen de los materiales o productos ocasionados para los suministros contratados, correrán a cuenta de “EL CONTRATISTA” sin ninguna responsabilidad pecuniaria para el “INSTITUTO” </w:t>
      </w:r>
      <w:r>
        <w:rPr>
          <w:rFonts w:ascii="Arial" w:eastAsia="Arial" w:hAnsi="Arial" w:cs="Arial"/>
          <w:b/>
          <w:sz w:val="20"/>
          <w:szCs w:val="20"/>
        </w:rPr>
        <w:t>QUINTA: PLAZO DE ENTREGA</w:t>
      </w:r>
      <w:r>
        <w:rPr>
          <w:rFonts w:ascii="Arial" w:eastAsia="Arial" w:hAnsi="Arial" w:cs="Arial"/>
          <w:sz w:val="20"/>
          <w:szCs w:val="20"/>
        </w:rPr>
        <w:t xml:space="preserve">; “EL CONTRATISTA” se compromete a entregar a satisfacción del “INSTITUTO” el suministro objeto del contrato, iniciando la entrega de los productos conforme lo solicitado en las bases: Primera entrega, </w:t>
      </w:r>
      <w:r w:rsidR="00537275">
        <w:rPr>
          <w:rFonts w:ascii="Arial" w:eastAsia="Arial" w:hAnsi="Arial" w:cs="Arial"/>
          <w:sz w:val="20"/>
          <w:szCs w:val="20"/>
        </w:rPr>
        <w:t>45</w:t>
      </w:r>
      <w:r>
        <w:rPr>
          <w:rFonts w:ascii="Arial" w:eastAsia="Arial" w:hAnsi="Arial" w:cs="Arial"/>
          <w:sz w:val="20"/>
          <w:szCs w:val="20"/>
        </w:rPr>
        <w:t xml:space="preserve"> </w:t>
      </w:r>
      <w:r>
        <w:rPr>
          <w:rFonts w:ascii="Arial" w:eastAsia="Arial" w:hAnsi="Arial" w:cs="Arial"/>
          <w:color w:val="FF0000"/>
          <w:sz w:val="20"/>
          <w:szCs w:val="20"/>
        </w:rPr>
        <w:t>días calendario una vez recibida la orden de compra y autorizado</w:t>
      </w:r>
      <w:r>
        <w:rPr>
          <w:rFonts w:ascii="Arial" w:eastAsia="Arial" w:hAnsi="Arial" w:cs="Arial"/>
          <w:color w:val="FF0000"/>
          <w:sz w:val="22"/>
          <w:szCs w:val="22"/>
        </w:rPr>
        <w:t xml:space="preserve"> </w:t>
      </w:r>
      <w:r>
        <w:rPr>
          <w:rFonts w:ascii="Arial" w:eastAsia="Arial" w:hAnsi="Arial" w:cs="Arial"/>
          <w:color w:val="FF0000"/>
          <w:sz w:val="20"/>
          <w:szCs w:val="20"/>
        </w:rPr>
        <w:t>los artes gráficos, segunda</w:t>
      </w:r>
      <w:r w:rsidR="00473486">
        <w:rPr>
          <w:rFonts w:ascii="Arial" w:eastAsia="Arial" w:hAnsi="Arial" w:cs="Arial"/>
          <w:color w:val="FF0000"/>
          <w:sz w:val="20"/>
          <w:szCs w:val="20"/>
        </w:rPr>
        <w:t xml:space="preserve"> entrega</w:t>
      </w:r>
      <w:r>
        <w:rPr>
          <w:rFonts w:ascii="Arial" w:eastAsia="Arial" w:hAnsi="Arial" w:cs="Arial"/>
          <w:color w:val="FF0000"/>
          <w:sz w:val="20"/>
          <w:szCs w:val="20"/>
        </w:rPr>
        <w:t>, 30 días calendario después de la primera entrega de acuerdo a los porcentajes establecidos en el calendario de entregas.-</w:t>
      </w:r>
      <w:r w:rsidR="00473486" w:rsidRPr="00473486">
        <w:rPr>
          <w:rFonts w:ascii="Arial" w:eastAsia="Arial" w:hAnsi="Arial" w:cs="Arial"/>
          <w:color w:val="FF0000"/>
          <w:sz w:val="20"/>
          <w:szCs w:val="20"/>
        </w:rPr>
        <w:t xml:space="preserve"> </w:t>
      </w:r>
      <w:r w:rsidR="00473486">
        <w:rPr>
          <w:rFonts w:ascii="Arial" w:eastAsia="Arial" w:hAnsi="Arial" w:cs="Arial"/>
          <w:color w:val="FF0000"/>
          <w:sz w:val="20"/>
          <w:szCs w:val="20"/>
        </w:rPr>
        <w:t>tercer</w:t>
      </w:r>
      <w:r w:rsidR="00473486">
        <w:rPr>
          <w:rFonts w:ascii="Arial" w:eastAsia="Arial" w:hAnsi="Arial" w:cs="Arial"/>
          <w:color w:val="FF0000"/>
          <w:sz w:val="20"/>
          <w:szCs w:val="20"/>
        </w:rPr>
        <w:t>a</w:t>
      </w:r>
      <w:r w:rsidR="00473486">
        <w:rPr>
          <w:rFonts w:ascii="Arial" w:eastAsia="Arial" w:hAnsi="Arial" w:cs="Arial"/>
          <w:color w:val="FF0000"/>
          <w:sz w:val="20"/>
          <w:szCs w:val="20"/>
        </w:rPr>
        <w:t xml:space="preserve"> entrega</w:t>
      </w:r>
      <w:r w:rsidR="00473486">
        <w:rPr>
          <w:rFonts w:ascii="Arial" w:eastAsia="Arial" w:hAnsi="Arial" w:cs="Arial"/>
          <w:color w:val="FF0000"/>
          <w:sz w:val="20"/>
          <w:szCs w:val="20"/>
        </w:rPr>
        <w:t xml:space="preserve">, 30 días calendario </w:t>
      </w:r>
      <w:r w:rsidR="00CB3004">
        <w:rPr>
          <w:rFonts w:ascii="Arial" w:eastAsia="Arial" w:hAnsi="Arial" w:cs="Arial"/>
          <w:color w:val="FF0000"/>
          <w:sz w:val="20"/>
          <w:szCs w:val="20"/>
        </w:rPr>
        <w:t>posterior</w:t>
      </w:r>
      <w:bookmarkStart w:id="17" w:name="_GoBack"/>
      <w:bookmarkEnd w:id="17"/>
      <w:r w:rsidR="00473486">
        <w:rPr>
          <w:rFonts w:ascii="Arial" w:eastAsia="Arial" w:hAnsi="Arial" w:cs="Arial"/>
          <w:color w:val="FF0000"/>
          <w:sz w:val="20"/>
          <w:szCs w:val="20"/>
        </w:rPr>
        <w:t xml:space="preserve"> de la </w:t>
      </w:r>
      <w:r w:rsidR="00473486">
        <w:rPr>
          <w:rFonts w:ascii="Arial" w:eastAsia="Arial" w:hAnsi="Arial" w:cs="Arial"/>
          <w:color w:val="FF0000"/>
          <w:sz w:val="20"/>
          <w:szCs w:val="20"/>
        </w:rPr>
        <w:t>segunda</w:t>
      </w:r>
      <w:r w:rsidR="00473486">
        <w:rPr>
          <w:rFonts w:ascii="Arial" w:eastAsia="Arial" w:hAnsi="Arial" w:cs="Arial"/>
          <w:color w:val="FF0000"/>
          <w:sz w:val="20"/>
          <w:szCs w:val="20"/>
        </w:rPr>
        <w:t xml:space="preserve"> entrega de acuerdo a los porcentajes establecidos en el calendario de entregas.-</w:t>
      </w:r>
      <w:r>
        <w:rPr>
          <w:rFonts w:ascii="Arial" w:eastAsia="Arial" w:hAnsi="Arial" w:cs="Arial"/>
          <w:b/>
          <w:sz w:val="20"/>
          <w:szCs w:val="20"/>
        </w:rPr>
        <w:t>SEXTA: REEMPLAZO DE SUMINISTROS DEFECTUOSOS</w:t>
      </w:r>
      <w:r>
        <w:rPr>
          <w:rFonts w:ascii="Arial" w:eastAsia="Arial" w:hAnsi="Arial" w:cs="Arial"/>
          <w:sz w:val="20"/>
          <w:szCs w:val="20"/>
        </w:rPr>
        <w:t xml:space="preserve">; los defectos en </w:t>
      </w:r>
      <w:r>
        <w:rPr>
          <w:rFonts w:ascii="Arial" w:eastAsia="Arial" w:hAnsi="Arial" w:cs="Arial"/>
          <w:b/>
          <w:sz w:val="20"/>
          <w:szCs w:val="20"/>
        </w:rPr>
        <w:t>los suministros</w:t>
      </w:r>
      <w:r>
        <w:rPr>
          <w:rFonts w:ascii="Arial" w:eastAsia="Arial" w:hAnsi="Arial" w:cs="Arial"/>
          <w:sz w:val="20"/>
          <w:szCs w:val="20"/>
        </w:rPr>
        <w:t xml:space="preserve"> serán cubiertos por “EL CONTRATISTA”, sin costo alguno para “EL INSTITUTO”, en caso de que los suministros no se hallen en estado de ser recibidos, por defectos o averías visibles, o cuando ocurran faltantes o cualquier otra razón calificada se hará constar esta circunstancia en el </w:t>
      </w:r>
      <w:r>
        <w:rPr>
          <w:rFonts w:ascii="Arial" w:eastAsia="Arial" w:hAnsi="Arial" w:cs="Arial"/>
          <w:color w:val="FF0000"/>
          <w:sz w:val="20"/>
          <w:szCs w:val="20"/>
        </w:rPr>
        <w:lastRenderedPageBreak/>
        <w:t>Acta de recepción parcial</w:t>
      </w:r>
      <w:r>
        <w:rPr>
          <w:rFonts w:ascii="Arial" w:eastAsia="Arial" w:hAnsi="Arial" w:cs="Arial"/>
          <w:sz w:val="20"/>
          <w:szCs w:val="20"/>
        </w:rPr>
        <w:t xml:space="preserve">, pudiendo “EL INSTITUTO”, conceder hasta un término de diez (10) días hábiles partir de su notificación, para que proceda al reemplazo de los suministros defectuosos. Si el cumplimiento en la entrega es satisfactorio. “EL INSTITUTO” a través del </w:t>
      </w:r>
      <w:r w:rsidR="00473486">
        <w:rPr>
          <w:rFonts w:ascii="Arial" w:eastAsia="Arial" w:hAnsi="Arial" w:cs="Arial"/>
          <w:sz w:val="20"/>
          <w:szCs w:val="20"/>
        </w:rPr>
        <w:t>Almacén</w:t>
      </w:r>
      <w:r>
        <w:rPr>
          <w:rFonts w:ascii="Arial" w:eastAsia="Arial" w:hAnsi="Arial" w:cs="Arial"/>
          <w:sz w:val="20"/>
          <w:szCs w:val="20"/>
        </w:rPr>
        <w:t xml:space="preserve"> Central, extenderá al proveedor el </w:t>
      </w:r>
      <w:r>
        <w:rPr>
          <w:rFonts w:ascii="Arial" w:eastAsia="Arial" w:hAnsi="Arial" w:cs="Arial"/>
          <w:color w:val="FF0000"/>
          <w:sz w:val="20"/>
          <w:szCs w:val="20"/>
        </w:rPr>
        <w:t>Acta de Recepción Parcial</w:t>
      </w:r>
      <w:r>
        <w:rPr>
          <w:rFonts w:ascii="Arial" w:eastAsia="Arial" w:hAnsi="Arial" w:cs="Arial"/>
          <w:sz w:val="20"/>
          <w:szCs w:val="20"/>
        </w:rPr>
        <w:t xml:space="preserve">, indicando en ella, que el suministro ha sido entregado a entera satisfacción de “EL INSTITUTO”, de conformidad a la calidad y especificaciones técnicas solicitadas. Una vez recibida la totalidad del suministro objeto del contrato, el oferente adjudicado sustituirá la </w:t>
      </w:r>
      <w:r w:rsidR="00473486">
        <w:rPr>
          <w:rFonts w:ascii="Arial" w:eastAsia="Arial" w:hAnsi="Arial" w:cs="Arial"/>
          <w:sz w:val="20"/>
          <w:szCs w:val="20"/>
        </w:rPr>
        <w:t>Garantía</w:t>
      </w:r>
      <w:r>
        <w:rPr>
          <w:rFonts w:ascii="Arial" w:eastAsia="Arial" w:hAnsi="Arial" w:cs="Arial"/>
          <w:sz w:val="20"/>
          <w:szCs w:val="20"/>
        </w:rPr>
        <w:t xml:space="preserve"> de Cumplimiento por una </w:t>
      </w:r>
      <w:r w:rsidR="00473486">
        <w:rPr>
          <w:rFonts w:ascii="Arial" w:eastAsia="Arial" w:hAnsi="Arial" w:cs="Arial"/>
          <w:sz w:val="20"/>
          <w:szCs w:val="20"/>
        </w:rPr>
        <w:t>Garantía</w:t>
      </w:r>
      <w:r>
        <w:rPr>
          <w:rFonts w:ascii="Arial" w:eastAsia="Arial" w:hAnsi="Arial" w:cs="Arial"/>
          <w:sz w:val="20"/>
          <w:szCs w:val="20"/>
        </w:rPr>
        <w:t xml:space="preserve"> de Calidad con vigencia de un año. </w:t>
      </w:r>
      <w:r>
        <w:rPr>
          <w:rFonts w:ascii="Arial" w:eastAsia="Arial" w:hAnsi="Arial" w:cs="Arial"/>
          <w:b/>
          <w:sz w:val="20"/>
          <w:szCs w:val="20"/>
        </w:rPr>
        <w:t>SEPTIMA: GARANTIA DE CUMPLIMIENTO</w:t>
      </w:r>
      <w:r>
        <w:rPr>
          <w:rFonts w:ascii="Arial" w:eastAsia="Arial" w:hAnsi="Arial" w:cs="Arial"/>
          <w:sz w:val="20"/>
          <w:szCs w:val="20"/>
        </w:rPr>
        <w:t xml:space="preserve">; </w:t>
      </w:r>
      <w:r>
        <w:rPr>
          <w:rFonts w:ascii="Arial" w:eastAsia="Arial" w:hAnsi="Arial" w:cs="Arial"/>
          <w:b/>
          <w:sz w:val="20"/>
          <w:szCs w:val="20"/>
        </w:rPr>
        <w:t>diez días después de la suscripción</w:t>
      </w:r>
      <w:r>
        <w:rPr>
          <w:rFonts w:ascii="Arial" w:eastAsia="Arial" w:hAnsi="Arial" w:cs="Arial"/>
          <w:sz w:val="20"/>
          <w:szCs w:val="20"/>
        </w:rPr>
        <w:t xml:space="preserve">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entrega total de los productos. 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Pr>
          <w:rFonts w:ascii="Arial" w:eastAsia="Arial" w:hAnsi="Arial" w:cs="Arial"/>
          <w:b/>
          <w:sz w:val="20"/>
          <w:szCs w:val="20"/>
        </w:rPr>
        <w:t xml:space="preserve">OCTAVA: GARANTIA DE CALIDAD; </w:t>
      </w:r>
      <w:r>
        <w:rPr>
          <w:rFonts w:ascii="Arial" w:eastAsia="Arial" w:hAnsi="Arial" w:cs="Arial"/>
          <w:sz w:val="20"/>
          <w:szCs w:val="20"/>
        </w:rPr>
        <w:t xml:space="preserve">para garantizar la calidad de los suministros adquiridos, una vez que se haya efectuado la recepción o entrega final de los suministros, el “CONTRATISTA” deberá sustituir la garantía de cumplimiento del contrato por una garantía de calidad descrito en la Cláusula Primera de este contrato, equivalente al </w:t>
      </w:r>
      <w:r>
        <w:rPr>
          <w:rFonts w:ascii="Arial" w:eastAsia="Arial" w:hAnsi="Arial" w:cs="Arial"/>
          <w:b/>
          <w:sz w:val="20"/>
          <w:szCs w:val="20"/>
        </w:rPr>
        <w:t xml:space="preserve">cinco por ciento (5%) </w:t>
      </w:r>
      <w:r>
        <w:rPr>
          <w:rFonts w:ascii="Arial" w:eastAsia="Arial" w:hAnsi="Arial" w:cs="Arial"/>
          <w:sz w:val="20"/>
          <w:szCs w:val="20"/>
        </w:rPr>
        <w:t xml:space="preserve">del monto total de cada partida   entregada del contrato, con una vigencia mínima de </w:t>
      </w:r>
      <w:r>
        <w:rPr>
          <w:rFonts w:ascii="Arial" w:eastAsia="Arial" w:hAnsi="Arial" w:cs="Arial"/>
          <w:b/>
          <w:sz w:val="20"/>
          <w:szCs w:val="20"/>
        </w:rPr>
        <w:t xml:space="preserve">un (1) año, </w:t>
      </w:r>
      <w:r>
        <w:rPr>
          <w:rFonts w:ascii="Arial" w:eastAsia="Arial" w:hAnsi="Arial" w:cs="Arial"/>
          <w:sz w:val="20"/>
          <w:szCs w:val="20"/>
        </w:rPr>
        <w:t xml:space="preserve">esta garantía debe ser expedida a nombre el INSTITUTO HONDUREÑO DE SEGURIDAD SOCIAL (IHSS), en moneda nacional y consistirá en una Garantía </w:t>
      </w:r>
      <w:r w:rsidRPr="00473486">
        <w:rPr>
          <w:rFonts w:ascii="Arial" w:eastAsia="Arial" w:hAnsi="Arial" w:cs="Arial"/>
          <w:color w:val="000000" w:themeColor="text1"/>
          <w:sz w:val="20"/>
          <w:szCs w:val="20"/>
        </w:rPr>
        <w:t xml:space="preserve">Bancaria o fianza expedida </w:t>
      </w:r>
      <w:r>
        <w:rPr>
          <w:rFonts w:ascii="Arial" w:eastAsia="Arial" w:hAnsi="Arial" w:cs="Arial"/>
          <w:sz w:val="20"/>
          <w:szCs w:val="20"/>
        </w:rPr>
        <w:t xml:space="preserve">por el sistema bancario nacional de este país, sujetándose además a lo dispuesto por la CLAUSULA SEPTIMA de este contrato. La no presentación de esta garantía en el plazo especificado en esta Cláusula dará lugar a la resolución del contrato sin derivar responsabilidad alguna para “EL INSTITUTO” y a ejecutar la garantía de cumplimiento. La garantía de calidad será devuelta por “EL INSTITUTO”, una vez cumplido el plazo de un año. En caso de descubrir, durante el período de garantía que los productos recibidos presentan defectos, “EL CONTRATISTA” deberán cambiarlos siguiendo el procedimiento establecido en las CLAUSULA SEXTA, presentando el </w:t>
      </w:r>
      <w:r w:rsidR="00473486">
        <w:rPr>
          <w:rFonts w:ascii="Arial" w:eastAsia="Arial" w:hAnsi="Arial" w:cs="Arial"/>
          <w:sz w:val="20"/>
          <w:szCs w:val="20"/>
        </w:rPr>
        <w:t>Área</w:t>
      </w:r>
      <w:r>
        <w:rPr>
          <w:rFonts w:ascii="Arial" w:eastAsia="Arial" w:hAnsi="Arial" w:cs="Arial"/>
          <w:sz w:val="20"/>
          <w:szCs w:val="20"/>
        </w:rPr>
        <w:t xml:space="preserve"> correspondiente el informe del reclamo correspondiente, a la Gerencia Administrativa y a la Subgerencia de Suministros Materiales y Compras, quienes lo remitirán al CONTRATISTA  y si dicho reclamo no es atendido de conformidad “EL INSTITUTO”, </w:t>
      </w:r>
      <w:r w:rsidRPr="00473486">
        <w:rPr>
          <w:rFonts w:ascii="Arial" w:eastAsia="Arial" w:hAnsi="Arial" w:cs="Arial"/>
          <w:color w:val="000000" w:themeColor="text1"/>
          <w:sz w:val="20"/>
          <w:szCs w:val="20"/>
        </w:rPr>
        <w:t xml:space="preserve">podrá proceder a la ejecución de la </w:t>
      </w:r>
      <w:r w:rsidR="00473486" w:rsidRPr="00473486">
        <w:rPr>
          <w:rFonts w:ascii="Arial" w:eastAsia="Arial" w:hAnsi="Arial" w:cs="Arial"/>
          <w:color w:val="000000" w:themeColor="text1"/>
          <w:sz w:val="20"/>
          <w:szCs w:val="20"/>
        </w:rPr>
        <w:t>Garantía</w:t>
      </w:r>
      <w:r w:rsidRPr="00473486">
        <w:rPr>
          <w:rFonts w:ascii="Arial" w:eastAsia="Arial" w:hAnsi="Arial" w:cs="Arial"/>
          <w:color w:val="000000" w:themeColor="text1"/>
          <w:sz w:val="20"/>
          <w:szCs w:val="20"/>
        </w:rPr>
        <w:t xml:space="preserve"> de Calidad. </w:t>
      </w:r>
      <w:r w:rsidRPr="00473486">
        <w:rPr>
          <w:rFonts w:ascii="Arial" w:eastAsia="Arial" w:hAnsi="Arial" w:cs="Arial"/>
          <w:b/>
          <w:color w:val="000000" w:themeColor="text1"/>
          <w:sz w:val="20"/>
          <w:szCs w:val="20"/>
        </w:rPr>
        <w:t>NOVENA: CLAUSULA OBLIGATORIA DE LAS GARANTIAS</w:t>
      </w:r>
      <w:r w:rsidRPr="00473486">
        <w:rPr>
          <w:rFonts w:ascii="Arial" w:eastAsia="Arial" w:hAnsi="Arial" w:cs="Arial"/>
          <w:color w:val="000000" w:themeColor="text1"/>
          <w:sz w:val="20"/>
          <w:szCs w:val="20"/>
        </w:rPr>
        <w:t xml:space="preserve">; todos los documentos de garantía </w:t>
      </w:r>
      <w:r>
        <w:rPr>
          <w:rFonts w:ascii="Arial" w:eastAsia="Arial" w:hAnsi="Arial" w:cs="Arial"/>
          <w:sz w:val="20"/>
          <w:szCs w:val="20"/>
        </w:rPr>
        <w:t xml:space="preserve">deberán contener la siguiente cláusula obligatoria: </w:t>
      </w:r>
      <w:r>
        <w:rPr>
          <w:rFonts w:ascii="Arial" w:eastAsia="Arial" w:hAnsi="Arial" w:cs="Arial"/>
          <w:b/>
          <w:sz w:val="20"/>
          <w:szCs w:val="20"/>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Pr>
          <w:rFonts w:ascii="Arial" w:eastAsia="Arial" w:hAnsi="Arial" w:cs="Arial"/>
          <w:sz w:val="20"/>
          <w:szCs w:val="20"/>
        </w:rPr>
        <w:t xml:space="preserve">A las garantías no deberán adicionarles cláusulas que anulen o limiten la cláusula obligatoria. </w:t>
      </w:r>
      <w:r>
        <w:rPr>
          <w:rFonts w:ascii="Arial" w:eastAsia="Arial" w:hAnsi="Arial" w:cs="Arial"/>
          <w:b/>
          <w:sz w:val="20"/>
          <w:szCs w:val="20"/>
        </w:rPr>
        <w:t>DECIMA: ERRORES Y OMISIONES EN LA OFERTA O EN LOS BIENES OBJETOS DE ESTE CONTRATO</w:t>
      </w:r>
      <w:r>
        <w:rPr>
          <w:rFonts w:ascii="Arial" w:eastAsia="Arial" w:hAnsi="Arial" w:cs="Arial"/>
          <w:sz w:val="20"/>
          <w:szCs w:val="20"/>
        </w:rPr>
        <w:t>; los errores contenidos en la oferta y otros documentos presentados por “EL CONTRATISTA” y que se incorporen al contrato, correrán por cuenta y riesgo de éste, independientemente de cualquiera de las garantías mencionadas en este contrato y sin perjuicio de cualquier otro derecho que “EL INSTITUTO”, pueda tener o usar para remediar la falta; “</w:t>
      </w:r>
      <w:r>
        <w:rPr>
          <w:rFonts w:ascii="Arial" w:eastAsia="Arial" w:hAnsi="Arial" w:cs="Arial"/>
          <w:b/>
          <w:sz w:val="20"/>
          <w:szCs w:val="20"/>
        </w:rPr>
        <w:t>UNDECIMA: CESION DEL CONTRATO O SUB-CONTRATACION</w:t>
      </w:r>
      <w:r>
        <w:rPr>
          <w:rFonts w:ascii="Arial" w:eastAsia="Arial" w:hAnsi="Arial" w:cs="Arial"/>
          <w:sz w:val="20"/>
          <w:szCs w:val="20"/>
        </w:rPr>
        <w:t xml:space="preserve">; Los derechos derivados de este contrato no podrán ser cedidos a terceros. </w:t>
      </w:r>
      <w:r>
        <w:rPr>
          <w:rFonts w:ascii="Arial" w:eastAsia="Arial" w:hAnsi="Arial" w:cs="Arial"/>
          <w:b/>
          <w:sz w:val="20"/>
          <w:szCs w:val="20"/>
        </w:rPr>
        <w:t>DUODECIMA: CLAUSULA DE SANCION POR INCUMPLIMIENTO</w:t>
      </w:r>
      <w:r>
        <w:rPr>
          <w:rFonts w:ascii="Arial" w:eastAsia="Arial" w:hAnsi="Arial" w:cs="Arial"/>
          <w:sz w:val="20"/>
          <w:szCs w:val="20"/>
        </w:rPr>
        <w:t xml:space="preserve">; en caso de demoras no justificadas en la entrega de </w:t>
      </w:r>
      <w:r>
        <w:rPr>
          <w:rFonts w:ascii="Arial" w:eastAsia="Arial" w:hAnsi="Arial" w:cs="Arial"/>
          <w:b/>
          <w:sz w:val="20"/>
          <w:szCs w:val="20"/>
        </w:rPr>
        <w:t>los suministros, objeto</w:t>
      </w:r>
      <w:r>
        <w:rPr>
          <w:rFonts w:ascii="Arial" w:eastAsia="Arial" w:hAnsi="Arial" w:cs="Arial"/>
          <w:sz w:val="20"/>
          <w:szCs w:val="20"/>
        </w:rPr>
        <w:t xml:space="preserve"> del presente contrato, descritos en las cláusulas PRIMERA, “EL CONTRATISTA” pagará a “EL INSTITUTO” en concepto </w:t>
      </w:r>
      <w:r w:rsidRPr="00473486">
        <w:rPr>
          <w:rFonts w:ascii="Arial" w:eastAsia="Arial" w:hAnsi="Arial" w:cs="Arial"/>
          <w:color w:val="000000" w:themeColor="text1"/>
          <w:sz w:val="20"/>
          <w:szCs w:val="20"/>
        </w:rPr>
        <w:t xml:space="preserve">de multa 0.36% por cada día de </w:t>
      </w:r>
      <w:r>
        <w:rPr>
          <w:rFonts w:ascii="Arial" w:eastAsia="Arial" w:hAnsi="Arial" w:cs="Arial"/>
          <w:sz w:val="20"/>
          <w:szCs w:val="20"/>
        </w:rPr>
        <w:t xml:space="preserve">atraso en la entrega de la partida en que incurra por el valor total parcial de cada entrega, sin perjuicio de las obligaciones pactadas. No se deberá entender </w:t>
      </w:r>
      <w:r>
        <w:rPr>
          <w:rFonts w:ascii="Arial" w:eastAsia="Arial" w:hAnsi="Arial" w:cs="Arial"/>
          <w:sz w:val="20"/>
          <w:szCs w:val="20"/>
        </w:rPr>
        <w:lastRenderedPageBreak/>
        <w:t>como retraso en la entrega si los productos o materiales son devueltos por defectos u errores. Si la demora no justificada diera lugar a que el total cobrado por la multa aquí establecida ascendiera al diez por ciento (10%) del valor parcial de este contrato “EL INSTITUTO”, podrá considerar la resolución total del contrato y hacer efectiva la</w:t>
      </w:r>
      <w:r>
        <w:rPr>
          <w:rFonts w:ascii="Arial" w:eastAsia="Arial" w:hAnsi="Arial" w:cs="Arial"/>
          <w:color w:val="FF0000"/>
          <w:sz w:val="20"/>
          <w:szCs w:val="20"/>
        </w:rPr>
        <w:t xml:space="preserve"> </w:t>
      </w:r>
      <w:r>
        <w:rPr>
          <w:rFonts w:ascii="Arial" w:eastAsia="Arial" w:hAnsi="Arial" w:cs="Arial"/>
          <w:sz w:val="20"/>
          <w:szCs w:val="20"/>
        </w:rPr>
        <w:t xml:space="preserve">garantía de cumplimiento, sin incurrir por esto en ninguna responsabilidad de su parte. “EL INSTITUTO” no pagará bonificación alguna por el cumplimiento del contrato antes de lo previsto. </w:t>
      </w:r>
      <w:r>
        <w:rPr>
          <w:rFonts w:ascii="Arial" w:eastAsia="Arial" w:hAnsi="Arial" w:cs="Arial"/>
          <w:b/>
          <w:sz w:val="20"/>
          <w:szCs w:val="20"/>
        </w:rPr>
        <w:t>DECIMO TERCERA: RELACIONES LABORALES</w:t>
      </w:r>
      <w:r>
        <w:rPr>
          <w:rFonts w:ascii="Arial" w:eastAsia="Arial" w:hAnsi="Arial" w:cs="Arial"/>
          <w:sz w:val="20"/>
          <w:szCs w:val="20"/>
        </w:rPr>
        <w:t xml:space="preserve">; “EL CONTRATISTA” asume en forma directa y exclusiva, en su condición de patrono, todas las obligaciones laborales y de seguridad social con el personal que asigne a las labores de entrega del suministro, su asistencia técnica y cualquier otro personal relacionado con el cumplimiento del presente contrato, relevando completamente a “EL INSTITUTO” de toda responsabilidad al respecto, incluso en caso de accidente de trabajo o enfermedad profesional. </w:t>
      </w:r>
      <w:r>
        <w:rPr>
          <w:rFonts w:ascii="Arial" w:eastAsia="Arial" w:hAnsi="Arial" w:cs="Arial"/>
          <w:b/>
          <w:sz w:val="20"/>
          <w:szCs w:val="20"/>
        </w:rPr>
        <w:t xml:space="preserve">DECIMO CUARTA: MODIFICACIÓN; </w:t>
      </w:r>
      <w:r>
        <w:rPr>
          <w:rFonts w:ascii="Arial" w:eastAsia="Arial" w:hAnsi="Arial" w:cs="Arial"/>
          <w:sz w:val="20"/>
          <w:szCs w:val="20"/>
        </w:rPr>
        <w:t xml:space="preserve">el presente Contrato podrá ser modificado dentro de los límites previstos en los Artículos 121, 122 y 123 de la Ley de Contratación del Estado, mediante las </w:t>
      </w:r>
      <w:r w:rsidRPr="0021061C">
        <w:rPr>
          <w:rFonts w:ascii="Arial" w:eastAsia="Arial" w:hAnsi="Arial" w:cs="Arial"/>
          <w:color w:val="000000" w:themeColor="text1"/>
          <w:sz w:val="20"/>
          <w:szCs w:val="20"/>
        </w:rPr>
        <w:t>suscripción de un Adendum en las mismas condiciones que el presente contrato</w:t>
      </w:r>
      <w:r w:rsidRPr="0021061C">
        <w:rPr>
          <w:rFonts w:ascii="Arial" w:eastAsia="Arial" w:hAnsi="Arial" w:cs="Arial"/>
          <w:b/>
          <w:color w:val="000000" w:themeColor="text1"/>
          <w:sz w:val="20"/>
          <w:szCs w:val="20"/>
        </w:rPr>
        <w:t>. DECIMO QUINTA: CAUSAS DE RESOLUCION DEL CONTRATO</w:t>
      </w:r>
      <w:r>
        <w:rPr>
          <w:rFonts w:ascii="Arial" w:eastAsia="Arial" w:hAnsi="Arial" w:cs="Arial"/>
          <w:sz w:val="20"/>
          <w:szCs w:val="20"/>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w:t>
      </w:r>
      <w:r>
        <w:rPr>
          <w:rFonts w:ascii="Arial" w:eastAsia="Arial" w:hAnsi="Arial" w:cs="Arial"/>
          <w:color w:val="FF0000"/>
          <w:sz w:val="20"/>
          <w:szCs w:val="20"/>
        </w:rPr>
        <w:t>del Artículo 78 del Decreto N° 18</w:t>
      </w:r>
      <w:r w:rsidR="0021061C">
        <w:rPr>
          <w:rFonts w:ascii="Arial" w:eastAsia="Arial" w:hAnsi="Arial" w:cs="Arial"/>
          <w:color w:val="FF0000"/>
          <w:sz w:val="20"/>
          <w:szCs w:val="20"/>
        </w:rPr>
        <w:t>2</w:t>
      </w:r>
      <w:r>
        <w:rPr>
          <w:rFonts w:ascii="Arial" w:eastAsia="Arial" w:hAnsi="Arial" w:cs="Arial"/>
          <w:color w:val="FF0000"/>
          <w:sz w:val="20"/>
          <w:szCs w:val="20"/>
        </w:rPr>
        <w:t>-20</w:t>
      </w:r>
      <w:r w:rsidR="0021061C">
        <w:rPr>
          <w:rFonts w:ascii="Arial" w:eastAsia="Arial" w:hAnsi="Arial" w:cs="Arial"/>
          <w:color w:val="FF0000"/>
          <w:sz w:val="20"/>
          <w:szCs w:val="20"/>
        </w:rPr>
        <w:t>20</w:t>
      </w:r>
      <w:r>
        <w:rPr>
          <w:rFonts w:ascii="Arial" w:eastAsia="Arial" w:hAnsi="Arial" w:cs="Arial"/>
          <w:color w:val="FF0000"/>
          <w:sz w:val="20"/>
          <w:szCs w:val="20"/>
        </w:rPr>
        <w:t xml:space="preserve"> que contiene el Presupuesto de Ingresos de La Administración Pública para el año 20</w:t>
      </w:r>
      <w:r w:rsidR="0021061C">
        <w:rPr>
          <w:rFonts w:ascii="Arial" w:eastAsia="Arial" w:hAnsi="Arial" w:cs="Arial"/>
          <w:color w:val="FF0000"/>
          <w:sz w:val="20"/>
          <w:szCs w:val="20"/>
        </w:rPr>
        <w:t>20</w:t>
      </w:r>
      <w:r>
        <w:rPr>
          <w:rFonts w:ascii="Arial" w:eastAsia="Arial" w:hAnsi="Arial" w:cs="Arial"/>
          <w:color w:val="FF0000"/>
          <w:sz w:val="20"/>
          <w:szCs w:val="20"/>
        </w:rPr>
        <w:t>, publicado el 2</w:t>
      </w:r>
      <w:r w:rsidR="0021061C">
        <w:rPr>
          <w:rFonts w:ascii="Arial" w:eastAsia="Arial" w:hAnsi="Arial" w:cs="Arial"/>
          <w:color w:val="FF0000"/>
          <w:sz w:val="20"/>
          <w:szCs w:val="20"/>
        </w:rPr>
        <w:t>3</w:t>
      </w:r>
      <w:r>
        <w:rPr>
          <w:rFonts w:ascii="Arial" w:eastAsia="Arial" w:hAnsi="Arial" w:cs="Arial"/>
          <w:color w:val="FF0000"/>
          <w:sz w:val="20"/>
          <w:szCs w:val="20"/>
        </w:rPr>
        <w:t xml:space="preserve"> de diciembre de 20</w:t>
      </w:r>
      <w:r w:rsidR="0021061C">
        <w:rPr>
          <w:rFonts w:ascii="Arial" w:eastAsia="Arial" w:hAnsi="Arial" w:cs="Arial"/>
          <w:color w:val="FF0000"/>
          <w:sz w:val="20"/>
          <w:szCs w:val="20"/>
        </w:rPr>
        <w:t>20</w:t>
      </w:r>
      <w:r>
        <w:rPr>
          <w:rFonts w:ascii="Arial" w:eastAsia="Arial" w:hAnsi="Arial" w:cs="Arial"/>
          <w:color w:val="FF0000"/>
          <w:sz w:val="20"/>
          <w:szCs w:val="20"/>
        </w:rPr>
        <w:t>, en la Gaceta Diario Oficial de la República</w:t>
      </w:r>
      <w:r>
        <w:t>, son causas de resolución de este contrato.</w:t>
      </w:r>
      <w:r>
        <w:rPr>
          <w:rFonts w:ascii="Arial" w:eastAsia="Arial" w:hAnsi="Arial" w:cs="Arial"/>
          <w:sz w:val="20"/>
          <w:szCs w:val="20"/>
        </w:rPr>
        <w:t xml:space="preserve"> </w:t>
      </w:r>
      <w:r>
        <w:rPr>
          <w:rFonts w:ascii="Arial" w:eastAsia="Arial" w:hAnsi="Arial" w:cs="Arial"/>
          <w:b/>
          <w:sz w:val="20"/>
          <w:szCs w:val="20"/>
        </w:rPr>
        <w:t xml:space="preserve">DECIMO SEXTA: FUERZA MAYOR O CASO FORTUITO; </w:t>
      </w:r>
      <w:r>
        <w:rPr>
          <w:rFonts w:ascii="Arial" w:eastAsia="Arial" w:hAnsi="Arial" w:cs="Arial"/>
          <w:sz w:val="20"/>
          <w:szCs w:val="20"/>
        </w:rPr>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Pr>
          <w:b/>
          <w:i/>
        </w:rPr>
        <w:t xml:space="preserve">. </w:t>
      </w:r>
      <w:r>
        <w:rPr>
          <w:rFonts w:ascii="Arial" w:eastAsia="Arial" w:hAnsi="Arial" w:cs="Arial"/>
          <w:b/>
          <w:sz w:val="20"/>
          <w:szCs w:val="20"/>
        </w:rPr>
        <w:t>DECIMO SEPTIMA: VIGENCIA DEL CONTRATO</w:t>
      </w:r>
      <w:r>
        <w:rPr>
          <w:rFonts w:ascii="Arial" w:eastAsia="Arial" w:hAnsi="Arial" w:cs="Arial"/>
          <w:sz w:val="20"/>
          <w:szCs w:val="20"/>
        </w:rPr>
        <w:t>; El presente contrato entrará en vigencia a partir de su suscripción  y la emisión de la respectiva orden de compra y terminará por el cumplimiento normal de la entrega de los productos establecidas en este contrato, para el día xx de xx del año 20</w:t>
      </w:r>
      <w:r w:rsidR="0021061C">
        <w:rPr>
          <w:rFonts w:ascii="Arial" w:eastAsia="Arial" w:hAnsi="Arial" w:cs="Arial"/>
          <w:sz w:val="20"/>
          <w:szCs w:val="20"/>
        </w:rPr>
        <w:t>21</w:t>
      </w:r>
      <w:r>
        <w:rPr>
          <w:rFonts w:ascii="Arial" w:eastAsia="Arial" w:hAnsi="Arial" w:cs="Arial"/>
          <w:sz w:val="20"/>
          <w:szCs w:val="20"/>
        </w:rPr>
        <w:t xml:space="preserve">. </w:t>
      </w:r>
      <w:r>
        <w:rPr>
          <w:rFonts w:ascii="Arial" w:eastAsia="Arial" w:hAnsi="Arial" w:cs="Arial"/>
          <w:b/>
          <w:sz w:val="20"/>
          <w:szCs w:val="20"/>
        </w:rPr>
        <w:t>DECIMO OCTAVA: DOCUMENTOS INTEGRANTES DE ESTE CONTRATO</w:t>
      </w:r>
      <w:r>
        <w:rPr>
          <w:rFonts w:ascii="Arial" w:eastAsia="Arial" w:hAnsi="Arial" w:cs="Arial"/>
          <w:sz w:val="20"/>
          <w:szCs w:val="20"/>
        </w:rPr>
        <w:t xml:space="preserve">; forman parte de este CONTRATO: Los documentos de licitación constituidos por el aviso de licitación, las bases de </w:t>
      </w:r>
      <w:r w:rsidRPr="0021061C">
        <w:rPr>
          <w:rFonts w:ascii="Arial" w:eastAsia="Arial" w:hAnsi="Arial" w:cs="Arial"/>
          <w:color w:val="000000" w:themeColor="text1"/>
          <w:sz w:val="20"/>
          <w:szCs w:val="20"/>
        </w:rPr>
        <w:t xml:space="preserve">la Licitación Pública Nacional Nº </w:t>
      </w:r>
      <w:r w:rsidRPr="0021061C">
        <w:rPr>
          <w:rFonts w:ascii="Arial" w:eastAsia="Arial" w:hAnsi="Arial" w:cs="Arial"/>
          <w:b/>
          <w:color w:val="000000" w:themeColor="text1"/>
          <w:sz w:val="20"/>
          <w:szCs w:val="20"/>
        </w:rPr>
        <w:t>0</w:t>
      </w:r>
      <w:r w:rsidR="0021061C" w:rsidRPr="0021061C">
        <w:rPr>
          <w:rFonts w:ascii="Arial" w:eastAsia="Arial" w:hAnsi="Arial" w:cs="Arial"/>
          <w:b/>
          <w:color w:val="000000" w:themeColor="text1"/>
          <w:sz w:val="20"/>
          <w:szCs w:val="20"/>
        </w:rPr>
        <w:t>24</w:t>
      </w:r>
      <w:r w:rsidRPr="0021061C">
        <w:rPr>
          <w:rFonts w:ascii="Arial" w:eastAsia="Arial" w:hAnsi="Arial" w:cs="Arial"/>
          <w:b/>
          <w:color w:val="000000" w:themeColor="text1"/>
          <w:sz w:val="20"/>
          <w:szCs w:val="20"/>
        </w:rPr>
        <w:t>-20</w:t>
      </w:r>
      <w:r w:rsidR="0021061C">
        <w:rPr>
          <w:rFonts w:ascii="Arial" w:eastAsia="Arial" w:hAnsi="Arial" w:cs="Arial"/>
          <w:b/>
          <w:color w:val="000000" w:themeColor="text1"/>
          <w:sz w:val="20"/>
          <w:szCs w:val="20"/>
        </w:rPr>
        <w:t>20</w:t>
      </w:r>
      <w:r w:rsidRPr="0021061C">
        <w:rPr>
          <w:rFonts w:ascii="Arial" w:eastAsia="Arial" w:hAnsi="Arial" w:cs="Arial"/>
          <w:color w:val="000000" w:themeColor="text1"/>
          <w:sz w:val="20"/>
          <w:szCs w:val="20"/>
        </w:rPr>
        <w:t>, incluyendo las aclaraciones a la mismas emitidas por “LA CONTRATANTE” o remitidas por “EL CONTRATISTA</w:t>
      </w:r>
      <w:r>
        <w:rPr>
          <w:rFonts w:ascii="Arial" w:eastAsia="Arial" w:hAnsi="Arial" w:cs="Arial"/>
          <w:sz w:val="20"/>
          <w:szCs w:val="20"/>
        </w:rPr>
        <w:t xml:space="preserve">”, la oferta técnica revisada, la oferta económica, así como cualquier otros documentos que se anexe a este contrato por mutuo acuerdo de las partes. </w:t>
      </w:r>
      <w:r>
        <w:rPr>
          <w:rFonts w:ascii="Arial" w:eastAsia="Arial" w:hAnsi="Arial" w:cs="Arial"/>
          <w:b/>
          <w:sz w:val="20"/>
          <w:szCs w:val="20"/>
        </w:rPr>
        <w:t xml:space="preserve">DECIMO NOVENA: NORMAS SUPLETORIAS APLICABLES; </w:t>
      </w:r>
      <w:r>
        <w:rPr>
          <w:rFonts w:ascii="Arial" w:eastAsia="Arial" w:hAnsi="Arial" w:cs="Arial"/>
          <w:sz w:val="20"/>
          <w:szCs w:val="20"/>
        </w:rPr>
        <w:t>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20</w:t>
      </w:r>
      <w:r w:rsidR="00D0065B">
        <w:rPr>
          <w:rFonts w:ascii="Arial" w:eastAsia="Arial" w:hAnsi="Arial" w:cs="Arial"/>
          <w:sz w:val="20"/>
          <w:szCs w:val="20"/>
        </w:rPr>
        <w:t>21</w:t>
      </w:r>
      <w:r>
        <w:rPr>
          <w:rFonts w:ascii="Arial" w:eastAsia="Arial" w:hAnsi="Arial" w:cs="Arial"/>
          <w:sz w:val="20"/>
          <w:szCs w:val="20"/>
        </w:rPr>
        <w:t xml:space="preserve"> y su Reglamento, demás leyes vigentes en Honduras que guardan relación con los procesos de contratación del Estado. Asimismo, en cumplimiento del Decreto </w:t>
      </w:r>
      <w:r>
        <w:rPr>
          <w:rFonts w:ascii="Arial" w:eastAsia="Arial" w:hAnsi="Arial" w:cs="Arial"/>
          <w:b/>
          <w:color w:val="FF0000"/>
          <w:sz w:val="20"/>
          <w:szCs w:val="20"/>
        </w:rPr>
        <w:t>N° 18</w:t>
      </w:r>
      <w:r w:rsidR="00D0065B">
        <w:rPr>
          <w:rFonts w:ascii="Arial" w:eastAsia="Arial" w:hAnsi="Arial" w:cs="Arial"/>
          <w:b/>
          <w:color w:val="FF0000"/>
          <w:sz w:val="20"/>
          <w:szCs w:val="20"/>
        </w:rPr>
        <w:t>2</w:t>
      </w:r>
      <w:r>
        <w:rPr>
          <w:rFonts w:ascii="Arial" w:eastAsia="Arial" w:hAnsi="Arial" w:cs="Arial"/>
          <w:b/>
          <w:color w:val="FF0000"/>
          <w:sz w:val="20"/>
          <w:szCs w:val="20"/>
        </w:rPr>
        <w:t>-20</w:t>
      </w:r>
      <w:r w:rsidR="00D0065B">
        <w:rPr>
          <w:rFonts w:ascii="Arial" w:eastAsia="Arial" w:hAnsi="Arial" w:cs="Arial"/>
          <w:b/>
          <w:color w:val="FF0000"/>
          <w:sz w:val="20"/>
          <w:szCs w:val="20"/>
        </w:rPr>
        <w:t>20</w:t>
      </w:r>
      <w:r>
        <w:rPr>
          <w:rFonts w:ascii="Arial" w:eastAsia="Arial" w:hAnsi="Arial" w:cs="Arial"/>
          <w:sz w:val="20"/>
          <w:szCs w:val="20"/>
        </w:rPr>
        <w:t xml:space="preserve"> que contiene las  Disposiciones Generales del Presupuesto General de Ingresos y Egresos de la República y de las Instituciones Descentralizadas, para el año </w:t>
      </w:r>
      <w:r>
        <w:rPr>
          <w:rFonts w:ascii="Arial" w:eastAsia="Arial" w:hAnsi="Arial" w:cs="Arial"/>
          <w:color w:val="FF0000"/>
          <w:sz w:val="20"/>
          <w:szCs w:val="20"/>
        </w:rPr>
        <w:t>20</w:t>
      </w:r>
      <w:r w:rsidR="00D0065B">
        <w:rPr>
          <w:rFonts w:ascii="Arial" w:eastAsia="Arial" w:hAnsi="Arial" w:cs="Arial"/>
          <w:color w:val="FF0000"/>
          <w:sz w:val="20"/>
          <w:szCs w:val="20"/>
        </w:rPr>
        <w:t>21</w:t>
      </w:r>
      <w:r>
        <w:rPr>
          <w:rFonts w:ascii="Arial" w:eastAsia="Arial" w:hAnsi="Arial" w:cs="Arial"/>
          <w:color w:val="FF0000"/>
          <w:sz w:val="20"/>
          <w:szCs w:val="20"/>
        </w:rPr>
        <w:t>,</w:t>
      </w:r>
      <w:r>
        <w:rPr>
          <w:rFonts w:ascii="Arial" w:eastAsia="Arial" w:hAnsi="Arial" w:cs="Arial"/>
          <w:sz w:val="20"/>
          <w:szCs w:val="20"/>
        </w:rPr>
        <w:t xml:space="preserve">  se transcribe el </w:t>
      </w:r>
      <w:r>
        <w:rPr>
          <w:rFonts w:ascii="Arial" w:eastAsia="Arial" w:hAnsi="Arial" w:cs="Arial"/>
          <w:b/>
          <w:color w:val="FF0000"/>
          <w:sz w:val="20"/>
          <w:szCs w:val="20"/>
        </w:rPr>
        <w:t>Artículo 78</w:t>
      </w:r>
      <w:r>
        <w:rPr>
          <w:rFonts w:ascii="Arial" w:eastAsia="Arial" w:hAnsi="Arial" w:cs="Arial"/>
          <w:sz w:val="20"/>
          <w:szCs w:val="20"/>
        </w:rPr>
        <w:t xml:space="preserve"> del mismo, que </w:t>
      </w:r>
      <w:r>
        <w:rPr>
          <w:rFonts w:ascii="Arial" w:eastAsia="Arial" w:hAnsi="Arial" w:cs="Arial"/>
          <w:b/>
          <w:sz w:val="20"/>
          <w:szCs w:val="20"/>
        </w:rPr>
        <w:t>textualmente indica</w:t>
      </w:r>
      <w:r>
        <w:rPr>
          <w:rFonts w:ascii="Arial" w:eastAsia="Arial" w:hAnsi="Arial" w:cs="Arial"/>
          <w:sz w:val="20"/>
          <w:szCs w:val="20"/>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Pr>
          <w:rFonts w:ascii="Arial" w:eastAsia="Arial" w:hAnsi="Arial" w:cs="Arial"/>
          <w:b/>
          <w:sz w:val="20"/>
          <w:szCs w:val="20"/>
        </w:rPr>
        <w:t xml:space="preserve">Lo dispuesto en este Artículo debe estipularse obligatoriamente en </w:t>
      </w:r>
      <w:r>
        <w:rPr>
          <w:b/>
          <w:color w:val="000000"/>
          <w:sz w:val="23"/>
          <w:szCs w:val="23"/>
        </w:rPr>
        <w:t>los pliegos de condiciones, términos de referencia y en el contrato mismo</w:t>
      </w:r>
      <w:r>
        <w:rPr>
          <w:rFonts w:ascii="Arial" w:eastAsia="Arial" w:hAnsi="Arial" w:cs="Arial"/>
          <w:b/>
          <w:sz w:val="20"/>
          <w:szCs w:val="20"/>
        </w:rPr>
        <w:t xml:space="preserve">”. </w:t>
      </w:r>
      <w:r>
        <w:rPr>
          <w:rFonts w:ascii="Arial" w:eastAsia="Arial" w:hAnsi="Arial" w:cs="Arial"/>
          <w:sz w:val="20"/>
          <w:szCs w:val="20"/>
        </w:rPr>
        <w:t xml:space="preserve">En cumplimiento del numeral Primero del </w:t>
      </w:r>
      <w:r>
        <w:rPr>
          <w:rFonts w:ascii="Arial" w:eastAsia="Arial" w:hAnsi="Arial" w:cs="Arial"/>
          <w:sz w:val="20"/>
          <w:szCs w:val="20"/>
        </w:rPr>
        <w:lastRenderedPageBreak/>
        <w:t>Acuerdo SE-037-2013 publicado el 23 de agosto de 2013, en el Diario Oficial La Gaceta</w:t>
      </w:r>
      <w:r>
        <w:rPr>
          <w:rFonts w:ascii="Arial" w:eastAsia="Arial" w:hAnsi="Arial" w:cs="Arial"/>
          <w:b/>
          <w:sz w:val="20"/>
          <w:szCs w:val="20"/>
        </w:rPr>
        <w:t xml:space="preserve">, </w:t>
      </w:r>
      <w:r>
        <w:rPr>
          <w:rFonts w:ascii="Arial" w:eastAsia="Arial" w:hAnsi="Arial" w:cs="Arial"/>
          <w:sz w:val="20"/>
          <w:szCs w:val="20"/>
        </w:rPr>
        <w:t>se establece</w:t>
      </w:r>
      <w:r>
        <w:rPr>
          <w:rFonts w:ascii="Arial" w:eastAsia="Arial" w:hAnsi="Arial" w:cs="Arial"/>
          <w:b/>
          <w:sz w:val="20"/>
          <w:szCs w:val="20"/>
        </w:rPr>
        <w:t>. VIGESIMA: “</w:t>
      </w:r>
      <w:r>
        <w:rPr>
          <w:rFonts w:ascii="Arial" w:eastAsia="Arial" w:hAnsi="Arial" w:cs="Arial"/>
          <w:b/>
          <w:sz w:val="18"/>
          <w:szCs w:val="18"/>
        </w:rPr>
        <w:t>CLAUSULA DE INTEGRIDAD.-</w:t>
      </w:r>
      <w:r>
        <w:rPr>
          <w:rFonts w:ascii="Arial" w:eastAsia="Arial" w:hAnsi="Arial" w:cs="Arial"/>
          <w:sz w:val="18"/>
          <w:szCs w:val="18"/>
        </w:rPr>
        <w:t xml:space="preserve">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w:t>
      </w:r>
      <w:r>
        <w:rPr>
          <w:rFonts w:ascii="Arial" w:eastAsia="Arial" w:hAnsi="Arial" w:cs="Arial"/>
          <w:sz w:val="20"/>
          <w:szCs w:val="20"/>
        </w:rPr>
        <w:t xml:space="preserve">. </w:t>
      </w:r>
      <w:r>
        <w:rPr>
          <w:rFonts w:ascii="Arial" w:eastAsia="Arial" w:hAnsi="Arial" w:cs="Arial"/>
          <w:b/>
          <w:sz w:val="18"/>
          <w:szCs w:val="18"/>
        </w:rPr>
        <w:t>VIGÉSIMO PRIMERA: JURISDICCION Y COMPETENCIA</w:t>
      </w:r>
      <w:r>
        <w:rPr>
          <w:rFonts w:ascii="Arial" w:eastAsia="Arial" w:hAnsi="Arial" w:cs="Arial"/>
          <w:sz w:val="18"/>
          <w:szCs w:val="18"/>
        </w:rPr>
        <w:t xml:space="preserve">; para la solución de cualquier situación controvertida derivada de este contrato y que no pudiera arreglarse conciliatoriamente, ambas partes se someten a la jurisdicción y competencia de los Tribunales de Justicia de Francisco Morazán. En fe de lo cual y para constancia, ambas partes suscribimos este contrato, en la Ciudad de Tegucigalpa, M.D.C., a los ----------- días del mes de ------- del año dos mil </w:t>
      </w:r>
      <w:r w:rsidR="00D0065B">
        <w:rPr>
          <w:rFonts w:ascii="Arial" w:eastAsia="Arial" w:hAnsi="Arial" w:cs="Arial"/>
          <w:sz w:val="18"/>
          <w:szCs w:val="18"/>
        </w:rPr>
        <w:t>veintiún</w:t>
      </w:r>
      <w:r>
        <w:rPr>
          <w:rFonts w:ascii="Arial" w:eastAsia="Arial" w:hAnsi="Arial" w:cs="Arial"/>
          <w:color w:val="FF0000"/>
          <w:sz w:val="18"/>
          <w:szCs w:val="18"/>
        </w:rPr>
        <w:t>.</w:t>
      </w:r>
    </w:p>
    <w:p w:rsidR="00312C8D" w:rsidRDefault="008B40D4">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Nota:</w:t>
      </w:r>
    </w:p>
    <w:p w:rsidR="00312C8D" w:rsidRDefault="008B40D4">
      <w:pPr>
        <w:spacing w:after="120"/>
        <w:ind w:right="74"/>
        <w:jc w:val="both"/>
        <w:rPr>
          <w:rFonts w:ascii="Arial" w:eastAsia="Arial" w:hAnsi="Arial" w:cs="Arial"/>
          <w:sz w:val="20"/>
          <w:szCs w:val="20"/>
        </w:rPr>
      </w:pPr>
      <w:r>
        <w:rPr>
          <w:rFonts w:ascii="Arial" w:eastAsia="Arial" w:hAnsi="Arial" w:cs="Arial"/>
          <w:sz w:val="20"/>
          <w:szCs w:val="20"/>
        </w:rPr>
        <w:t>Si así lo considerase el IHSS, éste modelo de contrato podrá ser ajustado al momento de definirse la Adjudicación.</w:t>
      </w:r>
    </w:p>
    <w:p w:rsidR="00312C8D" w:rsidRDefault="00312C8D">
      <w:pPr>
        <w:jc w:val="both"/>
        <w:rPr>
          <w:rFonts w:ascii="Arial" w:eastAsia="Arial" w:hAnsi="Arial" w:cs="Arial"/>
          <w:sz w:val="20"/>
          <w:szCs w:val="20"/>
        </w:rPr>
      </w:pPr>
    </w:p>
    <w:p w:rsidR="00312C8D" w:rsidRDefault="00312C8D">
      <w:pPr>
        <w:widowControl w:val="0"/>
        <w:pBdr>
          <w:top w:val="nil"/>
          <w:left w:val="nil"/>
          <w:bottom w:val="nil"/>
          <w:right w:val="nil"/>
          <w:between w:val="nil"/>
        </w:pBdr>
        <w:jc w:val="both"/>
        <w:rPr>
          <w:rFonts w:ascii="Arial" w:eastAsia="Arial" w:hAnsi="Arial" w:cs="Arial"/>
          <w:color w:val="000000"/>
          <w:sz w:val="20"/>
          <w:szCs w:val="20"/>
        </w:rPr>
      </w:pPr>
    </w:p>
    <w:p w:rsidR="00312C8D" w:rsidRDefault="008B40D4">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Dr. Richard Zablah</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XX</w:t>
      </w:r>
    </w:p>
    <w:p w:rsidR="00312C8D" w:rsidRDefault="008B40D4">
      <w:pPr>
        <w:widowControl w:val="0"/>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Director Ejecutivo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xml:space="preserve">Representante Legal  </w:t>
      </w:r>
    </w:p>
    <w:p w:rsidR="00FA7A83" w:rsidRDefault="00FA7A83">
      <w:pPr>
        <w:widowControl w:val="0"/>
        <w:pBdr>
          <w:top w:val="nil"/>
          <w:left w:val="nil"/>
          <w:bottom w:val="nil"/>
          <w:right w:val="nil"/>
          <w:between w:val="nil"/>
        </w:pBdr>
        <w:jc w:val="both"/>
        <w:rPr>
          <w:rFonts w:ascii="Arial" w:eastAsia="Arial" w:hAnsi="Arial" w:cs="Arial"/>
          <w:b/>
          <w:color w:val="000000"/>
          <w:sz w:val="20"/>
          <w:szCs w:val="20"/>
        </w:rPr>
      </w:pPr>
    </w:p>
    <w:p w:rsidR="00FA7A83" w:rsidRDefault="00FA7A83">
      <w:pPr>
        <w:widowControl w:val="0"/>
        <w:pBdr>
          <w:top w:val="nil"/>
          <w:left w:val="nil"/>
          <w:bottom w:val="nil"/>
          <w:right w:val="nil"/>
          <w:between w:val="nil"/>
        </w:pBdr>
        <w:jc w:val="both"/>
        <w:rPr>
          <w:rFonts w:ascii="Arial" w:eastAsia="Arial" w:hAnsi="Arial" w:cs="Arial"/>
          <w:b/>
          <w:color w:val="000000"/>
          <w:sz w:val="20"/>
          <w:szCs w:val="20"/>
        </w:rPr>
      </w:pPr>
    </w:p>
    <w:p w:rsidR="00FA7A83" w:rsidRDefault="00FA7A83">
      <w:pPr>
        <w:widowControl w:val="0"/>
        <w:pBdr>
          <w:top w:val="nil"/>
          <w:left w:val="nil"/>
          <w:bottom w:val="nil"/>
          <w:right w:val="nil"/>
          <w:between w:val="nil"/>
        </w:pBdr>
        <w:jc w:val="both"/>
        <w:rPr>
          <w:rFonts w:ascii="Arial" w:eastAsia="Arial" w:hAnsi="Arial" w:cs="Arial"/>
          <w:b/>
          <w:color w:val="000000"/>
          <w:sz w:val="20"/>
          <w:szCs w:val="20"/>
        </w:rPr>
      </w:pPr>
    </w:p>
    <w:p w:rsidR="00FA7A83" w:rsidRDefault="00FA7A83">
      <w:pPr>
        <w:widowControl w:val="0"/>
        <w:pBdr>
          <w:top w:val="nil"/>
          <w:left w:val="nil"/>
          <w:bottom w:val="nil"/>
          <w:right w:val="nil"/>
          <w:between w:val="nil"/>
        </w:pBdr>
        <w:jc w:val="both"/>
        <w:rPr>
          <w:rFonts w:ascii="Arial" w:eastAsia="Arial" w:hAnsi="Arial" w:cs="Arial"/>
          <w:b/>
          <w:color w:val="000000"/>
          <w:sz w:val="20"/>
          <w:szCs w:val="20"/>
        </w:rPr>
      </w:pPr>
    </w:p>
    <w:p w:rsidR="00FA7A83" w:rsidRDefault="00FA7A83">
      <w:pPr>
        <w:widowControl w:val="0"/>
        <w:pBdr>
          <w:top w:val="nil"/>
          <w:left w:val="nil"/>
          <w:bottom w:val="nil"/>
          <w:right w:val="nil"/>
          <w:between w:val="nil"/>
        </w:pBdr>
        <w:jc w:val="both"/>
        <w:rPr>
          <w:rFonts w:ascii="Arial" w:eastAsia="Arial" w:hAnsi="Arial" w:cs="Arial"/>
          <w:b/>
          <w:color w:val="000000"/>
          <w:sz w:val="20"/>
          <w:szCs w:val="20"/>
        </w:rPr>
      </w:pPr>
    </w:p>
    <w:p w:rsidR="00FA7A83" w:rsidRDefault="00FA7A83">
      <w:pPr>
        <w:widowControl w:val="0"/>
        <w:pBdr>
          <w:top w:val="nil"/>
          <w:left w:val="nil"/>
          <w:bottom w:val="nil"/>
          <w:right w:val="nil"/>
          <w:between w:val="nil"/>
        </w:pBdr>
        <w:jc w:val="both"/>
        <w:rPr>
          <w:rFonts w:ascii="Arial" w:eastAsia="Arial" w:hAnsi="Arial" w:cs="Arial"/>
          <w:color w:val="000000"/>
          <w:sz w:val="20"/>
          <w:szCs w:val="20"/>
        </w:rPr>
      </w:pPr>
    </w:p>
    <w:p w:rsidR="00312C8D" w:rsidRDefault="00312C8D">
      <w:pPr>
        <w:widowControl w:val="0"/>
        <w:pBdr>
          <w:top w:val="nil"/>
          <w:left w:val="nil"/>
          <w:bottom w:val="nil"/>
          <w:right w:val="nil"/>
          <w:between w:val="nil"/>
        </w:pBdr>
        <w:jc w:val="both"/>
        <w:rPr>
          <w:rFonts w:ascii="Arial" w:eastAsia="Arial" w:hAnsi="Arial" w:cs="Arial"/>
          <w:color w:val="000000"/>
          <w:sz w:val="20"/>
          <w:szCs w:val="20"/>
        </w:rPr>
      </w:pPr>
    </w:p>
    <w:p w:rsidR="00312C8D" w:rsidRDefault="008B40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2. Garantía de Cumplimiento </w:t>
      </w:r>
    </w:p>
    <w:p w:rsidR="00312C8D" w:rsidRDefault="00312C8D">
      <w:pPr>
        <w:jc w:val="both"/>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b/>
          <w:sz w:val="20"/>
          <w:szCs w:val="20"/>
        </w:rPr>
        <w:t>GARANTIA DE CUMPLIMIENTO Nº:</w:t>
      </w:r>
      <w:r>
        <w:rPr>
          <w:rFonts w:ascii="Arial" w:eastAsia="Arial" w:hAnsi="Arial" w:cs="Arial"/>
          <w:b/>
          <w:sz w:val="20"/>
          <w:szCs w:val="20"/>
        </w:rPr>
        <w:tab/>
        <w:t xml:space="preserve"> </w:t>
      </w:r>
      <w:r>
        <w:rPr>
          <w:rFonts w:ascii="Arial" w:eastAsia="Arial" w:hAnsi="Arial" w:cs="Arial"/>
          <w:sz w:val="20"/>
          <w:szCs w:val="20"/>
        </w:rPr>
        <w:t>_____________________________________</w:t>
      </w:r>
    </w:p>
    <w:p w:rsidR="00312C8D" w:rsidRDefault="00312C8D">
      <w:pP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b/>
          <w:sz w:val="20"/>
          <w:szCs w:val="20"/>
        </w:rPr>
        <w:t xml:space="preserve">FECHA DE EMISION: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_____________________________________</w:t>
      </w:r>
    </w:p>
    <w:p w:rsidR="00312C8D" w:rsidRDefault="00312C8D">
      <w:pP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b/>
          <w:sz w:val="20"/>
          <w:szCs w:val="20"/>
        </w:rPr>
        <w:t>GARANTIZADO:</w:t>
      </w:r>
      <w:r>
        <w:rPr>
          <w:rFonts w:ascii="Arial" w:eastAsia="Arial" w:hAnsi="Arial" w:cs="Arial"/>
          <w:b/>
          <w:sz w:val="20"/>
          <w:szCs w:val="20"/>
        </w:rPr>
        <w:tab/>
      </w:r>
      <w:r>
        <w:rPr>
          <w:rFonts w:ascii="Arial" w:eastAsia="Arial" w:hAnsi="Arial" w:cs="Arial"/>
          <w:b/>
          <w:sz w:val="20"/>
          <w:szCs w:val="20"/>
        </w:rPr>
        <w:tab/>
        <w:t>______________________________________</w:t>
      </w:r>
    </w:p>
    <w:p w:rsidR="00312C8D" w:rsidRDefault="00312C8D">
      <w:pP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b/>
          <w:sz w:val="20"/>
          <w:szCs w:val="20"/>
        </w:rPr>
        <w:t xml:space="preserve">DIRECCION Y TELEFONO:    </w:t>
      </w:r>
      <w:r>
        <w:rPr>
          <w:rFonts w:ascii="Arial" w:eastAsia="Arial" w:hAnsi="Arial" w:cs="Arial"/>
          <w:sz w:val="20"/>
          <w:szCs w:val="20"/>
        </w:rPr>
        <w:t>______________________________________________</w:t>
      </w:r>
    </w:p>
    <w:p w:rsidR="00312C8D" w:rsidRDefault="00312C8D">
      <w:pPr>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 xml:space="preserve">Fianza / Garantía a favor de ______________________________________, para garantizar que el Garantizado, salvo fuerza mayor o caso fortuito debidamente comprobados, </w:t>
      </w:r>
      <w:r>
        <w:rPr>
          <w:rFonts w:ascii="Arial" w:eastAsia="Arial" w:hAnsi="Arial" w:cs="Arial"/>
          <w:b/>
          <w:sz w:val="20"/>
          <w:szCs w:val="20"/>
        </w:rPr>
        <w:t>CUMPLIRA</w:t>
      </w:r>
      <w:r>
        <w:rPr>
          <w:rFonts w:ascii="Arial" w:eastAsia="Arial" w:hAnsi="Arial" w:cs="Arial"/>
          <w:sz w:val="20"/>
          <w:szCs w:val="20"/>
        </w:rPr>
        <w:t xml:space="preserve"> cada uno de los términos, cláusulas, responsabilidades y obligaciones estipuladas en el contrato firmado al efecto entre el Garantizado y el Beneficiario, para la Ejecución del Contrato: “______________________”</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b/>
          <w:sz w:val="20"/>
          <w:szCs w:val="20"/>
        </w:rPr>
        <w:t>SUMA GARANTIZADA:</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sz w:val="20"/>
          <w:szCs w:val="20"/>
        </w:rPr>
        <w:t>__________________________</w:t>
      </w:r>
      <w:r>
        <w:rPr>
          <w:rFonts w:ascii="Arial" w:eastAsia="Arial" w:hAnsi="Arial" w:cs="Arial"/>
          <w:sz w:val="20"/>
          <w:szCs w:val="20"/>
        </w:rPr>
        <w:tab/>
      </w:r>
    </w:p>
    <w:p w:rsidR="00312C8D" w:rsidRDefault="00312C8D">
      <w:pPr>
        <w:jc w:val="both"/>
        <w:rPr>
          <w:rFonts w:ascii="Arial" w:eastAsia="Arial" w:hAnsi="Arial" w:cs="Arial"/>
          <w:sz w:val="20"/>
          <w:szCs w:val="20"/>
        </w:rPr>
      </w:pP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b/>
          <w:sz w:val="20"/>
          <w:szCs w:val="20"/>
        </w:rPr>
        <w:t>VIGENCIA</w:t>
      </w:r>
      <w:r>
        <w:rPr>
          <w:rFonts w:ascii="Arial" w:eastAsia="Arial" w:hAnsi="Arial" w:cs="Arial"/>
          <w:b/>
          <w:sz w:val="20"/>
          <w:szCs w:val="20"/>
        </w:rPr>
        <w:tab/>
      </w:r>
      <w:r>
        <w:rPr>
          <w:rFonts w:ascii="Arial" w:eastAsia="Arial" w:hAnsi="Arial" w:cs="Arial"/>
          <w:b/>
          <w:sz w:val="20"/>
          <w:szCs w:val="20"/>
        </w:rPr>
        <w:tab/>
        <w:t>De: _____________________ Hasta: ___________________</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b/>
          <w:sz w:val="20"/>
          <w:szCs w:val="20"/>
        </w:rPr>
        <w:t>BENEFICIARIO:</w:t>
      </w:r>
      <w:r>
        <w:rPr>
          <w:rFonts w:ascii="Arial" w:eastAsia="Arial" w:hAnsi="Arial" w:cs="Arial"/>
          <w:b/>
          <w:sz w:val="20"/>
          <w:szCs w:val="20"/>
        </w:rPr>
        <w:tab/>
        <w:t xml:space="preserve"> __________________________</w:t>
      </w:r>
    </w:p>
    <w:p w:rsidR="00312C8D" w:rsidRDefault="00312C8D">
      <w:pPr>
        <w:jc w:val="both"/>
        <w:rPr>
          <w:rFonts w:ascii="Arial" w:eastAsia="Arial" w:hAnsi="Arial" w:cs="Arial"/>
          <w:sz w:val="20"/>
          <w:szCs w:val="20"/>
        </w:rPr>
      </w:pPr>
    </w:p>
    <w:p w:rsidR="00312C8D" w:rsidRDefault="008B40D4">
      <w:pPr>
        <w:widowControl w:val="0"/>
        <w:spacing w:before="120" w:after="120"/>
        <w:rPr>
          <w:rFonts w:ascii="Arial" w:eastAsia="Arial" w:hAnsi="Arial" w:cs="Arial"/>
          <w:color w:val="000000"/>
          <w:sz w:val="20"/>
          <w:szCs w:val="20"/>
        </w:rPr>
      </w:pPr>
      <w:r>
        <w:rPr>
          <w:rFonts w:ascii="Arial" w:eastAsia="Arial" w:hAnsi="Arial" w:cs="Arial"/>
          <w:color w:val="000000"/>
          <w:sz w:val="20"/>
          <w:szCs w:val="20"/>
        </w:rPr>
        <w:t xml:space="preserve">Todas las garantías deberán incluir </w:t>
      </w:r>
      <w:r>
        <w:rPr>
          <w:rFonts w:ascii="Arial" w:eastAsia="Arial" w:hAnsi="Arial" w:cs="Arial"/>
          <w:b/>
          <w:color w:val="000000"/>
          <w:sz w:val="20"/>
          <w:szCs w:val="20"/>
        </w:rPr>
        <w:t xml:space="preserve">textualmente </w:t>
      </w:r>
      <w:r>
        <w:rPr>
          <w:rFonts w:ascii="Arial" w:eastAsia="Arial" w:hAnsi="Arial" w:cs="Arial"/>
          <w:color w:val="000000"/>
          <w:sz w:val="20"/>
          <w:szCs w:val="20"/>
        </w:rPr>
        <w:t xml:space="preserve">la siguiente cláusula obligatoria. </w:t>
      </w:r>
    </w:p>
    <w:p w:rsidR="00312C8D" w:rsidRDefault="008B40D4">
      <w:pPr>
        <w:jc w:val="both"/>
        <w:rPr>
          <w:rFonts w:ascii="Arial" w:eastAsia="Arial" w:hAnsi="Arial" w:cs="Arial"/>
          <w:sz w:val="20"/>
          <w:szCs w:val="20"/>
        </w:rPr>
      </w:pPr>
      <w:r>
        <w:rPr>
          <w:rFonts w:ascii="Arial" w:eastAsia="Arial" w:hAnsi="Arial" w:cs="Arial"/>
          <w:b/>
          <w:sz w:val="20"/>
          <w:szCs w:val="20"/>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u w:val="single"/>
        </w:rPr>
      </w:pPr>
      <w:r>
        <w:rPr>
          <w:rFonts w:ascii="Arial" w:eastAsia="Arial" w:hAnsi="Arial" w:cs="Arial"/>
          <w:sz w:val="20"/>
          <w:szCs w:val="20"/>
        </w:rPr>
        <w:t xml:space="preserve">Las garantías emitidas a favor del BENEFICIARIO serán solidarias, incondicionales, irrevocables y de realización automática </w:t>
      </w:r>
      <w:r>
        <w:rPr>
          <w:rFonts w:ascii="Arial" w:eastAsia="Arial" w:hAnsi="Arial" w:cs="Arial"/>
          <w:b/>
          <w:sz w:val="20"/>
          <w:szCs w:val="20"/>
          <w:u w:val="single"/>
        </w:rPr>
        <w:t xml:space="preserve">y no deberán adicionarse cláusulas que anulen o limiten la cláusula obligatoria.   </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En fe de lo cual, se emite la presente Fianza/Garantía, en la ciudad de _____, Municipio de ______, a los  _______ del mes de _______ del año _____________.</w:t>
      </w:r>
    </w:p>
    <w:p w:rsidR="00312C8D" w:rsidRDefault="00312C8D">
      <w:pPr>
        <w:jc w:val="both"/>
        <w:rPr>
          <w:rFonts w:ascii="Arial" w:eastAsia="Arial" w:hAnsi="Arial" w:cs="Arial"/>
          <w:sz w:val="20"/>
          <w:szCs w:val="20"/>
        </w:rPr>
      </w:pPr>
    </w:p>
    <w:p w:rsidR="00312C8D" w:rsidRDefault="008B40D4">
      <w:pPr>
        <w:ind w:left="2892" w:firstLine="708"/>
        <w:jc w:val="both"/>
        <w:rPr>
          <w:rFonts w:ascii="Arial" w:eastAsia="Arial" w:hAnsi="Arial" w:cs="Arial"/>
          <w:sz w:val="20"/>
          <w:szCs w:val="20"/>
        </w:rPr>
      </w:pPr>
      <w:r>
        <w:rPr>
          <w:rFonts w:ascii="Arial" w:eastAsia="Arial" w:hAnsi="Arial" w:cs="Arial"/>
          <w:b/>
          <w:sz w:val="20"/>
          <w:szCs w:val="20"/>
        </w:rPr>
        <w:t xml:space="preserve">FIRMA AUTORIZADA </w:t>
      </w:r>
    </w:p>
    <w:p w:rsidR="00312C8D" w:rsidRDefault="00312C8D">
      <w:pPr>
        <w:ind w:left="2892" w:firstLine="708"/>
        <w:jc w:val="both"/>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312C8D">
      <w:pPr>
        <w:jc w:val="center"/>
        <w:rPr>
          <w:rFonts w:ascii="Arial" w:eastAsia="Arial" w:hAnsi="Arial" w:cs="Arial"/>
          <w:sz w:val="20"/>
          <w:szCs w:val="20"/>
        </w:rPr>
      </w:pPr>
    </w:p>
    <w:p w:rsidR="00312C8D" w:rsidRDefault="008B40D4">
      <w:pPr>
        <w:jc w:val="center"/>
        <w:rPr>
          <w:rFonts w:ascii="Arial" w:eastAsia="Arial" w:hAnsi="Arial" w:cs="Arial"/>
          <w:sz w:val="20"/>
          <w:szCs w:val="20"/>
          <w:u w:val="single"/>
        </w:rPr>
      </w:pPr>
      <w:r>
        <w:rPr>
          <w:rFonts w:ascii="Arial" w:eastAsia="Arial" w:hAnsi="Arial" w:cs="Arial"/>
          <w:b/>
          <w:sz w:val="20"/>
          <w:szCs w:val="20"/>
        </w:rPr>
        <w:t>3. Garantía de Calidad</w:t>
      </w:r>
    </w:p>
    <w:p w:rsidR="00312C8D" w:rsidRDefault="008B40D4">
      <w:pPr>
        <w:jc w:val="center"/>
        <w:rPr>
          <w:rFonts w:ascii="Arial" w:eastAsia="Arial" w:hAnsi="Arial" w:cs="Arial"/>
          <w:sz w:val="20"/>
          <w:szCs w:val="20"/>
        </w:rPr>
      </w:pPr>
      <w:r>
        <w:rPr>
          <w:rFonts w:ascii="Arial" w:eastAsia="Arial" w:hAnsi="Arial" w:cs="Arial"/>
          <w:b/>
          <w:sz w:val="20"/>
          <w:szCs w:val="20"/>
        </w:rPr>
        <w:t>BANCO</w:t>
      </w:r>
    </w:p>
    <w:p w:rsidR="00312C8D" w:rsidRDefault="00312C8D">
      <w:pPr>
        <w:jc w:val="cente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b/>
          <w:sz w:val="20"/>
          <w:szCs w:val="20"/>
        </w:rPr>
        <w:t>GARANTIA DE CALIDAD Nº:</w:t>
      </w:r>
      <w:r>
        <w:rPr>
          <w:rFonts w:ascii="Arial" w:eastAsia="Arial" w:hAnsi="Arial" w:cs="Arial"/>
          <w:b/>
          <w:sz w:val="20"/>
          <w:szCs w:val="20"/>
        </w:rPr>
        <w:tab/>
        <w:t xml:space="preserve"> </w:t>
      </w:r>
      <w:r>
        <w:rPr>
          <w:rFonts w:ascii="Arial" w:eastAsia="Arial" w:hAnsi="Arial" w:cs="Arial"/>
          <w:sz w:val="20"/>
          <w:szCs w:val="20"/>
        </w:rPr>
        <w:t>_____________________________________</w:t>
      </w:r>
    </w:p>
    <w:p w:rsidR="00312C8D" w:rsidRDefault="00312C8D">
      <w:pP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b/>
          <w:sz w:val="20"/>
          <w:szCs w:val="20"/>
        </w:rPr>
        <w:t>FECHA DE EMISION:</w:t>
      </w:r>
      <w:r>
        <w:rPr>
          <w:rFonts w:ascii="Arial" w:eastAsia="Arial" w:hAnsi="Arial" w:cs="Arial"/>
          <w:b/>
          <w:sz w:val="20"/>
          <w:szCs w:val="20"/>
        </w:rPr>
        <w:tab/>
      </w:r>
      <w:r>
        <w:rPr>
          <w:rFonts w:ascii="Arial" w:eastAsia="Arial" w:hAnsi="Arial" w:cs="Arial"/>
          <w:b/>
          <w:sz w:val="20"/>
          <w:szCs w:val="20"/>
        </w:rPr>
        <w:tab/>
        <w:t>______________________________________</w:t>
      </w:r>
    </w:p>
    <w:p w:rsidR="00312C8D" w:rsidRDefault="00312C8D">
      <w:pP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b/>
          <w:sz w:val="20"/>
          <w:szCs w:val="20"/>
        </w:rPr>
        <w:t>GARANTIZADO:</w:t>
      </w:r>
      <w:r>
        <w:rPr>
          <w:rFonts w:ascii="Arial" w:eastAsia="Arial" w:hAnsi="Arial" w:cs="Arial"/>
          <w:b/>
          <w:sz w:val="20"/>
          <w:szCs w:val="20"/>
        </w:rPr>
        <w:tab/>
      </w:r>
      <w:r>
        <w:rPr>
          <w:rFonts w:ascii="Arial" w:eastAsia="Arial" w:hAnsi="Arial" w:cs="Arial"/>
          <w:b/>
          <w:sz w:val="20"/>
          <w:szCs w:val="20"/>
        </w:rPr>
        <w:tab/>
        <w:t>______________________________________</w:t>
      </w:r>
    </w:p>
    <w:p w:rsidR="00312C8D" w:rsidRDefault="00312C8D">
      <w:pPr>
        <w:rPr>
          <w:rFonts w:ascii="Arial" w:eastAsia="Arial" w:hAnsi="Arial" w:cs="Arial"/>
          <w:sz w:val="20"/>
          <w:szCs w:val="20"/>
        </w:rPr>
      </w:pPr>
    </w:p>
    <w:p w:rsidR="00312C8D" w:rsidRDefault="008B40D4">
      <w:pPr>
        <w:rPr>
          <w:rFonts w:ascii="Arial" w:eastAsia="Arial" w:hAnsi="Arial" w:cs="Arial"/>
          <w:sz w:val="20"/>
          <w:szCs w:val="20"/>
        </w:rPr>
      </w:pPr>
      <w:r>
        <w:rPr>
          <w:rFonts w:ascii="Arial" w:eastAsia="Arial" w:hAnsi="Arial" w:cs="Arial"/>
          <w:b/>
          <w:sz w:val="20"/>
          <w:szCs w:val="20"/>
        </w:rPr>
        <w:t xml:space="preserve">DIRECCION Y TELEFONO: </w:t>
      </w:r>
      <w:r>
        <w:rPr>
          <w:rFonts w:ascii="Arial" w:eastAsia="Arial" w:hAnsi="Arial" w:cs="Arial"/>
          <w:b/>
          <w:sz w:val="20"/>
          <w:szCs w:val="20"/>
        </w:rPr>
        <w:tab/>
      </w:r>
      <w:r>
        <w:rPr>
          <w:rFonts w:ascii="Arial" w:eastAsia="Arial" w:hAnsi="Arial" w:cs="Arial"/>
          <w:sz w:val="20"/>
          <w:szCs w:val="20"/>
        </w:rPr>
        <w:t>______________________________________</w:t>
      </w:r>
    </w:p>
    <w:p w:rsidR="00312C8D" w:rsidRDefault="00312C8D">
      <w:pPr>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 xml:space="preserve">Fianza / Garantía a favor de ______________________________________, para garantizar que el Garantizado, salvo fuerza mayor o caso fortuito debidamente comprobados, </w:t>
      </w:r>
      <w:r>
        <w:rPr>
          <w:rFonts w:ascii="Arial" w:eastAsia="Arial" w:hAnsi="Arial" w:cs="Arial"/>
          <w:b/>
          <w:sz w:val="20"/>
          <w:szCs w:val="20"/>
        </w:rPr>
        <w:t>CUMPLIRA</w:t>
      </w:r>
      <w:r>
        <w:rPr>
          <w:rFonts w:ascii="Arial" w:eastAsia="Arial" w:hAnsi="Arial" w:cs="Arial"/>
          <w:sz w:val="20"/>
          <w:szCs w:val="20"/>
        </w:rPr>
        <w:t xml:space="preserve"> cada uno de los términos, cláusulas, responsabilidades y obligaciones estipuladas en el contrato firmado al efecto entre el Garantizado y el Beneficiario, para la Ejecución del Contrato: “______________________”</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b/>
          <w:sz w:val="20"/>
          <w:szCs w:val="20"/>
        </w:rPr>
        <w:t>SUMA GARANTIZADA:</w:t>
      </w:r>
      <w:r>
        <w:rPr>
          <w:rFonts w:ascii="Arial" w:eastAsia="Arial" w:hAnsi="Arial" w:cs="Arial"/>
          <w:b/>
          <w:sz w:val="20"/>
          <w:szCs w:val="20"/>
        </w:rPr>
        <w:tab/>
        <w:t>____________________________</w:t>
      </w:r>
      <w:r>
        <w:rPr>
          <w:rFonts w:ascii="Arial" w:eastAsia="Arial" w:hAnsi="Arial" w:cs="Arial"/>
          <w:sz w:val="20"/>
          <w:szCs w:val="20"/>
        </w:rPr>
        <w:t>_______________________</w:t>
      </w:r>
      <w:r>
        <w:rPr>
          <w:rFonts w:ascii="Arial" w:eastAsia="Arial" w:hAnsi="Arial" w:cs="Arial"/>
          <w:sz w:val="20"/>
          <w:szCs w:val="20"/>
        </w:rPr>
        <w:tab/>
      </w:r>
    </w:p>
    <w:p w:rsidR="00312C8D" w:rsidRDefault="008B40D4">
      <w:pPr>
        <w:jc w:val="both"/>
        <w:rPr>
          <w:rFonts w:ascii="Arial" w:eastAsia="Arial" w:hAnsi="Arial" w:cs="Arial"/>
          <w:sz w:val="20"/>
          <w:szCs w:val="20"/>
        </w:rPr>
      </w:pPr>
      <w:r>
        <w:rPr>
          <w:rFonts w:ascii="Arial" w:eastAsia="Arial" w:hAnsi="Arial" w:cs="Arial"/>
          <w:b/>
          <w:sz w:val="20"/>
          <w:szCs w:val="20"/>
        </w:rPr>
        <w:t>VIGENCIA</w:t>
      </w:r>
      <w:r>
        <w:rPr>
          <w:rFonts w:ascii="Arial" w:eastAsia="Arial" w:hAnsi="Arial" w:cs="Arial"/>
          <w:b/>
          <w:sz w:val="20"/>
          <w:szCs w:val="20"/>
        </w:rPr>
        <w:tab/>
      </w:r>
      <w:r>
        <w:rPr>
          <w:rFonts w:ascii="Arial" w:eastAsia="Arial" w:hAnsi="Arial" w:cs="Arial"/>
          <w:b/>
          <w:sz w:val="20"/>
          <w:szCs w:val="20"/>
        </w:rPr>
        <w:tab/>
        <w:t>De: _____________________ Hasta: _______ __________________</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b/>
          <w:sz w:val="20"/>
          <w:szCs w:val="20"/>
        </w:rPr>
        <w:t>BENEFICIARIO:</w:t>
      </w:r>
      <w:r>
        <w:rPr>
          <w:rFonts w:ascii="Arial" w:eastAsia="Arial" w:hAnsi="Arial" w:cs="Arial"/>
          <w:b/>
          <w:sz w:val="20"/>
          <w:szCs w:val="20"/>
        </w:rPr>
        <w:tab/>
        <w:t xml:space="preserve"> __________________________</w:t>
      </w:r>
    </w:p>
    <w:p w:rsidR="00312C8D" w:rsidRDefault="008B40D4">
      <w:pPr>
        <w:widowControl w:val="0"/>
        <w:spacing w:before="120" w:after="120"/>
        <w:rPr>
          <w:rFonts w:ascii="Arial" w:eastAsia="Arial" w:hAnsi="Arial" w:cs="Arial"/>
          <w:color w:val="000000"/>
          <w:sz w:val="20"/>
          <w:szCs w:val="20"/>
        </w:rPr>
      </w:pPr>
      <w:r>
        <w:rPr>
          <w:rFonts w:ascii="Arial" w:eastAsia="Arial" w:hAnsi="Arial" w:cs="Arial"/>
          <w:color w:val="000000"/>
          <w:sz w:val="20"/>
          <w:szCs w:val="20"/>
        </w:rPr>
        <w:t xml:space="preserve">Todas las garantías deberán incluir </w:t>
      </w:r>
      <w:r>
        <w:rPr>
          <w:rFonts w:ascii="Arial" w:eastAsia="Arial" w:hAnsi="Arial" w:cs="Arial"/>
          <w:b/>
          <w:color w:val="000000"/>
          <w:sz w:val="20"/>
          <w:szCs w:val="20"/>
        </w:rPr>
        <w:t xml:space="preserve">textualmente </w:t>
      </w:r>
      <w:r>
        <w:rPr>
          <w:rFonts w:ascii="Arial" w:eastAsia="Arial" w:hAnsi="Arial" w:cs="Arial"/>
          <w:color w:val="000000"/>
          <w:sz w:val="20"/>
          <w:szCs w:val="20"/>
        </w:rPr>
        <w:t xml:space="preserve">la siguiente cláusula obligatoria. </w:t>
      </w:r>
    </w:p>
    <w:p w:rsidR="00312C8D" w:rsidRDefault="008B40D4">
      <w:pPr>
        <w:jc w:val="both"/>
        <w:rPr>
          <w:rFonts w:ascii="Arial" w:eastAsia="Arial" w:hAnsi="Arial" w:cs="Arial"/>
          <w:sz w:val="20"/>
          <w:szCs w:val="20"/>
        </w:rPr>
      </w:pPr>
      <w:r>
        <w:rPr>
          <w:rFonts w:ascii="Arial" w:eastAsia="Arial" w:hAnsi="Arial" w:cs="Arial"/>
          <w:b/>
          <w:sz w:val="20"/>
          <w:szCs w:val="20"/>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u w:val="single"/>
        </w:rPr>
      </w:pPr>
      <w:r>
        <w:rPr>
          <w:rFonts w:ascii="Arial" w:eastAsia="Arial" w:hAnsi="Arial" w:cs="Arial"/>
          <w:sz w:val="20"/>
          <w:szCs w:val="20"/>
        </w:rPr>
        <w:t xml:space="preserve">Las garantías emitidas a favor del BENEFICIARIO serán solidarias, incondicionales, irrevocables y de realización automática </w:t>
      </w:r>
      <w:r>
        <w:rPr>
          <w:rFonts w:ascii="Arial" w:eastAsia="Arial" w:hAnsi="Arial" w:cs="Arial"/>
          <w:b/>
          <w:sz w:val="20"/>
          <w:szCs w:val="20"/>
          <w:u w:val="single"/>
        </w:rPr>
        <w:t xml:space="preserve">y no deberán adicionarse cláusulas que anulen o limiten la cláusula obligatoria.   </w:t>
      </w:r>
    </w:p>
    <w:p w:rsidR="00312C8D" w:rsidRDefault="00312C8D">
      <w:pPr>
        <w:jc w:val="both"/>
        <w:rPr>
          <w:rFonts w:ascii="Arial" w:eastAsia="Arial" w:hAnsi="Arial" w:cs="Arial"/>
          <w:sz w:val="20"/>
          <w:szCs w:val="20"/>
        </w:rPr>
      </w:pPr>
    </w:p>
    <w:p w:rsidR="00312C8D" w:rsidRDefault="008B40D4">
      <w:pPr>
        <w:jc w:val="both"/>
        <w:rPr>
          <w:rFonts w:ascii="Arial" w:eastAsia="Arial" w:hAnsi="Arial" w:cs="Arial"/>
          <w:sz w:val="20"/>
          <w:szCs w:val="20"/>
        </w:rPr>
      </w:pPr>
      <w:r>
        <w:rPr>
          <w:rFonts w:ascii="Arial" w:eastAsia="Arial" w:hAnsi="Arial" w:cs="Arial"/>
          <w:sz w:val="20"/>
          <w:szCs w:val="20"/>
        </w:rPr>
        <w:t>En fe de lo cual, se emite la presente Fianza/Garantía, en la ciudad de _____, Municipio de ______, a los  _______ del mes de _______ del año _____________.</w:t>
      </w:r>
    </w:p>
    <w:p w:rsidR="00312C8D" w:rsidRDefault="00312C8D">
      <w:pPr>
        <w:ind w:left="2892" w:firstLine="708"/>
        <w:jc w:val="both"/>
        <w:rPr>
          <w:rFonts w:ascii="Arial" w:eastAsia="Arial" w:hAnsi="Arial" w:cs="Arial"/>
          <w:sz w:val="20"/>
          <w:szCs w:val="20"/>
        </w:rPr>
      </w:pPr>
    </w:p>
    <w:p w:rsidR="00312C8D" w:rsidRDefault="008B40D4">
      <w:pPr>
        <w:ind w:left="2892" w:firstLine="708"/>
        <w:jc w:val="both"/>
        <w:rPr>
          <w:rFonts w:ascii="Arial" w:eastAsia="Arial" w:hAnsi="Arial" w:cs="Arial"/>
          <w:sz w:val="20"/>
          <w:szCs w:val="20"/>
        </w:rPr>
      </w:pPr>
      <w:r>
        <w:rPr>
          <w:rFonts w:ascii="Arial" w:eastAsia="Arial" w:hAnsi="Arial" w:cs="Arial"/>
          <w:b/>
          <w:sz w:val="20"/>
          <w:szCs w:val="20"/>
        </w:rPr>
        <w:t xml:space="preserve">FIRMA AUTORIZADA </w:t>
      </w:r>
    </w:p>
    <w:p w:rsidR="00312C8D" w:rsidRDefault="00312C8D">
      <w:pPr>
        <w:ind w:left="2892" w:firstLine="708"/>
        <w:jc w:val="both"/>
        <w:rPr>
          <w:rFonts w:ascii="Arial" w:eastAsia="Arial" w:hAnsi="Arial" w:cs="Arial"/>
          <w:sz w:val="20"/>
          <w:szCs w:val="20"/>
        </w:rPr>
      </w:pPr>
    </w:p>
    <w:sectPr w:rsidR="00312C8D">
      <w:headerReference w:type="even" r:id="rId15"/>
      <w:headerReference w:type="default" r:id="rId16"/>
      <w:footerReference w:type="default" r:id="rId17"/>
      <w:footerReference w:type="first" r:id="rId18"/>
      <w:pgSz w:w="12240" w:h="15840"/>
      <w:pgMar w:top="1399" w:right="900" w:bottom="1701" w:left="1701" w:header="284" w:footer="5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EC" w:rsidRDefault="006044EC">
      <w:r>
        <w:separator/>
      </w:r>
    </w:p>
  </w:endnote>
  <w:endnote w:type="continuationSeparator" w:id="0">
    <w:p w:rsidR="006044EC" w:rsidRDefault="0060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12" w:rsidRDefault="0086021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B3004">
      <w:rPr>
        <w:noProof/>
        <w:color w:val="000000"/>
      </w:rPr>
      <w:t>121</w:t>
    </w:r>
    <w:r>
      <w:rPr>
        <w:color w:val="000000"/>
      </w:rPr>
      <w:fldChar w:fldCharType="end"/>
    </w:r>
  </w:p>
  <w:p w:rsidR="00860212" w:rsidRDefault="0086021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12" w:rsidRDefault="00860212">
    <w:pPr>
      <w:pBdr>
        <w:top w:val="nil"/>
        <w:left w:val="nil"/>
        <w:bottom w:val="nil"/>
        <w:right w:val="nil"/>
        <w:between w:val="nil"/>
      </w:pBdr>
      <w:tabs>
        <w:tab w:val="center" w:pos="4320"/>
        <w:tab w:val="right" w:pos="8640"/>
      </w:tabs>
      <w:jc w:val="center"/>
      <w:rPr>
        <w:color w:val="000000"/>
      </w:rPr>
    </w:pPr>
  </w:p>
  <w:p w:rsidR="00860212" w:rsidRDefault="0086021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EC" w:rsidRDefault="006044EC">
      <w:r>
        <w:separator/>
      </w:r>
    </w:p>
  </w:footnote>
  <w:footnote w:type="continuationSeparator" w:id="0">
    <w:p w:rsidR="006044EC" w:rsidRDefault="006044EC">
      <w:r>
        <w:continuationSeparator/>
      </w:r>
    </w:p>
  </w:footnote>
  <w:footnote w:id="1">
    <w:p w:rsidR="00860212" w:rsidRDefault="00860212">
      <w:r>
        <w:rPr>
          <w:vertAlign w:val="superscript"/>
        </w:rPr>
        <w:footnoteRef/>
      </w:r>
    </w:p>
    <w:p w:rsidR="00860212" w:rsidRDefault="00860212">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12" w:rsidRDefault="00860212">
    <w:pPr>
      <w:pBdr>
        <w:top w:val="nil"/>
        <w:left w:val="nil"/>
        <w:bottom w:val="single" w:sz="4" w:space="1" w:color="000000"/>
        <w:right w:val="nil"/>
        <w:between w:val="nil"/>
      </w:pBdr>
      <w:tabs>
        <w:tab w:val="right" w:pos="900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12" w:rsidRDefault="00860212">
    <w:pPr>
      <w:pBdr>
        <w:top w:val="nil"/>
        <w:left w:val="nil"/>
        <w:bottom w:val="single" w:sz="4" w:space="0" w:color="000000"/>
        <w:right w:val="nil"/>
        <w:between w:val="nil"/>
      </w:pBdr>
      <w:tabs>
        <w:tab w:val="right" w:pos="9000"/>
        <w:tab w:val="left" w:pos="8580"/>
        <w:tab w:val="right" w:pos="9180"/>
      </w:tabs>
      <w:jc w:val="center"/>
      <w:rPr>
        <w:color w:val="000000"/>
        <w:sz w:val="20"/>
        <w:szCs w:val="20"/>
      </w:rPr>
    </w:pPr>
  </w:p>
  <w:p w:rsidR="00860212" w:rsidRDefault="00860212">
    <w:pPr>
      <w:pBdr>
        <w:top w:val="nil"/>
        <w:left w:val="nil"/>
        <w:bottom w:val="single" w:sz="4" w:space="0" w:color="000000"/>
        <w:right w:val="nil"/>
        <w:between w:val="nil"/>
      </w:pBdr>
      <w:tabs>
        <w:tab w:val="right" w:pos="9000"/>
        <w:tab w:val="left" w:pos="8580"/>
        <w:tab w:val="right" w:pos="9180"/>
      </w:tabs>
      <w:jc w:val="center"/>
      <w:rPr>
        <w:color w:val="000000"/>
        <w:sz w:val="20"/>
        <w:szCs w:val="20"/>
      </w:rPr>
    </w:pPr>
    <w:r>
      <w:rPr>
        <w:noProof/>
        <w:lang w:val="es-MX"/>
      </w:rPr>
      <w:drawing>
        <wp:anchor distT="0" distB="0" distL="0" distR="0" simplePos="0" relativeHeight="251658240" behindDoc="0" locked="0" layoutInCell="1" hidden="0" allowOverlap="1">
          <wp:simplePos x="0" y="0"/>
          <wp:positionH relativeFrom="column">
            <wp:posOffset>440055</wp:posOffset>
          </wp:positionH>
          <wp:positionV relativeFrom="paragraph">
            <wp:posOffset>99060</wp:posOffset>
          </wp:positionV>
          <wp:extent cx="4891405" cy="59436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891405" cy="594360"/>
                  </a:xfrm>
                  <a:prstGeom prst="rect">
                    <a:avLst/>
                  </a:prstGeom>
                  <a:ln/>
                </pic:spPr>
              </pic:pic>
            </a:graphicData>
          </a:graphic>
        </wp:anchor>
      </w:drawing>
    </w:r>
  </w:p>
  <w:p w:rsidR="00860212" w:rsidRDefault="00860212">
    <w:pPr>
      <w:pBdr>
        <w:top w:val="nil"/>
        <w:left w:val="nil"/>
        <w:bottom w:val="single" w:sz="4" w:space="0" w:color="000000"/>
        <w:right w:val="nil"/>
        <w:between w:val="nil"/>
      </w:pBdr>
      <w:tabs>
        <w:tab w:val="right" w:pos="9000"/>
        <w:tab w:val="left" w:pos="8580"/>
        <w:tab w:val="right" w:pos="9180"/>
      </w:tabs>
      <w:jc w:val="center"/>
      <w:rPr>
        <w:color w:val="000000"/>
        <w:sz w:val="20"/>
        <w:szCs w:val="20"/>
      </w:rPr>
    </w:pPr>
  </w:p>
  <w:p w:rsidR="00860212" w:rsidRDefault="00860212">
    <w:pPr>
      <w:pBdr>
        <w:top w:val="nil"/>
        <w:left w:val="nil"/>
        <w:bottom w:val="single" w:sz="4" w:space="0" w:color="000000"/>
        <w:right w:val="nil"/>
        <w:between w:val="nil"/>
      </w:pBdr>
      <w:tabs>
        <w:tab w:val="right" w:pos="9000"/>
        <w:tab w:val="left" w:pos="8580"/>
        <w:tab w:val="right" w:pos="9180"/>
      </w:tabs>
      <w:jc w:val="center"/>
      <w:rPr>
        <w:color w:val="000000"/>
        <w:sz w:val="20"/>
        <w:szCs w:val="20"/>
      </w:rPr>
    </w:pPr>
  </w:p>
  <w:p w:rsidR="00860212" w:rsidRDefault="00860212">
    <w:pPr>
      <w:pBdr>
        <w:top w:val="nil"/>
        <w:left w:val="nil"/>
        <w:bottom w:val="single" w:sz="4" w:space="0" w:color="000000"/>
        <w:right w:val="nil"/>
        <w:between w:val="nil"/>
      </w:pBdr>
      <w:tabs>
        <w:tab w:val="right" w:pos="9000"/>
        <w:tab w:val="left" w:pos="8580"/>
        <w:tab w:val="right" w:pos="9180"/>
      </w:tabs>
      <w:jc w:val="center"/>
      <w:rPr>
        <w:color w:val="000000"/>
        <w:sz w:val="20"/>
        <w:szCs w:val="20"/>
      </w:rPr>
    </w:pPr>
    <w:r>
      <w:rPr>
        <w:color w:val="000000"/>
        <w:sz w:val="20"/>
        <w:szCs w:val="20"/>
      </w:rPr>
      <w:t xml:space="preserve">                     </w:t>
    </w:r>
    <w:r>
      <w:rPr>
        <w:color w:val="000000"/>
        <w:sz w:val="20"/>
        <w:szCs w:val="20"/>
      </w:rPr>
      <w:tab/>
    </w:r>
  </w:p>
  <w:p w:rsidR="00860212" w:rsidRDefault="00860212">
    <w:pPr>
      <w:pBdr>
        <w:top w:val="nil"/>
        <w:left w:val="nil"/>
        <w:bottom w:val="single" w:sz="4" w:space="0" w:color="000000"/>
        <w:right w:val="nil"/>
        <w:between w:val="nil"/>
      </w:pBdr>
      <w:tabs>
        <w:tab w:val="right" w:pos="9000"/>
        <w:tab w:val="left" w:pos="8580"/>
        <w:tab w:val="right" w:pos="9180"/>
      </w:tabs>
      <w:jc w:val="center"/>
      <w:rPr>
        <w:color w:val="000000"/>
        <w:sz w:val="18"/>
        <w:szCs w:val="18"/>
      </w:rPr>
    </w:pPr>
  </w:p>
  <w:p w:rsidR="00860212" w:rsidRDefault="00860212">
    <w:pPr>
      <w:pBdr>
        <w:top w:val="nil"/>
        <w:left w:val="nil"/>
        <w:bottom w:val="single" w:sz="4" w:space="0" w:color="000000"/>
        <w:right w:val="nil"/>
        <w:between w:val="nil"/>
      </w:pBdr>
      <w:tabs>
        <w:tab w:val="right" w:pos="9000"/>
        <w:tab w:val="left" w:pos="8580"/>
        <w:tab w:val="right" w:pos="9180"/>
      </w:tabs>
      <w:jc w:val="center"/>
      <w:rPr>
        <w:color w:val="000000"/>
        <w:sz w:val="20"/>
        <w:szCs w:val="20"/>
      </w:rPr>
    </w:pPr>
    <w:r>
      <w:rPr>
        <w:b/>
        <w:color w:val="000000"/>
        <w:sz w:val="18"/>
        <w:szCs w:val="18"/>
      </w:rPr>
      <w:t xml:space="preserve">                          INSTITUTO HONDUREÑO </w:t>
    </w:r>
    <w:r>
      <w:rPr>
        <w:b/>
        <w:color w:val="000000"/>
        <w:sz w:val="16"/>
        <w:szCs w:val="16"/>
      </w:rPr>
      <w:t xml:space="preserve">DE </w:t>
    </w:r>
    <w:r>
      <w:rPr>
        <w:b/>
        <w:color w:val="000000"/>
        <w:sz w:val="18"/>
        <w:szCs w:val="18"/>
      </w:rPr>
      <w:t>SEGURIDAD</w:t>
    </w:r>
  </w:p>
  <w:p w:rsidR="00860212" w:rsidRDefault="00860212">
    <w:pPr>
      <w:pBdr>
        <w:top w:val="nil"/>
        <w:left w:val="nil"/>
        <w:bottom w:val="single" w:sz="4" w:space="0" w:color="000000"/>
        <w:right w:val="nil"/>
        <w:between w:val="nil"/>
      </w:pBdr>
      <w:tabs>
        <w:tab w:val="right" w:pos="9000"/>
        <w:tab w:val="left" w:pos="8580"/>
        <w:tab w:val="right" w:pos="9180"/>
      </w:tabs>
      <w:jc w:val="cente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64"/>
    <w:multiLevelType w:val="multilevel"/>
    <w:tmpl w:val="5E44B4A0"/>
    <w:lvl w:ilvl="0">
      <w:start w:val="1"/>
      <w:numFmt w:val="decimal"/>
      <w:lvlText w:val="%1."/>
      <w:lvlJc w:val="left"/>
      <w:pPr>
        <w:ind w:left="644" w:hanging="359"/>
      </w:pPr>
      <w:rPr>
        <w:b w:val="0"/>
        <w:color w:val="000000"/>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2774A4E"/>
    <w:multiLevelType w:val="multilevel"/>
    <w:tmpl w:val="D2EE99D0"/>
    <w:lvl w:ilvl="0">
      <w:start w:val="2"/>
      <w:numFmt w:val="lowerLetter"/>
      <w:lvlText w:val="(%1)"/>
      <w:lvlJc w:val="left"/>
      <w:pPr>
        <w:ind w:left="972" w:hanging="360"/>
      </w:pPr>
      <w:rPr>
        <w:vertAlign w:val="baseline"/>
      </w:rPr>
    </w:lvl>
    <w:lvl w:ilvl="1">
      <w:start w:val="1"/>
      <w:numFmt w:val="lowerLetter"/>
      <w:lvlText w:val="%2."/>
      <w:lvlJc w:val="left"/>
      <w:pPr>
        <w:ind w:left="1692" w:hanging="360"/>
      </w:pPr>
      <w:rPr>
        <w:vertAlign w:val="baseline"/>
      </w:rPr>
    </w:lvl>
    <w:lvl w:ilvl="2">
      <w:start w:val="1"/>
      <w:numFmt w:val="lowerRoman"/>
      <w:lvlText w:val="%3."/>
      <w:lvlJc w:val="right"/>
      <w:pPr>
        <w:ind w:left="2412" w:hanging="180"/>
      </w:pPr>
      <w:rPr>
        <w:vertAlign w:val="baseline"/>
      </w:rPr>
    </w:lvl>
    <w:lvl w:ilvl="3">
      <w:start w:val="1"/>
      <w:numFmt w:val="decimal"/>
      <w:lvlText w:val="%4."/>
      <w:lvlJc w:val="left"/>
      <w:pPr>
        <w:ind w:left="3132" w:hanging="360"/>
      </w:pPr>
      <w:rPr>
        <w:vertAlign w:val="baseline"/>
      </w:rPr>
    </w:lvl>
    <w:lvl w:ilvl="4">
      <w:start w:val="1"/>
      <w:numFmt w:val="lowerLetter"/>
      <w:lvlText w:val="%5."/>
      <w:lvlJc w:val="left"/>
      <w:pPr>
        <w:ind w:left="3852" w:hanging="360"/>
      </w:pPr>
      <w:rPr>
        <w:vertAlign w:val="baseline"/>
      </w:rPr>
    </w:lvl>
    <w:lvl w:ilvl="5">
      <w:start w:val="1"/>
      <w:numFmt w:val="lowerRoman"/>
      <w:lvlText w:val="%6."/>
      <w:lvlJc w:val="right"/>
      <w:pPr>
        <w:ind w:left="4572" w:hanging="180"/>
      </w:pPr>
      <w:rPr>
        <w:vertAlign w:val="baseline"/>
      </w:rPr>
    </w:lvl>
    <w:lvl w:ilvl="6">
      <w:start w:val="1"/>
      <w:numFmt w:val="decimal"/>
      <w:lvlText w:val="%7."/>
      <w:lvlJc w:val="left"/>
      <w:pPr>
        <w:ind w:left="5292" w:hanging="360"/>
      </w:pPr>
      <w:rPr>
        <w:vertAlign w:val="baseline"/>
      </w:rPr>
    </w:lvl>
    <w:lvl w:ilvl="7">
      <w:start w:val="1"/>
      <w:numFmt w:val="lowerLetter"/>
      <w:lvlText w:val="%8."/>
      <w:lvlJc w:val="left"/>
      <w:pPr>
        <w:ind w:left="6012" w:hanging="360"/>
      </w:pPr>
      <w:rPr>
        <w:vertAlign w:val="baseline"/>
      </w:rPr>
    </w:lvl>
    <w:lvl w:ilvl="8">
      <w:start w:val="1"/>
      <w:numFmt w:val="lowerRoman"/>
      <w:lvlText w:val="%9."/>
      <w:lvlJc w:val="right"/>
      <w:pPr>
        <w:ind w:left="6732" w:hanging="180"/>
      </w:pPr>
      <w:rPr>
        <w:vertAlign w:val="baseline"/>
      </w:rPr>
    </w:lvl>
  </w:abstractNum>
  <w:abstractNum w:abstractNumId="2" w15:restartNumberingAfterBreak="0">
    <w:nsid w:val="03EE66F3"/>
    <w:multiLevelType w:val="multilevel"/>
    <w:tmpl w:val="850CA08E"/>
    <w:lvl w:ilvl="0">
      <w:start w:val="21"/>
      <w:numFmt w:val="decimal"/>
      <w:lvlText w:val="%1"/>
      <w:lvlJc w:val="left"/>
      <w:pPr>
        <w:ind w:left="615" w:hanging="615"/>
      </w:pPr>
      <w:rPr>
        <w:vertAlign w:val="baseline"/>
      </w:rPr>
    </w:lvl>
    <w:lvl w:ilvl="1">
      <w:start w:val="1"/>
      <w:numFmt w:val="decimal"/>
      <w:lvlText w:val="%1.%2"/>
      <w:lvlJc w:val="left"/>
      <w:pPr>
        <w:ind w:left="615" w:hanging="61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5276751"/>
    <w:multiLevelType w:val="multilevel"/>
    <w:tmpl w:val="9580B938"/>
    <w:lvl w:ilvl="0">
      <w:start w:val="43"/>
      <w:numFmt w:val="decimal"/>
      <w:lvlText w:val="%1"/>
      <w:lvlJc w:val="left"/>
      <w:pPr>
        <w:ind w:left="360" w:hanging="360"/>
      </w:pPr>
      <w:rPr>
        <w:vertAlign w:val="baseline"/>
      </w:rPr>
    </w:lvl>
    <w:lvl w:ilvl="1">
      <w:start w:val="2"/>
      <w:numFmt w:val="decimal"/>
      <w:lvlText w:val="%1.%2"/>
      <w:lvlJc w:val="left"/>
      <w:pPr>
        <w:ind w:left="432" w:hanging="360"/>
      </w:pPr>
      <w:rPr>
        <w:vertAlign w:val="baseline"/>
      </w:rPr>
    </w:lvl>
    <w:lvl w:ilvl="2">
      <w:start w:val="1"/>
      <w:numFmt w:val="decimal"/>
      <w:lvlText w:val="%1.%2.%3"/>
      <w:lvlJc w:val="left"/>
      <w:pPr>
        <w:ind w:left="864" w:hanging="720"/>
      </w:pPr>
      <w:rPr>
        <w:vertAlign w:val="baseline"/>
      </w:rPr>
    </w:lvl>
    <w:lvl w:ilvl="3">
      <w:start w:val="1"/>
      <w:numFmt w:val="decimal"/>
      <w:lvlText w:val="%1.%2.%3.%4"/>
      <w:lvlJc w:val="left"/>
      <w:pPr>
        <w:ind w:left="936" w:hanging="720"/>
      </w:pPr>
      <w:rPr>
        <w:vertAlign w:val="baseline"/>
      </w:rPr>
    </w:lvl>
    <w:lvl w:ilvl="4">
      <w:start w:val="1"/>
      <w:numFmt w:val="decimal"/>
      <w:lvlText w:val="%1.%2.%3.%4.%5"/>
      <w:lvlJc w:val="left"/>
      <w:pPr>
        <w:ind w:left="1368"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72" w:hanging="1440"/>
      </w:pPr>
      <w:rPr>
        <w:vertAlign w:val="baseline"/>
      </w:rPr>
    </w:lvl>
    <w:lvl w:ilvl="7">
      <w:start w:val="1"/>
      <w:numFmt w:val="decimal"/>
      <w:lvlText w:val="%1.%2.%3.%4.%5.%6.%7.%8"/>
      <w:lvlJc w:val="left"/>
      <w:pPr>
        <w:ind w:left="1944" w:hanging="1440"/>
      </w:pPr>
      <w:rPr>
        <w:vertAlign w:val="baseline"/>
      </w:rPr>
    </w:lvl>
    <w:lvl w:ilvl="8">
      <w:start w:val="1"/>
      <w:numFmt w:val="decimal"/>
      <w:lvlText w:val="%1.%2.%3.%4.%5.%6.%7.%8.%9"/>
      <w:lvlJc w:val="left"/>
      <w:pPr>
        <w:ind w:left="2376" w:hanging="1800"/>
      </w:pPr>
      <w:rPr>
        <w:vertAlign w:val="baseline"/>
      </w:rPr>
    </w:lvl>
  </w:abstractNum>
  <w:abstractNum w:abstractNumId="4" w15:restartNumberingAfterBreak="0">
    <w:nsid w:val="08DF03F2"/>
    <w:multiLevelType w:val="multilevel"/>
    <w:tmpl w:val="EFBA48B0"/>
    <w:lvl w:ilvl="0">
      <w:start w:val="10"/>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0C304E1D"/>
    <w:multiLevelType w:val="multilevel"/>
    <w:tmpl w:val="F3AA45E6"/>
    <w:lvl w:ilvl="0">
      <w:start w:val="2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0E947589"/>
    <w:multiLevelType w:val="multilevel"/>
    <w:tmpl w:val="B98842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0455777"/>
    <w:multiLevelType w:val="multilevel"/>
    <w:tmpl w:val="8F24F4A8"/>
    <w:lvl w:ilvl="0">
      <w:start w:val="35"/>
      <w:numFmt w:val="decimal"/>
      <w:lvlText w:val="%1"/>
      <w:lvlJc w:val="left"/>
      <w:pPr>
        <w:ind w:left="420" w:hanging="420"/>
      </w:pPr>
      <w:rPr>
        <w:vertAlign w:val="baseline"/>
      </w:rPr>
    </w:lvl>
    <w:lvl w:ilvl="1">
      <w:start w:val="1"/>
      <w:numFmt w:val="decimal"/>
      <w:lvlText w:val="%1.%2"/>
      <w:lvlJc w:val="left"/>
      <w:pPr>
        <w:ind w:left="384" w:hanging="420"/>
      </w:pPr>
      <w:rPr>
        <w:vertAlign w:val="baseline"/>
      </w:rPr>
    </w:lvl>
    <w:lvl w:ilvl="2">
      <w:start w:val="1"/>
      <w:numFmt w:val="decimal"/>
      <w:lvlText w:val="%1.%2.%3"/>
      <w:lvlJc w:val="left"/>
      <w:pPr>
        <w:ind w:left="648" w:hanging="720"/>
      </w:pPr>
      <w:rPr>
        <w:vertAlign w:val="baseline"/>
      </w:rPr>
    </w:lvl>
    <w:lvl w:ilvl="3">
      <w:start w:val="1"/>
      <w:numFmt w:val="decimal"/>
      <w:lvlText w:val="%1.%2.%3.%4"/>
      <w:lvlJc w:val="left"/>
      <w:pPr>
        <w:ind w:left="612" w:hanging="720"/>
      </w:pPr>
      <w:rPr>
        <w:vertAlign w:val="baseline"/>
      </w:rPr>
    </w:lvl>
    <w:lvl w:ilvl="4">
      <w:start w:val="1"/>
      <w:numFmt w:val="decimal"/>
      <w:lvlText w:val="%1.%2.%3.%4.%5"/>
      <w:lvlJc w:val="left"/>
      <w:pPr>
        <w:ind w:left="936" w:hanging="1080"/>
      </w:pPr>
      <w:rPr>
        <w:vertAlign w:val="baseline"/>
      </w:rPr>
    </w:lvl>
    <w:lvl w:ilvl="5">
      <w:start w:val="1"/>
      <w:numFmt w:val="decimal"/>
      <w:lvlText w:val="%1.%2.%3.%4.%5.%6"/>
      <w:lvlJc w:val="left"/>
      <w:pPr>
        <w:ind w:left="900" w:hanging="1080"/>
      </w:pPr>
      <w:rPr>
        <w:vertAlign w:val="baseline"/>
      </w:rPr>
    </w:lvl>
    <w:lvl w:ilvl="6">
      <w:start w:val="1"/>
      <w:numFmt w:val="decimal"/>
      <w:lvlText w:val="%1.%2.%3.%4.%5.%6.%7"/>
      <w:lvlJc w:val="left"/>
      <w:pPr>
        <w:ind w:left="1224" w:hanging="1440"/>
      </w:pPr>
      <w:rPr>
        <w:vertAlign w:val="baseline"/>
      </w:rPr>
    </w:lvl>
    <w:lvl w:ilvl="7">
      <w:start w:val="1"/>
      <w:numFmt w:val="decimal"/>
      <w:lvlText w:val="%1.%2.%3.%4.%5.%6.%7.%8"/>
      <w:lvlJc w:val="left"/>
      <w:pPr>
        <w:ind w:left="1188" w:hanging="1440"/>
      </w:pPr>
      <w:rPr>
        <w:vertAlign w:val="baseline"/>
      </w:rPr>
    </w:lvl>
    <w:lvl w:ilvl="8">
      <w:start w:val="1"/>
      <w:numFmt w:val="decimal"/>
      <w:lvlText w:val="%1.%2.%3.%4.%5.%6.%7.%8.%9"/>
      <w:lvlJc w:val="left"/>
      <w:pPr>
        <w:ind w:left="1512" w:hanging="1800"/>
      </w:pPr>
      <w:rPr>
        <w:vertAlign w:val="baseline"/>
      </w:rPr>
    </w:lvl>
  </w:abstractNum>
  <w:abstractNum w:abstractNumId="8" w15:restartNumberingAfterBreak="0">
    <w:nsid w:val="104A22DE"/>
    <w:multiLevelType w:val="multilevel"/>
    <w:tmpl w:val="C04E1AC2"/>
    <w:lvl w:ilvl="0">
      <w:start w:val="1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13A25062"/>
    <w:multiLevelType w:val="multilevel"/>
    <w:tmpl w:val="18E0A34A"/>
    <w:lvl w:ilvl="0">
      <w:start w:val="25"/>
      <w:numFmt w:val="decimal"/>
      <w:lvlText w:val="%1"/>
      <w:lvlJc w:val="left"/>
      <w:pPr>
        <w:ind w:left="360" w:hanging="360"/>
      </w:pPr>
      <w:rPr>
        <w:vertAlign w:val="baseline"/>
      </w:rPr>
    </w:lvl>
    <w:lvl w:ilvl="1">
      <w:start w:val="6"/>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13A41F52"/>
    <w:multiLevelType w:val="multilevel"/>
    <w:tmpl w:val="634842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4BD3DA8"/>
    <w:multiLevelType w:val="multilevel"/>
    <w:tmpl w:val="3EA22E38"/>
    <w:lvl w:ilvl="0">
      <w:start w:val="1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14C45280"/>
    <w:multiLevelType w:val="multilevel"/>
    <w:tmpl w:val="74CC31BC"/>
    <w:lvl w:ilvl="0">
      <w:start w:val="1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1A2B178D"/>
    <w:multiLevelType w:val="multilevel"/>
    <w:tmpl w:val="849E2902"/>
    <w:lvl w:ilvl="0">
      <w:start w:val="22"/>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1E1C5138"/>
    <w:multiLevelType w:val="multilevel"/>
    <w:tmpl w:val="29AACE6E"/>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21196A5E"/>
    <w:multiLevelType w:val="multilevel"/>
    <w:tmpl w:val="BF20E670"/>
    <w:lvl w:ilvl="0">
      <w:start w:val="1"/>
      <w:numFmt w:val="decimal"/>
      <w:lvlText w:val="%1."/>
      <w:lvlJc w:val="left"/>
      <w:pPr>
        <w:ind w:left="720" w:hanging="360"/>
      </w:pPr>
      <w:rPr>
        <w:vertAlign w:val="baseline"/>
      </w:rPr>
    </w:lvl>
    <w:lvl w:ilvl="1">
      <w:start w:val="1"/>
      <w:numFmt w:val="lowerRoman"/>
      <w:lvlText w:val="(%2)"/>
      <w:lvlJc w:val="right"/>
      <w:pPr>
        <w:ind w:left="1440" w:hanging="360"/>
      </w:pPr>
      <w:rPr>
        <w:vertAlign w:val="baseline"/>
      </w:rPr>
    </w:lvl>
    <w:lvl w:ilvl="2">
      <w:start w:val="1"/>
      <w:numFmt w:val="lowerLetter"/>
      <w:lvlText w:val="(%3)"/>
      <w:lvlJc w:val="left"/>
      <w:pPr>
        <w:ind w:left="2484" w:hanging="504"/>
      </w:pPr>
      <w:rPr>
        <w:vertAlign w:val="baseline"/>
      </w:rPr>
    </w:lvl>
    <w:lvl w:ilvl="3">
      <w:start w:val="1"/>
      <w:numFmt w:val="lowerRoman"/>
      <w:lvlText w:val="(%4)"/>
      <w:lvlJc w:val="righ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BC15F5"/>
    <w:multiLevelType w:val="multilevel"/>
    <w:tmpl w:val="F7AACEC0"/>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487167E"/>
    <w:multiLevelType w:val="multilevel"/>
    <w:tmpl w:val="3FC037B2"/>
    <w:lvl w:ilvl="0">
      <w:start w:val="4"/>
      <w:numFmt w:val="decimal"/>
      <w:lvlText w:val="%1"/>
      <w:lvlJc w:val="left"/>
      <w:pPr>
        <w:ind w:left="615" w:hanging="615"/>
      </w:pPr>
      <w:rPr>
        <w:vertAlign w:val="baseline"/>
      </w:rPr>
    </w:lvl>
    <w:lvl w:ilvl="1">
      <w:start w:val="2"/>
      <w:numFmt w:val="decimal"/>
      <w:lvlText w:val="%1.%2"/>
      <w:lvlJc w:val="left"/>
      <w:pPr>
        <w:ind w:left="615" w:hanging="61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28963762"/>
    <w:multiLevelType w:val="multilevel"/>
    <w:tmpl w:val="BB623A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9560566"/>
    <w:multiLevelType w:val="multilevel"/>
    <w:tmpl w:val="88408D56"/>
    <w:lvl w:ilvl="0">
      <w:start w:val="14"/>
      <w:numFmt w:val="decimal"/>
      <w:lvlText w:val="%1"/>
      <w:lvlJc w:val="left"/>
      <w:pPr>
        <w:ind w:left="420" w:hanging="420"/>
      </w:pPr>
      <w:rPr>
        <w:vertAlign w:val="baseline"/>
      </w:rPr>
    </w:lvl>
    <w:lvl w:ilvl="1">
      <w:start w:val="3"/>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2BEF2C8C"/>
    <w:multiLevelType w:val="multilevel"/>
    <w:tmpl w:val="719E4958"/>
    <w:lvl w:ilvl="0">
      <w:start w:val="34"/>
      <w:numFmt w:val="decimal"/>
      <w:lvlText w:val="%1"/>
      <w:lvlJc w:val="left"/>
      <w:pPr>
        <w:ind w:left="360" w:hanging="360"/>
      </w:pPr>
      <w:rPr>
        <w:vertAlign w:val="baseline"/>
      </w:rPr>
    </w:lvl>
    <w:lvl w:ilvl="1">
      <w:start w:val="4"/>
      <w:numFmt w:val="decimal"/>
      <w:lvlText w:val="%1.%2"/>
      <w:lvlJc w:val="left"/>
      <w:pPr>
        <w:ind w:left="396" w:hanging="360"/>
      </w:pPr>
      <w:rPr>
        <w:vertAlign w:val="baseline"/>
      </w:rPr>
    </w:lvl>
    <w:lvl w:ilvl="2">
      <w:start w:val="1"/>
      <w:numFmt w:val="decimal"/>
      <w:lvlText w:val="%1.%2.%3"/>
      <w:lvlJc w:val="left"/>
      <w:pPr>
        <w:ind w:left="792" w:hanging="720"/>
      </w:pPr>
      <w:rPr>
        <w:vertAlign w:val="baseline"/>
      </w:rPr>
    </w:lvl>
    <w:lvl w:ilvl="3">
      <w:start w:val="1"/>
      <w:numFmt w:val="decimal"/>
      <w:lvlText w:val="%1.%2.%3.%4"/>
      <w:lvlJc w:val="left"/>
      <w:pPr>
        <w:ind w:left="828" w:hanging="720"/>
      </w:pPr>
      <w:rPr>
        <w:vertAlign w:val="baseline"/>
      </w:rPr>
    </w:lvl>
    <w:lvl w:ilvl="4">
      <w:start w:val="1"/>
      <w:numFmt w:val="decimal"/>
      <w:lvlText w:val="%1.%2.%3.%4.%5"/>
      <w:lvlJc w:val="left"/>
      <w:pPr>
        <w:ind w:left="1224" w:hanging="1080"/>
      </w:pPr>
      <w:rPr>
        <w:vertAlign w:val="baseline"/>
      </w:rPr>
    </w:lvl>
    <w:lvl w:ilvl="5">
      <w:start w:val="1"/>
      <w:numFmt w:val="decimal"/>
      <w:lvlText w:val="%1.%2.%3.%4.%5.%6"/>
      <w:lvlJc w:val="left"/>
      <w:pPr>
        <w:ind w:left="1260" w:hanging="1080"/>
      </w:pPr>
      <w:rPr>
        <w:vertAlign w:val="baseline"/>
      </w:rPr>
    </w:lvl>
    <w:lvl w:ilvl="6">
      <w:start w:val="1"/>
      <w:numFmt w:val="decimal"/>
      <w:lvlText w:val="%1.%2.%3.%4.%5.%6.%7"/>
      <w:lvlJc w:val="left"/>
      <w:pPr>
        <w:ind w:left="1656" w:hanging="1440"/>
      </w:pPr>
      <w:rPr>
        <w:vertAlign w:val="baseline"/>
      </w:rPr>
    </w:lvl>
    <w:lvl w:ilvl="7">
      <w:start w:val="1"/>
      <w:numFmt w:val="decimal"/>
      <w:lvlText w:val="%1.%2.%3.%4.%5.%6.%7.%8"/>
      <w:lvlJc w:val="left"/>
      <w:pPr>
        <w:ind w:left="1692" w:hanging="1440"/>
      </w:pPr>
      <w:rPr>
        <w:vertAlign w:val="baseline"/>
      </w:rPr>
    </w:lvl>
    <w:lvl w:ilvl="8">
      <w:start w:val="1"/>
      <w:numFmt w:val="decimal"/>
      <w:lvlText w:val="%1.%2.%3.%4.%5.%6.%7.%8.%9"/>
      <w:lvlJc w:val="left"/>
      <w:pPr>
        <w:ind w:left="2088" w:hanging="1800"/>
      </w:pPr>
      <w:rPr>
        <w:vertAlign w:val="baseline"/>
      </w:rPr>
    </w:lvl>
  </w:abstractNum>
  <w:abstractNum w:abstractNumId="21" w15:restartNumberingAfterBreak="0">
    <w:nsid w:val="32860B5E"/>
    <w:multiLevelType w:val="multilevel"/>
    <w:tmpl w:val="AC40A42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40D246E"/>
    <w:multiLevelType w:val="multilevel"/>
    <w:tmpl w:val="8892F3A0"/>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38A83E8D"/>
    <w:multiLevelType w:val="multilevel"/>
    <w:tmpl w:val="C4D4A45C"/>
    <w:lvl w:ilvl="0">
      <w:start w:val="1"/>
      <w:numFmt w:val="lowerLetter"/>
      <w:lvlText w:val="(%1)"/>
      <w:lvlJc w:val="left"/>
      <w:pPr>
        <w:ind w:left="972" w:hanging="360"/>
      </w:pPr>
      <w:rPr>
        <w:vertAlign w:val="baseline"/>
      </w:rPr>
    </w:lvl>
    <w:lvl w:ilvl="1">
      <w:start w:val="1"/>
      <w:numFmt w:val="lowerLetter"/>
      <w:lvlText w:val="%2."/>
      <w:lvlJc w:val="left"/>
      <w:pPr>
        <w:ind w:left="1692" w:hanging="360"/>
      </w:pPr>
      <w:rPr>
        <w:vertAlign w:val="baseline"/>
      </w:rPr>
    </w:lvl>
    <w:lvl w:ilvl="2">
      <w:start w:val="1"/>
      <w:numFmt w:val="lowerRoman"/>
      <w:lvlText w:val="%3."/>
      <w:lvlJc w:val="right"/>
      <w:pPr>
        <w:ind w:left="2412" w:hanging="180"/>
      </w:pPr>
      <w:rPr>
        <w:vertAlign w:val="baseline"/>
      </w:rPr>
    </w:lvl>
    <w:lvl w:ilvl="3">
      <w:start w:val="1"/>
      <w:numFmt w:val="decimal"/>
      <w:lvlText w:val="%4."/>
      <w:lvlJc w:val="left"/>
      <w:pPr>
        <w:ind w:left="3132" w:hanging="360"/>
      </w:pPr>
      <w:rPr>
        <w:vertAlign w:val="baseline"/>
      </w:rPr>
    </w:lvl>
    <w:lvl w:ilvl="4">
      <w:start w:val="1"/>
      <w:numFmt w:val="lowerLetter"/>
      <w:lvlText w:val="%5."/>
      <w:lvlJc w:val="left"/>
      <w:pPr>
        <w:ind w:left="3852" w:hanging="360"/>
      </w:pPr>
      <w:rPr>
        <w:vertAlign w:val="baseline"/>
      </w:rPr>
    </w:lvl>
    <w:lvl w:ilvl="5">
      <w:start w:val="1"/>
      <w:numFmt w:val="lowerRoman"/>
      <w:lvlText w:val="%6."/>
      <w:lvlJc w:val="right"/>
      <w:pPr>
        <w:ind w:left="4572" w:hanging="180"/>
      </w:pPr>
      <w:rPr>
        <w:vertAlign w:val="baseline"/>
      </w:rPr>
    </w:lvl>
    <w:lvl w:ilvl="6">
      <w:start w:val="1"/>
      <w:numFmt w:val="decimal"/>
      <w:lvlText w:val="%7."/>
      <w:lvlJc w:val="left"/>
      <w:pPr>
        <w:ind w:left="5292" w:hanging="360"/>
      </w:pPr>
      <w:rPr>
        <w:vertAlign w:val="baseline"/>
      </w:rPr>
    </w:lvl>
    <w:lvl w:ilvl="7">
      <w:start w:val="1"/>
      <w:numFmt w:val="lowerLetter"/>
      <w:lvlText w:val="%8."/>
      <w:lvlJc w:val="left"/>
      <w:pPr>
        <w:ind w:left="6012" w:hanging="360"/>
      </w:pPr>
      <w:rPr>
        <w:vertAlign w:val="baseline"/>
      </w:rPr>
    </w:lvl>
    <w:lvl w:ilvl="8">
      <w:start w:val="1"/>
      <w:numFmt w:val="lowerRoman"/>
      <w:lvlText w:val="%9."/>
      <w:lvlJc w:val="right"/>
      <w:pPr>
        <w:ind w:left="6732" w:hanging="180"/>
      </w:pPr>
      <w:rPr>
        <w:vertAlign w:val="baseline"/>
      </w:rPr>
    </w:lvl>
  </w:abstractNum>
  <w:abstractNum w:abstractNumId="24" w15:restartNumberingAfterBreak="0">
    <w:nsid w:val="3F085105"/>
    <w:multiLevelType w:val="multilevel"/>
    <w:tmpl w:val="D2BC2052"/>
    <w:lvl w:ilvl="0">
      <w:start w:val="1"/>
      <w:numFmt w:val="lowerLetter"/>
      <w:lvlText w:val="(%1)"/>
      <w:lvlJc w:val="left"/>
      <w:pPr>
        <w:ind w:left="1440" w:hanging="360"/>
      </w:pPr>
      <w:rPr>
        <w:vertAlign w:val="baseline"/>
      </w:rPr>
    </w:lvl>
    <w:lvl w:ilvl="1">
      <w:start w:val="5"/>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0B4965"/>
    <w:multiLevelType w:val="multilevel"/>
    <w:tmpl w:val="FB9C5C7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1A0630D"/>
    <w:multiLevelType w:val="multilevel"/>
    <w:tmpl w:val="46386600"/>
    <w:lvl w:ilvl="0">
      <w:start w:val="1"/>
      <w:numFmt w:val="lowerLetter"/>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27" w15:restartNumberingAfterBreak="0">
    <w:nsid w:val="41DF3CFB"/>
    <w:multiLevelType w:val="multilevel"/>
    <w:tmpl w:val="5C20943C"/>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AE203C3"/>
    <w:multiLevelType w:val="multilevel"/>
    <w:tmpl w:val="188E423A"/>
    <w:lvl w:ilvl="0">
      <w:start w:val="1"/>
      <w:numFmt w:val="decimal"/>
      <w:lvlText w:val="%1"/>
      <w:lvlJc w:val="left"/>
      <w:pPr>
        <w:ind w:left="360" w:hanging="360"/>
      </w:pPr>
      <w:rPr>
        <w:b w:val="0"/>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29" w15:restartNumberingAfterBreak="0">
    <w:nsid w:val="4D3E0B5B"/>
    <w:multiLevelType w:val="multilevel"/>
    <w:tmpl w:val="C50AC2F6"/>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15:restartNumberingAfterBreak="0">
    <w:nsid w:val="4D48133F"/>
    <w:multiLevelType w:val="multilevel"/>
    <w:tmpl w:val="05002B68"/>
    <w:lvl w:ilvl="0">
      <w:start w:val="1"/>
      <w:numFmt w:val="bullet"/>
      <w:lvlText w:val="●"/>
      <w:lvlJc w:val="left"/>
      <w:pPr>
        <w:ind w:left="504" w:hanging="288"/>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EEC7C39"/>
    <w:multiLevelType w:val="multilevel"/>
    <w:tmpl w:val="BA6C6AD0"/>
    <w:lvl w:ilvl="0">
      <w:start w:val="1"/>
      <w:numFmt w:val="lowerLetter"/>
      <w:lvlText w:val="(%1)"/>
      <w:lvlJc w:val="left"/>
      <w:pPr>
        <w:ind w:left="1080" w:hanging="360"/>
      </w:pPr>
      <w:rPr>
        <w:vertAlign w:val="baseline"/>
      </w:rPr>
    </w:lvl>
    <w:lvl w:ilvl="1">
      <w:start w:val="2"/>
      <w:numFmt w:val="upp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4F425E85"/>
    <w:multiLevelType w:val="multilevel"/>
    <w:tmpl w:val="B846091C"/>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4F8D2D24"/>
    <w:multiLevelType w:val="multilevel"/>
    <w:tmpl w:val="CE60B548"/>
    <w:lvl w:ilvl="0">
      <w:start w:val="8"/>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15:restartNumberingAfterBreak="0">
    <w:nsid w:val="50B7366D"/>
    <w:multiLevelType w:val="multilevel"/>
    <w:tmpl w:val="52C6D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67E62B2"/>
    <w:multiLevelType w:val="multilevel"/>
    <w:tmpl w:val="3BF81F22"/>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351A29"/>
    <w:multiLevelType w:val="multilevel"/>
    <w:tmpl w:val="87CC141E"/>
    <w:lvl w:ilvl="0">
      <w:start w:val="1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7" w15:restartNumberingAfterBreak="0">
    <w:nsid w:val="61B93AA3"/>
    <w:multiLevelType w:val="multilevel"/>
    <w:tmpl w:val="58F29956"/>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8" w15:restartNumberingAfterBreak="0">
    <w:nsid w:val="634341B8"/>
    <w:multiLevelType w:val="multilevel"/>
    <w:tmpl w:val="FD6A51D0"/>
    <w:lvl w:ilvl="0">
      <w:start w:val="3"/>
      <w:numFmt w:val="decimal"/>
      <w:lvlText w:val="%1."/>
      <w:lvlJc w:val="left"/>
      <w:pPr>
        <w:ind w:left="360" w:hanging="360"/>
      </w:pPr>
      <w:rPr>
        <w:vertAlign w:val="baseline"/>
      </w:rPr>
    </w:lvl>
    <w:lvl w:ilvl="1">
      <w:start w:val="1"/>
      <w:numFmt w:val="decimal"/>
      <w:lvlText w:val="3.%2"/>
      <w:lvlJc w:val="left"/>
      <w:pPr>
        <w:ind w:left="605" w:hanging="605"/>
      </w:pPr>
      <w:rPr>
        <w:rFonts w:ascii="Times New Roman" w:eastAsia="Times New Roman" w:hAnsi="Times New Roman" w:cs="Times New Roman"/>
        <w:b w:val="0"/>
        <w:i w:val="0"/>
        <w:sz w:val="24"/>
        <w:szCs w:val="24"/>
        <w:vertAlign w:val="baseline"/>
      </w:rPr>
    </w:lvl>
    <w:lvl w:ilvl="2">
      <w:start w:val="1"/>
      <w:numFmt w:val="lowerLetter"/>
      <w:lvlText w:val="(%3)"/>
      <w:lvlJc w:val="left"/>
      <w:pPr>
        <w:ind w:left="1152" w:hanging="547"/>
      </w:pPr>
      <w:rPr>
        <w:rFonts w:ascii="Times New Roman" w:eastAsia="Times New Roman" w:hAnsi="Times New Roman" w:cs="Times New Roman"/>
        <w:b w:val="0"/>
        <w:i w:val="0"/>
        <w:sz w:val="24"/>
        <w:szCs w:val="24"/>
        <w:vertAlign w:val="baseline"/>
      </w:rPr>
    </w:lvl>
    <w:lvl w:ilvl="3">
      <w:start w:val="1"/>
      <w:numFmt w:val="lowerRoman"/>
      <w:lvlText w:val="(%4)"/>
      <w:lvlJc w:val="left"/>
      <w:pPr>
        <w:ind w:left="1656" w:hanging="504"/>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9" w15:restartNumberingAfterBreak="0">
    <w:nsid w:val="64C52D8F"/>
    <w:multiLevelType w:val="multilevel"/>
    <w:tmpl w:val="1C041282"/>
    <w:lvl w:ilvl="0">
      <w:start w:val="1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0" w15:restartNumberingAfterBreak="0">
    <w:nsid w:val="65FD6439"/>
    <w:multiLevelType w:val="multilevel"/>
    <w:tmpl w:val="65C47C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71C7389"/>
    <w:multiLevelType w:val="multilevel"/>
    <w:tmpl w:val="3A10D7C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8C93B3C"/>
    <w:multiLevelType w:val="multilevel"/>
    <w:tmpl w:val="49BE87DC"/>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3" w15:restartNumberingAfterBreak="0">
    <w:nsid w:val="6C816ECF"/>
    <w:multiLevelType w:val="multilevel"/>
    <w:tmpl w:val="9CA8727A"/>
    <w:lvl w:ilvl="0">
      <w:start w:val="1"/>
      <w:numFmt w:val="lowerLetter"/>
      <w:lvlText w:val="(%1)"/>
      <w:lvlJc w:val="left"/>
      <w:pPr>
        <w:ind w:left="972" w:hanging="360"/>
      </w:pPr>
      <w:rPr>
        <w:vertAlign w:val="baseline"/>
      </w:rPr>
    </w:lvl>
    <w:lvl w:ilvl="1">
      <w:start w:val="2"/>
      <w:numFmt w:val="lowerRoman"/>
      <w:lvlText w:val="(%2)"/>
      <w:lvlJc w:val="left"/>
      <w:pPr>
        <w:ind w:left="2052" w:hanging="720"/>
      </w:pPr>
      <w:rPr>
        <w:vertAlign w:val="baseline"/>
      </w:rPr>
    </w:lvl>
    <w:lvl w:ilvl="2">
      <w:start w:val="1"/>
      <w:numFmt w:val="lowerRoman"/>
      <w:lvlText w:val="%3."/>
      <w:lvlJc w:val="right"/>
      <w:pPr>
        <w:ind w:left="2412" w:hanging="180"/>
      </w:pPr>
      <w:rPr>
        <w:vertAlign w:val="baseline"/>
      </w:rPr>
    </w:lvl>
    <w:lvl w:ilvl="3">
      <w:start w:val="1"/>
      <w:numFmt w:val="decimal"/>
      <w:lvlText w:val="%4."/>
      <w:lvlJc w:val="left"/>
      <w:pPr>
        <w:ind w:left="3132" w:hanging="360"/>
      </w:pPr>
      <w:rPr>
        <w:vertAlign w:val="baseline"/>
      </w:rPr>
    </w:lvl>
    <w:lvl w:ilvl="4">
      <w:start w:val="1"/>
      <w:numFmt w:val="lowerLetter"/>
      <w:lvlText w:val="%5."/>
      <w:lvlJc w:val="left"/>
      <w:pPr>
        <w:ind w:left="3852" w:hanging="360"/>
      </w:pPr>
      <w:rPr>
        <w:vertAlign w:val="baseline"/>
      </w:rPr>
    </w:lvl>
    <w:lvl w:ilvl="5">
      <w:start w:val="1"/>
      <w:numFmt w:val="lowerRoman"/>
      <w:lvlText w:val="%6."/>
      <w:lvlJc w:val="right"/>
      <w:pPr>
        <w:ind w:left="4572" w:hanging="180"/>
      </w:pPr>
      <w:rPr>
        <w:vertAlign w:val="baseline"/>
      </w:rPr>
    </w:lvl>
    <w:lvl w:ilvl="6">
      <w:start w:val="1"/>
      <w:numFmt w:val="decimal"/>
      <w:lvlText w:val="%7."/>
      <w:lvlJc w:val="left"/>
      <w:pPr>
        <w:ind w:left="5292" w:hanging="360"/>
      </w:pPr>
      <w:rPr>
        <w:vertAlign w:val="baseline"/>
      </w:rPr>
    </w:lvl>
    <w:lvl w:ilvl="7">
      <w:start w:val="1"/>
      <w:numFmt w:val="lowerLetter"/>
      <w:lvlText w:val="%8."/>
      <w:lvlJc w:val="left"/>
      <w:pPr>
        <w:ind w:left="6012" w:hanging="360"/>
      </w:pPr>
      <w:rPr>
        <w:vertAlign w:val="baseline"/>
      </w:rPr>
    </w:lvl>
    <w:lvl w:ilvl="8">
      <w:start w:val="1"/>
      <w:numFmt w:val="lowerRoman"/>
      <w:lvlText w:val="%9."/>
      <w:lvlJc w:val="right"/>
      <w:pPr>
        <w:ind w:left="6732" w:hanging="180"/>
      </w:pPr>
      <w:rPr>
        <w:vertAlign w:val="baseline"/>
      </w:rPr>
    </w:lvl>
  </w:abstractNum>
  <w:abstractNum w:abstractNumId="44" w15:restartNumberingAfterBreak="0">
    <w:nsid w:val="6D8566F6"/>
    <w:multiLevelType w:val="multilevel"/>
    <w:tmpl w:val="51349BD2"/>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06511AE"/>
    <w:multiLevelType w:val="multilevel"/>
    <w:tmpl w:val="0D48DFF6"/>
    <w:lvl w:ilvl="0">
      <w:start w:val="1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6" w15:restartNumberingAfterBreak="0">
    <w:nsid w:val="717C65A9"/>
    <w:multiLevelType w:val="multilevel"/>
    <w:tmpl w:val="84CE6370"/>
    <w:lvl w:ilvl="0">
      <w:start w:val="1"/>
      <w:numFmt w:val="lowerLetter"/>
      <w:lvlText w:val="(%1)"/>
      <w:lvlJc w:val="left"/>
      <w:pPr>
        <w:ind w:left="972" w:hanging="360"/>
      </w:pPr>
      <w:rPr>
        <w:vertAlign w:val="baseline"/>
      </w:rPr>
    </w:lvl>
    <w:lvl w:ilvl="1">
      <w:start w:val="1"/>
      <w:numFmt w:val="lowerLetter"/>
      <w:lvlText w:val="%2."/>
      <w:lvlJc w:val="left"/>
      <w:pPr>
        <w:ind w:left="1692" w:hanging="360"/>
      </w:pPr>
      <w:rPr>
        <w:vertAlign w:val="baseline"/>
      </w:rPr>
    </w:lvl>
    <w:lvl w:ilvl="2">
      <w:start w:val="1"/>
      <w:numFmt w:val="lowerRoman"/>
      <w:lvlText w:val="%3."/>
      <w:lvlJc w:val="right"/>
      <w:pPr>
        <w:ind w:left="2412" w:hanging="180"/>
      </w:pPr>
      <w:rPr>
        <w:vertAlign w:val="baseline"/>
      </w:rPr>
    </w:lvl>
    <w:lvl w:ilvl="3">
      <w:start w:val="1"/>
      <w:numFmt w:val="decimal"/>
      <w:lvlText w:val="%4."/>
      <w:lvlJc w:val="left"/>
      <w:pPr>
        <w:ind w:left="3132" w:hanging="360"/>
      </w:pPr>
      <w:rPr>
        <w:vertAlign w:val="baseline"/>
      </w:rPr>
    </w:lvl>
    <w:lvl w:ilvl="4">
      <w:start w:val="1"/>
      <w:numFmt w:val="lowerLetter"/>
      <w:lvlText w:val="%5."/>
      <w:lvlJc w:val="left"/>
      <w:pPr>
        <w:ind w:left="3852" w:hanging="360"/>
      </w:pPr>
      <w:rPr>
        <w:vertAlign w:val="baseline"/>
      </w:rPr>
    </w:lvl>
    <w:lvl w:ilvl="5">
      <w:start w:val="1"/>
      <w:numFmt w:val="lowerRoman"/>
      <w:lvlText w:val="%6."/>
      <w:lvlJc w:val="right"/>
      <w:pPr>
        <w:ind w:left="4572" w:hanging="180"/>
      </w:pPr>
      <w:rPr>
        <w:vertAlign w:val="baseline"/>
      </w:rPr>
    </w:lvl>
    <w:lvl w:ilvl="6">
      <w:start w:val="1"/>
      <w:numFmt w:val="decimal"/>
      <w:lvlText w:val="%7."/>
      <w:lvlJc w:val="left"/>
      <w:pPr>
        <w:ind w:left="5292" w:hanging="360"/>
      </w:pPr>
      <w:rPr>
        <w:vertAlign w:val="baseline"/>
      </w:rPr>
    </w:lvl>
    <w:lvl w:ilvl="7">
      <w:start w:val="1"/>
      <w:numFmt w:val="lowerLetter"/>
      <w:lvlText w:val="%8."/>
      <w:lvlJc w:val="left"/>
      <w:pPr>
        <w:ind w:left="6012" w:hanging="360"/>
      </w:pPr>
      <w:rPr>
        <w:vertAlign w:val="baseline"/>
      </w:rPr>
    </w:lvl>
    <w:lvl w:ilvl="8">
      <w:start w:val="1"/>
      <w:numFmt w:val="lowerRoman"/>
      <w:lvlText w:val="%9."/>
      <w:lvlJc w:val="right"/>
      <w:pPr>
        <w:ind w:left="6732" w:hanging="180"/>
      </w:pPr>
      <w:rPr>
        <w:vertAlign w:val="baseline"/>
      </w:rPr>
    </w:lvl>
  </w:abstractNum>
  <w:abstractNum w:abstractNumId="47" w15:restartNumberingAfterBreak="0">
    <w:nsid w:val="733D3203"/>
    <w:multiLevelType w:val="multilevel"/>
    <w:tmpl w:val="BBAEA810"/>
    <w:lvl w:ilvl="0">
      <w:start w:val="24"/>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8" w15:restartNumberingAfterBreak="0">
    <w:nsid w:val="74437581"/>
    <w:multiLevelType w:val="multilevel"/>
    <w:tmpl w:val="3E36F9B2"/>
    <w:lvl w:ilvl="0">
      <w:start w:val="1"/>
      <w:numFmt w:val="decimal"/>
      <w:lvlText w:val="%1."/>
      <w:lvlJc w:val="left"/>
      <w:pPr>
        <w:ind w:left="360" w:hanging="360"/>
      </w:pPr>
      <w:rPr>
        <w:vertAlign w:val="baseline"/>
      </w:rPr>
    </w:lvl>
    <w:lvl w:ilvl="1">
      <w:start w:val="1"/>
      <w:numFmt w:val="decimal"/>
      <w:lvlText w:val="%1.%2."/>
      <w:lvlJc w:val="left"/>
      <w:pPr>
        <w:ind w:left="1080" w:hanging="360"/>
      </w:pPr>
      <w:rPr>
        <w:b/>
        <w:vertAlign w:val="baseline"/>
      </w:rPr>
    </w:lvl>
    <w:lvl w:ilvl="2">
      <w:start w:val="1"/>
      <w:numFmt w:val="bullet"/>
      <w:lvlText w:val="●"/>
      <w:lvlJc w:val="left"/>
      <w:pPr>
        <w:ind w:left="2160" w:hanging="720"/>
      </w:pPr>
      <w:rPr>
        <w:rFonts w:ascii="Noto Sans Symbols" w:eastAsia="Noto Sans Symbols" w:hAnsi="Noto Sans Symbols" w:cs="Noto Sans Symbols"/>
        <w:vertAlign w:val="baseline"/>
      </w:rPr>
    </w:lvl>
    <w:lvl w:ilvl="3">
      <w:start w:val="1"/>
      <w:numFmt w:val="decimal"/>
      <w:lvlText w:val="%1.%2.●.%4."/>
      <w:lvlJc w:val="left"/>
      <w:pPr>
        <w:ind w:left="2880" w:hanging="720"/>
      </w:pPr>
      <w:rPr>
        <w:vertAlign w:val="baseline"/>
      </w:rPr>
    </w:lvl>
    <w:lvl w:ilvl="4">
      <w:start w:val="1"/>
      <w:numFmt w:val="decimal"/>
      <w:lvlText w:val="%1.%2.●.%4.%5."/>
      <w:lvlJc w:val="left"/>
      <w:pPr>
        <w:ind w:left="3960" w:hanging="1080"/>
      </w:pPr>
      <w:rPr>
        <w:vertAlign w:val="baseline"/>
      </w:rPr>
    </w:lvl>
    <w:lvl w:ilvl="5">
      <w:start w:val="1"/>
      <w:numFmt w:val="decimal"/>
      <w:lvlText w:val="%1.%2.●.%4.%5.%6."/>
      <w:lvlJc w:val="left"/>
      <w:pPr>
        <w:ind w:left="4680" w:hanging="1080"/>
      </w:pPr>
      <w:rPr>
        <w:vertAlign w:val="baseline"/>
      </w:rPr>
    </w:lvl>
    <w:lvl w:ilvl="6">
      <w:start w:val="1"/>
      <w:numFmt w:val="decimal"/>
      <w:lvlText w:val="%1.%2.●.%4.%5.%6.%7."/>
      <w:lvlJc w:val="left"/>
      <w:pPr>
        <w:ind w:left="5760" w:hanging="1440"/>
      </w:pPr>
      <w:rPr>
        <w:vertAlign w:val="baseline"/>
      </w:rPr>
    </w:lvl>
    <w:lvl w:ilvl="7">
      <w:start w:val="1"/>
      <w:numFmt w:val="decimal"/>
      <w:lvlText w:val="%1.%2.●.%4.%5.%6.%7.%8."/>
      <w:lvlJc w:val="left"/>
      <w:pPr>
        <w:ind w:left="6480" w:hanging="1440"/>
      </w:pPr>
      <w:rPr>
        <w:vertAlign w:val="baseline"/>
      </w:rPr>
    </w:lvl>
    <w:lvl w:ilvl="8">
      <w:start w:val="1"/>
      <w:numFmt w:val="decimal"/>
      <w:lvlText w:val="%1.%2.●.%4.%5.%6.%7.%8.%9."/>
      <w:lvlJc w:val="left"/>
      <w:pPr>
        <w:ind w:left="7560" w:hanging="1800"/>
      </w:pPr>
      <w:rPr>
        <w:vertAlign w:val="baseline"/>
      </w:rPr>
    </w:lvl>
  </w:abstractNum>
  <w:abstractNum w:abstractNumId="49" w15:restartNumberingAfterBreak="0">
    <w:nsid w:val="750F2314"/>
    <w:multiLevelType w:val="multilevel"/>
    <w:tmpl w:val="D6D64CE0"/>
    <w:lvl w:ilvl="0">
      <w:start w:val="1"/>
      <w:numFmt w:val="lowerLetter"/>
      <w:lvlText w:val="(%1)"/>
      <w:lvlJc w:val="left"/>
      <w:pPr>
        <w:ind w:left="900" w:hanging="360"/>
      </w:pPr>
      <w:rPr>
        <w:vertAlign w:val="baseline"/>
      </w:rPr>
    </w:lvl>
    <w:lvl w:ilvl="1">
      <w:start w:val="2"/>
      <w:numFmt w:val="decimal"/>
      <w:lvlText w:val="%2."/>
      <w:lvlJc w:val="left"/>
      <w:pPr>
        <w:ind w:left="1710" w:hanging="45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50" w15:restartNumberingAfterBreak="0">
    <w:nsid w:val="7B1407AD"/>
    <w:multiLevelType w:val="multilevel"/>
    <w:tmpl w:val="440874C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B3B4807"/>
    <w:multiLevelType w:val="multilevel"/>
    <w:tmpl w:val="DF8475AC"/>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B680D90"/>
    <w:multiLevelType w:val="multilevel"/>
    <w:tmpl w:val="DA684DE4"/>
    <w:lvl w:ilvl="0">
      <w:start w:val="34"/>
      <w:numFmt w:val="decimal"/>
      <w:lvlText w:val="%1"/>
      <w:lvlJc w:val="left"/>
      <w:pPr>
        <w:ind w:left="540" w:hanging="540"/>
      </w:pPr>
      <w:rPr>
        <w:vertAlign w:val="baseline"/>
      </w:rPr>
    </w:lvl>
    <w:lvl w:ilvl="1">
      <w:start w:val="1"/>
      <w:numFmt w:val="decimal"/>
      <w:lvlText w:val="%1.%2"/>
      <w:lvlJc w:val="left"/>
      <w:pPr>
        <w:ind w:left="540"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3" w15:restartNumberingAfterBreak="0">
    <w:nsid w:val="7DFE55BB"/>
    <w:multiLevelType w:val="multilevel"/>
    <w:tmpl w:val="5D388CDA"/>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EEC64F6"/>
    <w:multiLevelType w:val="multilevel"/>
    <w:tmpl w:val="01BE13E0"/>
    <w:lvl w:ilvl="0">
      <w:start w:val="1"/>
      <w:numFmt w:val="lowerLetter"/>
      <w:lvlText w:val="(%1)"/>
      <w:lvlJc w:val="left"/>
      <w:pPr>
        <w:ind w:left="1929" w:hanging="360"/>
      </w:pPr>
      <w:rPr>
        <w:vertAlign w:val="baseline"/>
      </w:rPr>
    </w:lvl>
    <w:lvl w:ilvl="1">
      <w:start w:val="1"/>
      <w:numFmt w:val="lowerLetter"/>
      <w:lvlText w:val="(%2)"/>
      <w:lvlJc w:val="left"/>
      <w:pPr>
        <w:ind w:left="2793" w:hanging="504"/>
      </w:pPr>
      <w:rPr>
        <w:vertAlign w:val="baseline"/>
      </w:rPr>
    </w:lvl>
    <w:lvl w:ilvl="2">
      <w:start w:val="1"/>
      <w:numFmt w:val="lowerRoman"/>
      <w:lvlText w:val="%3."/>
      <w:lvlJc w:val="right"/>
      <w:pPr>
        <w:ind w:left="3369" w:hanging="180"/>
      </w:pPr>
      <w:rPr>
        <w:vertAlign w:val="baseline"/>
      </w:rPr>
    </w:lvl>
    <w:lvl w:ilvl="3">
      <w:start w:val="1"/>
      <w:numFmt w:val="decimal"/>
      <w:lvlText w:val="%4."/>
      <w:lvlJc w:val="left"/>
      <w:pPr>
        <w:ind w:left="4089" w:hanging="360"/>
      </w:pPr>
      <w:rPr>
        <w:vertAlign w:val="baseline"/>
      </w:rPr>
    </w:lvl>
    <w:lvl w:ilvl="4">
      <w:start w:val="1"/>
      <w:numFmt w:val="lowerLetter"/>
      <w:lvlText w:val="%5."/>
      <w:lvlJc w:val="left"/>
      <w:pPr>
        <w:ind w:left="4809" w:hanging="360"/>
      </w:pPr>
      <w:rPr>
        <w:vertAlign w:val="baseline"/>
      </w:rPr>
    </w:lvl>
    <w:lvl w:ilvl="5">
      <w:start w:val="1"/>
      <w:numFmt w:val="lowerRoman"/>
      <w:lvlText w:val="%6."/>
      <w:lvlJc w:val="right"/>
      <w:pPr>
        <w:ind w:left="5529" w:hanging="180"/>
      </w:pPr>
      <w:rPr>
        <w:vertAlign w:val="baseline"/>
      </w:rPr>
    </w:lvl>
    <w:lvl w:ilvl="6">
      <w:start w:val="1"/>
      <w:numFmt w:val="decimal"/>
      <w:lvlText w:val="%7."/>
      <w:lvlJc w:val="left"/>
      <w:pPr>
        <w:ind w:left="6249" w:hanging="360"/>
      </w:pPr>
      <w:rPr>
        <w:vertAlign w:val="baseline"/>
      </w:rPr>
    </w:lvl>
    <w:lvl w:ilvl="7">
      <w:start w:val="1"/>
      <w:numFmt w:val="lowerLetter"/>
      <w:lvlText w:val="%8."/>
      <w:lvlJc w:val="left"/>
      <w:pPr>
        <w:ind w:left="6969" w:hanging="360"/>
      </w:pPr>
      <w:rPr>
        <w:vertAlign w:val="baseline"/>
      </w:rPr>
    </w:lvl>
    <w:lvl w:ilvl="8">
      <w:start w:val="1"/>
      <w:numFmt w:val="lowerRoman"/>
      <w:lvlText w:val="%9."/>
      <w:lvlJc w:val="right"/>
      <w:pPr>
        <w:ind w:left="7689" w:hanging="180"/>
      </w:pPr>
      <w:rPr>
        <w:vertAlign w:val="baseline"/>
      </w:rPr>
    </w:lvl>
  </w:abstractNum>
  <w:num w:numId="1">
    <w:abstractNumId w:val="30"/>
  </w:num>
  <w:num w:numId="2">
    <w:abstractNumId w:val="33"/>
  </w:num>
  <w:num w:numId="3">
    <w:abstractNumId w:val="4"/>
  </w:num>
  <w:num w:numId="4">
    <w:abstractNumId w:val="3"/>
  </w:num>
  <w:num w:numId="5">
    <w:abstractNumId w:val="11"/>
  </w:num>
  <w:num w:numId="6">
    <w:abstractNumId w:val="31"/>
  </w:num>
  <w:num w:numId="7">
    <w:abstractNumId w:val="7"/>
  </w:num>
  <w:num w:numId="8">
    <w:abstractNumId w:val="29"/>
  </w:num>
  <w:num w:numId="9">
    <w:abstractNumId w:val="45"/>
  </w:num>
  <w:num w:numId="10">
    <w:abstractNumId w:val="22"/>
  </w:num>
  <w:num w:numId="11">
    <w:abstractNumId w:val="42"/>
  </w:num>
  <w:num w:numId="12">
    <w:abstractNumId w:val="28"/>
  </w:num>
  <w:num w:numId="13">
    <w:abstractNumId w:val="54"/>
  </w:num>
  <w:num w:numId="14">
    <w:abstractNumId w:val="37"/>
  </w:num>
  <w:num w:numId="15">
    <w:abstractNumId w:val="8"/>
  </w:num>
  <w:num w:numId="16">
    <w:abstractNumId w:val="44"/>
  </w:num>
  <w:num w:numId="17">
    <w:abstractNumId w:val="15"/>
  </w:num>
  <w:num w:numId="18">
    <w:abstractNumId w:val="1"/>
  </w:num>
  <w:num w:numId="19">
    <w:abstractNumId w:val="20"/>
  </w:num>
  <w:num w:numId="20">
    <w:abstractNumId w:val="6"/>
  </w:num>
  <w:num w:numId="21">
    <w:abstractNumId w:val="25"/>
  </w:num>
  <w:num w:numId="22">
    <w:abstractNumId w:val="34"/>
  </w:num>
  <w:num w:numId="23">
    <w:abstractNumId w:val="21"/>
  </w:num>
  <w:num w:numId="24">
    <w:abstractNumId w:val="53"/>
  </w:num>
  <w:num w:numId="25">
    <w:abstractNumId w:val="12"/>
  </w:num>
  <w:num w:numId="26">
    <w:abstractNumId w:val="24"/>
  </w:num>
  <w:num w:numId="27">
    <w:abstractNumId w:val="14"/>
  </w:num>
  <w:num w:numId="28">
    <w:abstractNumId w:val="38"/>
  </w:num>
  <w:num w:numId="29">
    <w:abstractNumId w:val="0"/>
  </w:num>
  <w:num w:numId="30">
    <w:abstractNumId w:val="51"/>
  </w:num>
  <w:num w:numId="31">
    <w:abstractNumId w:val="48"/>
  </w:num>
  <w:num w:numId="32">
    <w:abstractNumId w:val="36"/>
  </w:num>
  <w:num w:numId="33">
    <w:abstractNumId w:val="10"/>
  </w:num>
  <w:num w:numId="34">
    <w:abstractNumId w:val="39"/>
  </w:num>
  <w:num w:numId="35">
    <w:abstractNumId w:val="16"/>
  </w:num>
  <w:num w:numId="36">
    <w:abstractNumId w:val="19"/>
  </w:num>
  <w:num w:numId="37">
    <w:abstractNumId w:val="35"/>
  </w:num>
  <w:num w:numId="38">
    <w:abstractNumId w:val="43"/>
  </w:num>
  <w:num w:numId="39">
    <w:abstractNumId w:val="13"/>
  </w:num>
  <w:num w:numId="40">
    <w:abstractNumId w:val="27"/>
  </w:num>
  <w:num w:numId="41">
    <w:abstractNumId w:val="18"/>
  </w:num>
  <w:num w:numId="42">
    <w:abstractNumId w:val="41"/>
  </w:num>
  <w:num w:numId="43">
    <w:abstractNumId w:val="50"/>
  </w:num>
  <w:num w:numId="44">
    <w:abstractNumId w:val="17"/>
  </w:num>
  <w:num w:numId="45">
    <w:abstractNumId w:val="2"/>
  </w:num>
  <w:num w:numId="46">
    <w:abstractNumId w:val="46"/>
  </w:num>
  <w:num w:numId="47">
    <w:abstractNumId w:val="9"/>
  </w:num>
  <w:num w:numId="48">
    <w:abstractNumId w:val="52"/>
  </w:num>
  <w:num w:numId="49">
    <w:abstractNumId w:val="23"/>
  </w:num>
  <w:num w:numId="50">
    <w:abstractNumId w:val="40"/>
  </w:num>
  <w:num w:numId="51">
    <w:abstractNumId w:val="47"/>
  </w:num>
  <w:num w:numId="52">
    <w:abstractNumId w:val="5"/>
  </w:num>
  <w:num w:numId="53">
    <w:abstractNumId w:val="49"/>
  </w:num>
  <w:num w:numId="54">
    <w:abstractNumId w:val="26"/>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8D"/>
    <w:rsid w:val="0000437F"/>
    <w:rsid w:val="000500F5"/>
    <w:rsid w:val="000610F9"/>
    <w:rsid w:val="001849A1"/>
    <w:rsid w:val="00204D02"/>
    <w:rsid w:val="0021061C"/>
    <w:rsid w:val="002233F8"/>
    <w:rsid w:val="002E6C56"/>
    <w:rsid w:val="00312C8D"/>
    <w:rsid w:val="003D50F8"/>
    <w:rsid w:val="004027F7"/>
    <w:rsid w:val="004123B0"/>
    <w:rsid w:val="00473486"/>
    <w:rsid w:val="004B600D"/>
    <w:rsid w:val="004C7D3A"/>
    <w:rsid w:val="00516656"/>
    <w:rsid w:val="00537275"/>
    <w:rsid w:val="00557D14"/>
    <w:rsid w:val="00573805"/>
    <w:rsid w:val="005C7956"/>
    <w:rsid w:val="00600AA5"/>
    <w:rsid w:val="006044EC"/>
    <w:rsid w:val="006E5E20"/>
    <w:rsid w:val="00744541"/>
    <w:rsid w:val="007817F7"/>
    <w:rsid w:val="007C14D4"/>
    <w:rsid w:val="007F17F2"/>
    <w:rsid w:val="00844663"/>
    <w:rsid w:val="00854681"/>
    <w:rsid w:val="00860212"/>
    <w:rsid w:val="008A233D"/>
    <w:rsid w:val="008B40D4"/>
    <w:rsid w:val="00903102"/>
    <w:rsid w:val="00935117"/>
    <w:rsid w:val="00992C85"/>
    <w:rsid w:val="009F5586"/>
    <w:rsid w:val="00A15442"/>
    <w:rsid w:val="00A927D1"/>
    <w:rsid w:val="00AB7396"/>
    <w:rsid w:val="00AC0241"/>
    <w:rsid w:val="00AD2A32"/>
    <w:rsid w:val="00B02C00"/>
    <w:rsid w:val="00B17967"/>
    <w:rsid w:val="00B22EF6"/>
    <w:rsid w:val="00B477DD"/>
    <w:rsid w:val="00B7331F"/>
    <w:rsid w:val="00B73ACB"/>
    <w:rsid w:val="00BA7E9B"/>
    <w:rsid w:val="00BF2D7C"/>
    <w:rsid w:val="00C07899"/>
    <w:rsid w:val="00C87474"/>
    <w:rsid w:val="00CB3004"/>
    <w:rsid w:val="00CD0ABB"/>
    <w:rsid w:val="00CF7A23"/>
    <w:rsid w:val="00D0065B"/>
    <w:rsid w:val="00D15B97"/>
    <w:rsid w:val="00D86CAF"/>
    <w:rsid w:val="00DA27FA"/>
    <w:rsid w:val="00E9648A"/>
    <w:rsid w:val="00F12038"/>
    <w:rsid w:val="00FA7A83"/>
    <w:rsid w:val="00FE7D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EE0B5-3D31-4FC9-82FF-B19EE212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99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onducompras.gob.h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hss.h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hyperlink" Target="http://www.ihss.h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3B0C-BEE6-4E0D-80A7-28AAB892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125</Pages>
  <Words>35226</Words>
  <Characters>193743</Characters>
  <Application>Microsoft Office Word</Application>
  <DocSecurity>0</DocSecurity>
  <Lines>1614</Lines>
  <Paragraphs>457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2021-01-20T02:31:00Z</dcterms:created>
  <dcterms:modified xsi:type="dcterms:W3CDTF">2021-01-20T03:31:00Z</dcterms:modified>
</cp:coreProperties>
</file>